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EBD8B" w14:textId="77777777" w:rsidR="00BD14A8" w:rsidRPr="00F13871" w:rsidRDefault="00BD14A8" w:rsidP="00BD14A8">
      <w:pPr>
        <w:spacing w:after="0" w:line="240" w:lineRule="auto"/>
        <w:rPr>
          <w:rFonts w:ascii="Times New Roman" w:hAnsi="Times New Roman"/>
          <w:b/>
          <w:sz w:val="28"/>
          <w:szCs w:val="28"/>
          <w:lang w:val="sr-Cyrl-BA"/>
        </w:rPr>
      </w:pPr>
      <w:r w:rsidRPr="00F13871">
        <w:rPr>
          <w:rFonts w:ascii="Times New Roman" w:hAnsi="Times New Roman"/>
          <w:b/>
          <w:sz w:val="28"/>
          <w:szCs w:val="28"/>
          <w:lang w:val="sr-Cyrl-BA"/>
        </w:rPr>
        <w:t>РЕПУБЛИКА СРПСКА</w:t>
      </w:r>
    </w:p>
    <w:p w14:paraId="3361FB95" w14:textId="2DBB58F0" w:rsidR="00344EAB" w:rsidRPr="00F13871" w:rsidRDefault="00F13871" w:rsidP="00EF421C">
      <w:pPr>
        <w:spacing w:after="0" w:line="240" w:lineRule="auto"/>
        <w:rPr>
          <w:rFonts w:ascii="Times New Roman" w:hAnsi="Times New Roman"/>
          <w:b/>
          <w:sz w:val="28"/>
          <w:szCs w:val="28"/>
          <w:lang w:val="sr-Cyrl-BA"/>
        </w:rPr>
      </w:pPr>
      <w:r w:rsidRPr="00F13871">
        <w:rPr>
          <w:rFonts w:ascii="Times New Roman" w:hAnsi="Times New Roman"/>
          <w:b/>
          <w:sz w:val="28"/>
          <w:szCs w:val="28"/>
          <w:lang w:val="sr-Cyrl-BA"/>
        </w:rPr>
        <w:t>ВЛАДА</w:t>
      </w:r>
    </w:p>
    <w:p w14:paraId="180B83CF" w14:textId="77777777" w:rsidR="00F13871" w:rsidRPr="00F13871" w:rsidRDefault="00F13871" w:rsidP="006945AA">
      <w:pPr>
        <w:tabs>
          <w:tab w:val="center" w:pos="7938"/>
        </w:tabs>
        <w:spacing w:after="0" w:line="240" w:lineRule="auto"/>
        <w:rPr>
          <w:rFonts w:ascii="Times New Roman" w:hAnsi="Times New Roman"/>
          <w:b/>
          <w:sz w:val="28"/>
          <w:szCs w:val="28"/>
          <w:lang w:val="sr-Cyrl-BA"/>
        </w:rPr>
      </w:pPr>
    </w:p>
    <w:p w14:paraId="203E064A" w14:textId="074FB626" w:rsidR="00344EAB" w:rsidRPr="00F13871" w:rsidRDefault="006945AA" w:rsidP="006945AA">
      <w:pPr>
        <w:tabs>
          <w:tab w:val="center" w:pos="7938"/>
        </w:tabs>
        <w:spacing w:after="0" w:line="240" w:lineRule="auto"/>
        <w:rPr>
          <w:rFonts w:ascii="Times New Roman" w:hAnsi="Times New Roman"/>
          <w:b/>
          <w:sz w:val="28"/>
          <w:szCs w:val="28"/>
          <w:lang w:val="sr-Cyrl-BA"/>
        </w:rPr>
      </w:pPr>
      <w:r w:rsidRPr="00F13871">
        <w:rPr>
          <w:rFonts w:ascii="Times New Roman" w:hAnsi="Times New Roman"/>
          <w:b/>
          <w:sz w:val="28"/>
          <w:szCs w:val="28"/>
          <w:lang w:val="sr-Cyrl-BA"/>
        </w:rPr>
        <w:tab/>
      </w:r>
      <w:r w:rsidR="00344EAB" w:rsidRPr="00F13871">
        <w:rPr>
          <w:rFonts w:ascii="Times New Roman" w:hAnsi="Times New Roman"/>
          <w:b/>
          <w:sz w:val="28"/>
          <w:szCs w:val="28"/>
          <w:lang w:val="sr-Cyrl-BA"/>
        </w:rPr>
        <w:t>Е</w:t>
      </w:r>
    </w:p>
    <w:p w14:paraId="06840566" w14:textId="3338922C" w:rsidR="00BD14A8" w:rsidRPr="00F13871" w:rsidRDefault="006945AA" w:rsidP="00BD14A8">
      <w:pPr>
        <w:tabs>
          <w:tab w:val="center" w:pos="7920"/>
        </w:tabs>
        <w:spacing w:after="0" w:line="240" w:lineRule="auto"/>
        <w:rPr>
          <w:rFonts w:ascii="Times New Roman" w:hAnsi="Times New Roman"/>
          <w:b/>
          <w:sz w:val="28"/>
          <w:szCs w:val="28"/>
          <w:lang w:val="sr-Cyrl-BA"/>
        </w:rPr>
      </w:pPr>
      <w:r w:rsidRPr="00F13871">
        <w:rPr>
          <w:rFonts w:ascii="Times New Roman" w:hAnsi="Times New Roman"/>
          <w:b/>
          <w:sz w:val="28"/>
          <w:szCs w:val="28"/>
          <w:lang w:val="sr-Cyrl-BA"/>
        </w:rPr>
        <w:tab/>
      </w:r>
      <w:r w:rsidR="00D87F8B" w:rsidRPr="00F13871">
        <w:rPr>
          <w:rFonts w:ascii="Times New Roman" w:hAnsi="Times New Roman"/>
          <w:b/>
          <w:sz w:val="28"/>
          <w:szCs w:val="28"/>
          <w:lang w:val="sr-Cyrl-BA"/>
        </w:rPr>
        <w:t>НАЦРТ</w:t>
      </w:r>
    </w:p>
    <w:p w14:paraId="11CFDC98" w14:textId="77777777" w:rsidR="00BD14A8" w:rsidRPr="00F13871" w:rsidRDefault="00BD14A8" w:rsidP="00BD14A8">
      <w:pPr>
        <w:spacing w:after="0" w:line="240" w:lineRule="auto"/>
        <w:rPr>
          <w:rFonts w:ascii="Times New Roman" w:hAnsi="Times New Roman"/>
          <w:b/>
          <w:sz w:val="28"/>
          <w:szCs w:val="28"/>
          <w:lang w:val="sr-Cyrl-BA"/>
        </w:rPr>
      </w:pPr>
    </w:p>
    <w:p w14:paraId="6E4E7215" w14:textId="77777777" w:rsidR="00BD14A8" w:rsidRPr="00F13871" w:rsidRDefault="00BD14A8" w:rsidP="00BD14A8">
      <w:pPr>
        <w:spacing w:after="0" w:line="240" w:lineRule="auto"/>
        <w:rPr>
          <w:rFonts w:ascii="Times New Roman" w:hAnsi="Times New Roman"/>
          <w:b/>
          <w:sz w:val="28"/>
          <w:szCs w:val="28"/>
          <w:lang w:val="sr-Cyrl-BA"/>
        </w:rPr>
      </w:pPr>
    </w:p>
    <w:p w14:paraId="527B78AD" w14:textId="77777777" w:rsidR="00BD14A8" w:rsidRPr="00F13871" w:rsidRDefault="00BD14A8" w:rsidP="00BD14A8">
      <w:pPr>
        <w:spacing w:after="0" w:line="240" w:lineRule="auto"/>
        <w:rPr>
          <w:rFonts w:ascii="Times New Roman" w:hAnsi="Times New Roman"/>
          <w:b/>
          <w:sz w:val="28"/>
          <w:szCs w:val="28"/>
          <w:lang w:val="sr-Cyrl-BA"/>
        </w:rPr>
      </w:pPr>
    </w:p>
    <w:p w14:paraId="65D17829" w14:textId="77777777" w:rsidR="00BD14A8" w:rsidRPr="00F13871" w:rsidRDefault="00BD14A8" w:rsidP="00BD14A8">
      <w:pPr>
        <w:spacing w:after="0" w:line="240" w:lineRule="auto"/>
        <w:rPr>
          <w:rFonts w:ascii="Times New Roman" w:hAnsi="Times New Roman"/>
          <w:b/>
          <w:sz w:val="28"/>
          <w:szCs w:val="28"/>
          <w:lang w:val="sr-Cyrl-BA"/>
        </w:rPr>
      </w:pPr>
    </w:p>
    <w:p w14:paraId="78F975D7" w14:textId="156FADA5" w:rsidR="00EF421C" w:rsidRPr="00F13871" w:rsidRDefault="00EF421C" w:rsidP="00BD14A8">
      <w:pPr>
        <w:spacing w:after="0" w:line="240" w:lineRule="auto"/>
        <w:rPr>
          <w:rFonts w:ascii="Times New Roman" w:hAnsi="Times New Roman"/>
          <w:b/>
          <w:sz w:val="28"/>
          <w:szCs w:val="28"/>
          <w:lang w:val="sr-Cyrl-BA"/>
        </w:rPr>
      </w:pPr>
    </w:p>
    <w:p w14:paraId="78653D6C" w14:textId="77777777" w:rsidR="00F13871" w:rsidRPr="00F13871" w:rsidRDefault="00F13871" w:rsidP="00BD14A8">
      <w:pPr>
        <w:spacing w:after="0" w:line="240" w:lineRule="auto"/>
        <w:rPr>
          <w:rFonts w:ascii="Times New Roman" w:hAnsi="Times New Roman"/>
          <w:b/>
          <w:sz w:val="28"/>
          <w:szCs w:val="28"/>
          <w:lang w:val="sr-Cyrl-BA"/>
        </w:rPr>
      </w:pPr>
    </w:p>
    <w:p w14:paraId="152ABA23" w14:textId="01159360" w:rsidR="00BD14A8" w:rsidRPr="00F13871" w:rsidRDefault="00BD14A8" w:rsidP="00BD14A8">
      <w:pPr>
        <w:spacing w:after="0" w:line="240" w:lineRule="auto"/>
        <w:rPr>
          <w:rFonts w:ascii="Times New Roman" w:hAnsi="Times New Roman"/>
          <w:b/>
          <w:sz w:val="28"/>
          <w:szCs w:val="28"/>
          <w:lang w:val="sr-Cyrl-BA"/>
        </w:rPr>
      </w:pPr>
    </w:p>
    <w:p w14:paraId="33C37868" w14:textId="6CEEFFE7" w:rsidR="006945AA" w:rsidRPr="00F13871" w:rsidRDefault="006945AA" w:rsidP="00BD14A8">
      <w:pPr>
        <w:spacing w:after="0" w:line="240" w:lineRule="auto"/>
        <w:rPr>
          <w:rFonts w:ascii="Times New Roman" w:hAnsi="Times New Roman"/>
          <w:b/>
          <w:sz w:val="28"/>
          <w:szCs w:val="28"/>
          <w:lang w:val="sr-Cyrl-BA"/>
        </w:rPr>
      </w:pPr>
    </w:p>
    <w:p w14:paraId="27DC2942" w14:textId="44278D3C" w:rsidR="006945AA" w:rsidRPr="00F13871" w:rsidRDefault="006945AA" w:rsidP="00BD14A8">
      <w:pPr>
        <w:spacing w:after="0" w:line="240" w:lineRule="auto"/>
        <w:rPr>
          <w:rFonts w:ascii="Times New Roman" w:hAnsi="Times New Roman"/>
          <w:b/>
          <w:sz w:val="28"/>
          <w:szCs w:val="28"/>
          <w:lang w:val="sr-Cyrl-BA"/>
        </w:rPr>
      </w:pPr>
    </w:p>
    <w:p w14:paraId="3C6222D8" w14:textId="77777777" w:rsidR="006945AA" w:rsidRPr="00F13871" w:rsidRDefault="006945AA" w:rsidP="00BD14A8">
      <w:pPr>
        <w:spacing w:after="0" w:line="240" w:lineRule="auto"/>
        <w:rPr>
          <w:rFonts w:ascii="Times New Roman" w:hAnsi="Times New Roman"/>
          <w:b/>
          <w:sz w:val="28"/>
          <w:szCs w:val="28"/>
          <w:lang w:val="sr-Cyrl-BA"/>
        </w:rPr>
      </w:pPr>
    </w:p>
    <w:p w14:paraId="23337C1A" w14:textId="77777777" w:rsidR="00BD14A8" w:rsidRPr="00F13871" w:rsidRDefault="00BD14A8" w:rsidP="00BD14A8">
      <w:pPr>
        <w:spacing w:after="0" w:line="240" w:lineRule="auto"/>
        <w:rPr>
          <w:rFonts w:ascii="Times New Roman" w:hAnsi="Times New Roman"/>
          <w:b/>
          <w:sz w:val="28"/>
          <w:szCs w:val="28"/>
          <w:lang w:val="sr-Cyrl-BA"/>
        </w:rPr>
      </w:pPr>
    </w:p>
    <w:p w14:paraId="092CAB72" w14:textId="77777777" w:rsidR="00BD14A8" w:rsidRPr="00F13871" w:rsidRDefault="00D87F8B" w:rsidP="006945AA">
      <w:pPr>
        <w:spacing w:after="0" w:line="240" w:lineRule="auto"/>
        <w:jc w:val="center"/>
        <w:rPr>
          <w:rFonts w:ascii="Times New Roman" w:hAnsi="Times New Roman"/>
          <w:b/>
          <w:sz w:val="28"/>
          <w:szCs w:val="28"/>
          <w:lang w:val="sr-Cyrl-BA"/>
        </w:rPr>
      </w:pPr>
      <w:r w:rsidRPr="00F13871">
        <w:rPr>
          <w:rFonts w:ascii="Times New Roman" w:hAnsi="Times New Roman"/>
          <w:b/>
          <w:sz w:val="28"/>
          <w:szCs w:val="28"/>
          <w:lang w:val="sr-Cyrl-BA"/>
        </w:rPr>
        <w:t>ЗАКОН</w:t>
      </w:r>
    </w:p>
    <w:p w14:paraId="11B9D828" w14:textId="1C4C7DB3" w:rsidR="00D87F8B" w:rsidRPr="00F13871" w:rsidRDefault="00D87F8B" w:rsidP="006945AA">
      <w:pPr>
        <w:spacing w:after="0" w:line="240" w:lineRule="auto"/>
        <w:jc w:val="center"/>
        <w:rPr>
          <w:rFonts w:ascii="Times New Roman" w:hAnsi="Times New Roman"/>
          <w:b/>
          <w:sz w:val="28"/>
          <w:szCs w:val="28"/>
          <w:lang w:val="sr-Cyrl-BA"/>
        </w:rPr>
      </w:pPr>
      <w:r w:rsidRPr="00F13871">
        <w:rPr>
          <w:rFonts w:ascii="Times New Roman" w:hAnsi="Times New Roman"/>
          <w:b/>
          <w:sz w:val="28"/>
          <w:szCs w:val="28"/>
          <w:lang w:val="sr-Cyrl-BA"/>
        </w:rPr>
        <w:t>О ИЗМЈЕНАМА И ДОПУНАМА ЗАКОНА</w:t>
      </w:r>
    </w:p>
    <w:p w14:paraId="21A642A9" w14:textId="77777777" w:rsidR="00D87F8B" w:rsidRPr="00F13871" w:rsidRDefault="00D87F8B" w:rsidP="006945AA">
      <w:pPr>
        <w:spacing w:after="0" w:line="240" w:lineRule="auto"/>
        <w:jc w:val="center"/>
        <w:rPr>
          <w:rFonts w:ascii="Times New Roman" w:hAnsi="Times New Roman"/>
          <w:b/>
          <w:sz w:val="28"/>
          <w:szCs w:val="28"/>
          <w:lang w:val="sr-Cyrl-BA"/>
        </w:rPr>
      </w:pPr>
      <w:r w:rsidRPr="00F13871">
        <w:rPr>
          <w:rFonts w:ascii="Times New Roman" w:hAnsi="Times New Roman"/>
          <w:b/>
          <w:sz w:val="28"/>
          <w:szCs w:val="28"/>
          <w:lang w:val="sr-Cyrl-BA"/>
        </w:rPr>
        <w:t>О БАНКАМА РЕПУБЛИКЕ СРПСКЕ</w:t>
      </w:r>
    </w:p>
    <w:p w14:paraId="025815DB" w14:textId="77777777" w:rsidR="00BD14A8" w:rsidRPr="00F13871" w:rsidRDefault="00BD14A8" w:rsidP="00BD14A8">
      <w:pPr>
        <w:spacing w:after="0" w:line="240" w:lineRule="auto"/>
        <w:rPr>
          <w:rFonts w:ascii="Times New Roman" w:hAnsi="Times New Roman"/>
          <w:b/>
          <w:sz w:val="28"/>
          <w:szCs w:val="28"/>
          <w:lang w:val="sr-Cyrl-BA"/>
        </w:rPr>
      </w:pPr>
    </w:p>
    <w:p w14:paraId="084B187A" w14:textId="77777777" w:rsidR="00BD14A8" w:rsidRPr="00F13871" w:rsidRDefault="00BD14A8" w:rsidP="00BD14A8">
      <w:pPr>
        <w:spacing w:after="0" w:line="240" w:lineRule="auto"/>
        <w:rPr>
          <w:rFonts w:ascii="Times New Roman" w:hAnsi="Times New Roman"/>
          <w:b/>
          <w:sz w:val="28"/>
          <w:szCs w:val="28"/>
          <w:lang w:val="sr-Cyrl-BA"/>
        </w:rPr>
      </w:pPr>
    </w:p>
    <w:p w14:paraId="43F6B05A" w14:textId="77777777" w:rsidR="00BD14A8" w:rsidRPr="00F13871" w:rsidRDefault="00BD14A8" w:rsidP="00BD14A8">
      <w:pPr>
        <w:spacing w:after="0" w:line="240" w:lineRule="auto"/>
        <w:rPr>
          <w:rFonts w:ascii="Times New Roman" w:hAnsi="Times New Roman"/>
          <w:b/>
          <w:sz w:val="28"/>
          <w:szCs w:val="28"/>
          <w:lang w:val="sr-Cyrl-BA"/>
        </w:rPr>
      </w:pPr>
    </w:p>
    <w:p w14:paraId="69D847B9" w14:textId="77777777" w:rsidR="00BD14A8" w:rsidRPr="00F13871" w:rsidRDefault="00BD14A8" w:rsidP="00BD14A8">
      <w:pPr>
        <w:spacing w:after="0" w:line="240" w:lineRule="auto"/>
        <w:rPr>
          <w:rFonts w:ascii="Times New Roman" w:hAnsi="Times New Roman"/>
          <w:b/>
          <w:sz w:val="26"/>
          <w:szCs w:val="26"/>
          <w:lang w:val="sr-Cyrl-BA"/>
        </w:rPr>
      </w:pPr>
    </w:p>
    <w:p w14:paraId="2944695D" w14:textId="77777777" w:rsidR="00BD14A8" w:rsidRPr="00F13871" w:rsidRDefault="00BD14A8" w:rsidP="00BD14A8">
      <w:pPr>
        <w:spacing w:after="0" w:line="240" w:lineRule="auto"/>
        <w:rPr>
          <w:rFonts w:ascii="Times New Roman" w:hAnsi="Times New Roman"/>
          <w:b/>
          <w:sz w:val="26"/>
          <w:szCs w:val="26"/>
          <w:lang w:val="sr-Cyrl-BA"/>
        </w:rPr>
      </w:pPr>
    </w:p>
    <w:p w14:paraId="408AD081" w14:textId="77777777" w:rsidR="00BD14A8" w:rsidRPr="00F13871" w:rsidRDefault="00BD14A8" w:rsidP="00BD14A8">
      <w:pPr>
        <w:spacing w:after="0" w:line="240" w:lineRule="auto"/>
        <w:rPr>
          <w:rFonts w:ascii="Times New Roman" w:hAnsi="Times New Roman"/>
          <w:b/>
          <w:sz w:val="26"/>
          <w:szCs w:val="26"/>
          <w:lang w:val="sr-Cyrl-BA"/>
        </w:rPr>
      </w:pPr>
    </w:p>
    <w:p w14:paraId="286DB5CA" w14:textId="77777777" w:rsidR="00BD14A8" w:rsidRPr="00F13871" w:rsidRDefault="00BD14A8" w:rsidP="00BD14A8">
      <w:pPr>
        <w:spacing w:after="0" w:line="240" w:lineRule="auto"/>
        <w:rPr>
          <w:rFonts w:ascii="Times New Roman" w:hAnsi="Times New Roman"/>
          <w:b/>
          <w:sz w:val="26"/>
          <w:szCs w:val="26"/>
          <w:lang w:val="sr-Cyrl-BA"/>
        </w:rPr>
      </w:pPr>
    </w:p>
    <w:p w14:paraId="13E3C075" w14:textId="77777777" w:rsidR="00BD14A8" w:rsidRPr="00F13871" w:rsidRDefault="00BD14A8" w:rsidP="00BD14A8">
      <w:pPr>
        <w:spacing w:after="0" w:line="240" w:lineRule="auto"/>
        <w:rPr>
          <w:rFonts w:ascii="Times New Roman" w:hAnsi="Times New Roman"/>
          <w:b/>
          <w:sz w:val="26"/>
          <w:szCs w:val="26"/>
          <w:lang w:val="sr-Cyrl-BA"/>
        </w:rPr>
      </w:pPr>
    </w:p>
    <w:p w14:paraId="235AF337" w14:textId="77777777" w:rsidR="00BD14A8" w:rsidRPr="00F13871" w:rsidRDefault="00BD14A8" w:rsidP="00BD14A8">
      <w:pPr>
        <w:spacing w:after="0" w:line="240" w:lineRule="auto"/>
        <w:rPr>
          <w:rFonts w:ascii="Times New Roman" w:hAnsi="Times New Roman"/>
          <w:b/>
          <w:sz w:val="26"/>
          <w:szCs w:val="26"/>
          <w:lang w:val="sr-Cyrl-BA"/>
        </w:rPr>
      </w:pPr>
    </w:p>
    <w:p w14:paraId="73314CFC" w14:textId="77777777" w:rsidR="00BD14A8" w:rsidRPr="00F13871" w:rsidRDefault="00BD14A8" w:rsidP="00BD14A8">
      <w:pPr>
        <w:spacing w:after="0" w:line="240" w:lineRule="auto"/>
        <w:rPr>
          <w:rFonts w:ascii="Times New Roman" w:hAnsi="Times New Roman"/>
          <w:b/>
          <w:sz w:val="26"/>
          <w:szCs w:val="26"/>
          <w:lang w:val="sr-Cyrl-BA"/>
        </w:rPr>
      </w:pPr>
    </w:p>
    <w:p w14:paraId="45634EBE" w14:textId="77777777" w:rsidR="00BD14A8" w:rsidRPr="00F13871" w:rsidRDefault="00BD14A8" w:rsidP="00BD14A8">
      <w:pPr>
        <w:spacing w:after="0" w:line="240" w:lineRule="auto"/>
        <w:rPr>
          <w:rFonts w:ascii="Times New Roman" w:hAnsi="Times New Roman"/>
          <w:b/>
          <w:sz w:val="26"/>
          <w:szCs w:val="26"/>
          <w:lang w:val="sr-Cyrl-BA"/>
        </w:rPr>
      </w:pPr>
    </w:p>
    <w:p w14:paraId="0DD097C8" w14:textId="77777777" w:rsidR="00BD14A8" w:rsidRPr="00F13871" w:rsidRDefault="00BD14A8" w:rsidP="00BD14A8">
      <w:pPr>
        <w:spacing w:after="0" w:line="240" w:lineRule="auto"/>
        <w:rPr>
          <w:rFonts w:ascii="Times New Roman" w:hAnsi="Times New Roman"/>
          <w:b/>
          <w:sz w:val="26"/>
          <w:szCs w:val="26"/>
          <w:lang w:val="sr-Cyrl-BA"/>
        </w:rPr>
      </w:pPr>
    </w:p>
    <w:p w14:paraId="165B9572" w14:textId="77777777" w:rsidR="00BD14A8" w:rsidRPr="00F13871" w:rsidRDefault="00BD14A8" w:rsidP="00BD14A8">
      <w:pPr>
        <w:spacing w:after="0" w:line="240" w:lineRule="auto"/>
        <w:rPr>
          <w:rFonts w:ascii="Times New Roman" w:hAnsi="Times New Roman"/>
          <w:b/>
          <w:sz w:val="26"/>
          <w:szCs w:val="26"/>
          <w:lang w:val="sr-Cyrl-BA"/>
        </w:rPr>
      </w:pPr>
    </w:p>
    <w:p w14:paraId="5280FC52" w14:textId="77777777" w:rsidR="00BD14A8" w:rsidRPr="00F13871" w:rsidRDefault="00BD14A8" w:rsidP="00BD14A8">
      <w:pPr>
        <w:spacing w:after="0" w:line="240" w:lineRule="auto"/>
        <w:rPr>
          <w:rFonts w:ascii="Times New Roman" w:hAnsi="Times New Roman"/>
          <w:b/>
          <w:sz w:val="26"/>
          <w:szCs w:val="26"/>
          <w:lang w:val="sr-Cyrl-BA"/>
        </w:rPr>
      </w:pPr>
    </w:p>
    <w:p w14:paraId="395CC1B0" w14:textId="77777777" w:rsidR="00BD14A8" w:rsidRPr="00F13871" w:rsidRDefault="00BD14A8" w:rsidP="00BD14A8">
      <w:pPr>
        <w:spacing w:after="0" w:line="240" w:lineRule="auto"/>
        <w:rPr>
          <w:rFonts w:ascii="Times New Roman" w:hAnsi="Times New Roman"/>
          <w:b/>
          <w:sz w:val="26"/>
          <w:szCs w:val="26"/>
          <w:lang w:val="sr-Cyrl-BA"/>
        </w:rPr>
      </w:pPr>
    </w:p>
    <w:p w14:paraId="367F45FE" w14:textId="77777777" w:rsidR="00BD14A8" w:rsidRPr="00F13871" w:rsidRDefault="00BD14A8" w:rsidP="00BD14A8">
      <w:pPr>
        <w:spacing w:after="0" w:line="240" w:lineRule="auto"/>
        <w:rPr>
          <w:rFonts w:ascii="Times New Roman" w:hAnsi="Times New Roman"/>
          <w:b/>
          <w:sz w:val="26"/>
          <w:szCs w:val="26"/>
          <w:lang w:val="sr-Cyrl-BA"/>
        </w:rPr>
      </w:pPr>
    </w:p>
    <w:p w14:paraId="4BACFEEF" w14:textId="77777777" w:rsidR="00BD14A8" w:rsidRPr="00F13871" w:rsidRDefault="00BD14A8" w:rsidP="00BD14A8">
      <w:pPr>
        <w:spacing w:after="0" w:line="240" w:lineRule="auto"/>
        <w:rPr>
          <w:rFonts w:ascii="Times New Roman" w:hAnsi="Times New Roman"/>
          <w:b/>
          <w:sz w:val="26"/>
          <w:szCs w:val="26"/>
          <w:lang w:val="sr-Cyrl-BA"/>
        </w:rPr>
      </w:pPr>
    </w:p>
    <w:p w14:paraId="46BCF29C" w14:textId="3D7EFC17" w:rsidR="00BD14A8" w:rsidRPr="00F13871" w:rsidRDefault="00BD14A8" w:rsidP="00BD14A8">
      <w:pPr>
        <w:spacing w:after="0" w:line="240" w:lineRule="auto"/>
        <w:rPr>
          <w:rFonts w:ascii="Times New Roman" w:hAnsi="Times New Roman"/>
          <w:b/>
          <w:sz w:val="26"/>
          <w:szCs w:val="26"/>
          <w:lang w:val="sr-Cyrl-BA"/>
        </w:rPr>
      </w:pPr>
    </w:p>
    <w:p w14:paraId="4B99E3CF" w14:textId="77777777" w:rsidR="006945AA" w:rsidRPr="00F13871" w:rsidRDefault="006945AA" w:rsidP="00BD14A8">
      <w:pPr>
        <w:spacing w:after="0" w:line="240" w:lineRule="auto"/>
        <w:rPr>
          <w:rFonts w:ascii="Times New Roman" w:hAnsi="Times New Roman"/>
          <w:b/>
          <w:sz w:val="26"/>
          <w:szCs w:val="26"/>
          <w:lang w:val="sr-Cyrl-BA"/>
        </w:rPr>
      </w:pPr>
    </w:p>
    <w:p w14:paraId="59B43811" w14:textId="77777777" w:rsidR="00BD14A8" w:rsidRPr="00F13871" w:rsidRDefault="00BD14A8" w:rsidP="00BD14A8">
      <w:pPr>
        <w:spacing w:after="0" w:line="240" w:lineRule="auto"/>
        <w:rPr>
          <w:rFonts w:ascii="Times New Roman" w:hAnsi="Times New Roman"/>
          <w:b/>
          <w:sz w:val="26"/>
          <w:szCs w:val="26"/>
          <w:lang w:val="sr-Cyrl-BA"/>
        </w:rPr>
      </w:pPr>
    </w:p>
    <w:p w14:paraId="7DC0E430" w14:textId="77777777" w:rsidR="00EF421C" w:rsidRPr="00F13871" w:rsidRDefault="00EF421C" w:rsidP="00BD14A8">
      <w:pPr>
        <w:spacing w:after="0" w:line="240" w:lineRule="auto"/>
        <w:rPr>
          <w:rFonts w:ascii="Times New Roman" w:hAnsi="Times New Roman"/>
          <w:b/>
          <w:sz w:val="26"/>
          <w:szCs w:val="26"/>
          <w:lang w:val="sr-Cyrl-BA"/>
        </w:rPr>
      </w:pPr>
    </w:p>
    <w:p w14:paraId="6BFF0F3A" w14:textId="2D06776A" w:rsidR="00BD14A8" w:rsidRPr="00F13871" w:rsidRDefault="00BD14A8" w:rsidP="00BD14A8">
      <w:pPr>
        <w:spacing w:after="0" w:line="240" w:lineRule="auto"/>
        <w:rPr>
          <w:rFonts w:ascii="Times New Roman" w:hAnsi="Times New Roman"/>
          <w:b/>
          <w:sz w:val="26"/>
          <w:szCs w:val="26"/>
          <w:lang w:val="sr-Cyrl-BA"/>
        </w:rPr>
      </w:pPr>
      <w:r w:rsidRPr="00F13871">
        <w:rPr>
          <w:rFonts w:ascii="Times New Roman" w:hAnsi="Times New Roman"/>
          <w:b/>
          <w:sz w:val="26"/>
          <w:szCs w:val="26"/>
          <w:lang w:val="sr-Cyrl-BA"/>
        </w:rPr>
        <w:t>Бања Лука,</w:t>
      </w:r>
      <w:r w:rsidR="0022384A" w:rsidRPr="00F13871">
        <w:rPr>
          <w:rFonts w:ascii="Times New Roman" w:hAnsi="Times New Roman"/>
          <w:b/>
          <w:sz w:val="26"/>
          <w:szCs w:val="26"/>
          <w:lang w:val="sr-Cyrl-BA"/>
        </w:rPr>
        <w:t xml:space="preserve"> </w:t>
      </w:r>
      <w:r w:rsidR="0049279A" w:rsidRPr="00F13871">
        <w:rPr>
          <w:rFonts w:ascii="Times New Roman" w:hAnsi="Times New Roman"/>
          <w:b/>
          <w:sz w:val="26"/>
          <w:szCs w:val="26"/>
          <w:lang w:val="sr-Cyrl-BA"/>
        </w:rPr>
        <w:t>октобар</w:t>
      </w:r>
      <w:r w:rsidR="006F3530" w:rsidRPr="00F13871">
        <w:rPr>
          <w:rFonts w:ascii="Times New Roman" w:hAnsi="Times New Roman"/>
          <w:b/>
          <w:sz w:val="26"/>
          <w:szCs w:val="26"/>
          <w:lang w:val="sr-Cyrl-BA"/>
        </w:rPr>
        <w:t xml:space="preserve"> </w:t>
      </w:r>
      <w:r w:rsidR="00D87F8B" w:rsidRPr="00F13871">
        <w:rPr>
          <w:rFonts w:ascii="Times New Roman" w:hAnsi="Times New Roman"/>
          <w:b/>
          <w:sz w:val="26"/>
          <w:szCs w:val="26"/>
          <w:lang w:val="sr-Cyrl-BA"/>
        </w:rPr>
        <w:t>2024</w:t>
      </w:r>
      <w:r w:rsidRPr="00F13871">
        <w:rPr>
          <w:rFonts w:ascii="Times New Roman" w:hAnsi="Times New Roman"/>
          <w:b/>
          <w:sz w:val="26"/>
          <w:szCs w:val="26"/>
          <w:lang w:val="sr-Cyrl-BA"/>
        </w:rPr>
        <w:t>. године</w:t>
      </w:r>
    </w:p>
    <w:p w14:paraId="32F825C6" w14:textId="77777777" w:rsidR="00D611C5" w:rsidRPr="00F13871" w:rsidRDefault="00D611C5">
      <w:pPr>
        <w:rPr>
          <w:rFonts w:ascii="Times New Roman" w:hAnsi="Times New Roman"/>
          <w:lang w:val="sr-Cyrl-BA"/>
        </w:rPr>
      </w:pPr>
    </w:p>
    <w:p w14:paraId="6E53E2F5" w14:textId="77777777" w:rsidR="006F3530" w:rsidRPr="00F13871" w:rsidRDefault="006F3530" w:rsidP="008C0DB6">
      <w:pPr>
        <w:spacing w:after="0" w:line="240" w:lineRule="auto"/>
        <w:rPr>
          <w:rFonts w:ascii="Times New Roman" w:hAnsi="Times New Roman"/>
          <w:b/>
          <w:sz w:val="24"/>
          <w:szCs w:val="24"/>
          <w:lang w:val="sr-Cyrl-BA"/>
        </w:rPr>
      </w:pPr>
    </w:p>
    <w:p w14:paraId="72DE9021" w14:textId="77777777" w:rsidR="00F13871" w:rsidRDefault="00F13871">
      <w:pPr>
        <w:spacing w:after="160" w:line="259" w:lineRule="auto"/>
        <w:rPr>
          <w:rFonts w:ascii="Times New Roman" w:hAnsi="Times New Roman"/>
          <w:b/>
          <w:sz w:val="28"/>
          <w:szCs w:val="28"/>
          <w:lang w:val="sr-Cyrl-BA"/>
        </w:rPr>
      </w:pPr>
      <w:r>
        <w:rPr>
          <w:rFonts w:ascii="Times New Roman" w:hAnsi="Times New Roman"/>
          <w:b/>
          <w:sz w:val="28"/>
          <w:szCs w:val="28"/>
          <w:lang w:val="sr-Cyrl-BA"/>
        </w:rPr>
        <w:br w:type="page"/>
      </w:r>
    </w:p>
    <w:p w14:paraId="4077D717" w14:textId="723EEB87" w:rsidR="00AF0F5D" w:rsidRPr="00F13871" w:rsidRDefault="006249A7" w:rsidP="006945AA">
      <w:pPr>
        <w:spacing w:after="0" w:line="240" w:lineRule="auto"/>
        <w:ind w:firstLine="720"/>
        <w:jc w:val="right"/>
        <w:rPr>
          <w:rFonts w:ascii="Times New Roman" w:hAnsi="Times New Roman"/>
          <w:b/>
          <w:sz w:val="28"/>
          <w:szCs w:val="28"/>
          <w:lang w:val="sr-Cyrl-BA"/>
        </w:rPr>
      </w:pPr>
      <w:r w:rsidRPr="00F13871">
        <w:rPr>
          <w:rFonts w:ascii="Times New Roman" w:hAnsi="Times New Roman"/>
          <w:b/>
          <w:sz w:val="28"/>
          <w:szCs w:val="28"/>
          <w:lang w:val="sr-Cyrl-BA"/>
        </w:rPr>
        <w:lastRenderedPageBreak/>
        <w:t>Н</w:t>
      </w:r>
      <w:r w:rsidR="00D87F8B" w:rsidRPr="00F13871">
        <w:rPr>
          <w:rFonts w:ascii="Times New Roman" w:hAnsi="Times New Roman"/>
          <w:b/>
          <w:sz w:val="28"/>
          <w:szCs w:val="28"/>
          <w:lang w:val="sr-Cyrl-BA"/>
        </w:rPr>
        <w:t>ацрт</w:t>
      </w:r>
    </w:p>
    <w:p w14:paraId="4F7455CB" w14:textId="77777777" w:rsidR="006945AA" w:rsidRPr="00F13871" w:rsidRDefault="006945AA" w:rsidP="006945AA">
      <w:pPr>
        <w:spacing w:after="0" w:line="240" w:lineRule="auto"/>
        <w:ind w:firstLine="720"/>
        <w:jc w:val="right"/>
        <w:rPr>
          <w:rFonts w:ascii="Times New Roman" w:hAnsi="Times New Roman"/>
          <w:b/>
          <w:sz w:val="28"/>
          <w:szCs w:val="28"/>
          <w:lang w:val="sr-Cyrl-BA"/>
        </w:rPr>
      </w:pPr>
    </w:p>
    <w:p w14:paraId="5083597B" w14:textId="77777777" w:rsidR="00AF0F5D" w:rsidRPr="00F13871" w:rsidRDefault="00D87F8B" w:rsidP="00EF421C">
      <w:pPr>
        <w:spacing w:after="0" w:line="240" w:lineRule="auto"/>
        <w:jc w:val="center"/>
        <w:rPr>
          <w:rFonts w:ascii="Times New Roman" w:eastAsiaTheme="minorHAnsi" w:hAnsi="Times New Roman"/>
          <w:b/>
          <w:sz w:val="28"/>
          <w:szCs w:val="28"/>
          <w:lang w:val="sr-Cyrl-BA"/>
        </w:rPr>
      </w:pPr>
      <w:r w:rsidRPr="00F13871">
        <w:rPr>
          <w:rFonts w:ascii="Times New Roman" w:eastAsiaTheme="minorHAnsi" w:hAnsi="Times New Roman"/>
          <w:b/>
          <w:sz w:val="28"/>
          <w:szCs w:val="28"/>
          <w:lang w:val="sr-Cyrl-BA"/>
        </w:rPr>
        <w:t>ЗАКОН</w:t>
      </w:r>
      <w:r w:rsidRPr="00F13871">
        <w:rPr>
          <w:rFonts w:ascii="Times New Roman" w:eastAsiaTheme="minorHAnsi" w:hAnsi="Times New Roman"/>
          <w:b/>
          <w:sz w:val="28"/>
          <w:szCs w:val="28"/>
          <w:lang w:val="sr-Cyrl-BA"/>
        </w:rPr>
        <w:br/>
        <w:t>О ИЗМЈЕНАМА И ДОПУНАМА ЗАКОНА</w:t>
      </w:r>
      <w:r w:rsidRPr="00F13871">
        <w:rPr>
          <w:rFonts w:ascii="Times New Roman" w:eastAsiaTheme="minorHAnsi" w:hAnsi="Times New Roman"/>
          <w:b/>
          <w:sz w:val="28"/>
          <w:szCs w:val="28"/>
          <w:lang w:val="sr-Cyrl-BA"/>
        </w:rPr>
        <w:br/>
        <w:t>О БАНКАМА РЕПУБЛИКЕ СРПСКЕ</w:t>
      </w:r>
    </w:p>
    <w:p w14:paraId="5A0CB280" w14:textId="77777777" w:rsidR="00AF0F5D" w:rsidRPr="00F13871" w:rsidRDefault="00AF0F5D" w:rsidP="00EF421C">
      <w:pPr>
        <w:spacing w:after="0"/>
        <w:rPr>
          <w:rFonts w:ascii="Times New Roman" w:hAnsi="Times New Roman"/>
          <w:lang w:val="sr-Cyrl-BA"/>
        </w:rPr>
      </w:pPr>
    </w:p>
    <w:p w14:paraId="3428CB24" w14:textId="77777777" w:rsidR="00EF421C" w:rsidRPr="00F13871" w:rsidRDefault="00EF421C" w:rsidP="00EF421C">
      <w:pPr>
        <w:spacing w:after="0"/>
        <w:rPr>
          <w:rFonts w:ascii="Times New Roman" w:hAnsi="Times New Roman"/>
          <w:sz w:val="24"/>
          <w:szCs w:val="24"/>
          <w:lang w:val="sr-Cyrl-BA"/>
        </w:rPr>
      </w:pPr>
    </w:p>
    <w:p w14:paraId="1C05FA79" w14:textId="77777777" w:rsidR="00AF0F5D" w:rsidRPr="00F13871" w:rsidRDefault="00AF0F5D" w:rsidP="00EF4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w:t>
      </w:r>
    </w:p>
    <w:p w14:paraId="2C66B7FE" w14:textId="77777777" w:rsidR="00FF03ED" w:rsidRPr="00F13871" w:rsidRDefault="00FF03ED" w:rsidP="00EF421C">
      <w:pPr>
        <w:spacing w:after="0" w:line="240" w:lineRule="auto"/>
        <w:jc w:val="center"/>
        <w:rPr>
          <w:rFonts w:ascii="Times New Roman" w:hAnsi="Times New Roman"/>
          <w:sz w:val="24"/>
          <w:szCs w:val="24"/>
          <w:lang w:val="sr-Cyrl-BA"/>
        </w:rPr>
      </w:pPr>
    </w:p>
    <w:p w14:paraId="7BAD6269" w14:textId="3EBB514C" w:rsidR="00AF0F5D" w:rsidRPr="00F13871" w:rsidRDefault="00AF0F5D" w:rsidP="006945AA">
      <w:pPr>
        <w:spacing w:after="0" w:line="240" w:lineRule="auto"/>
        <w:ind w:firstLine="720"/>
        <w:jc w:val="both"/>
        <w:rPr>
          <w:rFonts w:ascii="Times New Roman" w:eastAsiaTheme="minorHAnsi" w:hAnsi="Times New Roman"/>
          <w:sz w:val="24"/>
          <w:szCs w:val="24"/>
          <w:lang w:val="sr-Cyrl-BA"/>
        </w:rPr>
      </w:pPr>
      <w:r w:rsidRPr="00F13871">
        <w:rPr>
          <w:rFonts w:ascii="Times New Roman" w:hAnsi="Times New Roman"/>
          <w:sz w:val="24"/>
          <w:szCs w:val="24"/>
          <w:lang w:val="sr-Cyrl-BA"/>
        </w:rPr>
        <w:t xml:space="preserve">У </w:t>
      </w:r>
      <w:r w:rsidR="00AD209C" w:rsidRPr="00F13871">
        <w:rPr>
          <w:rFonts w:ascii="Times New Roman" w:hAnsi="Times New Roman"/>
          <w:sz w:val="24"/>
          <w:szCs w:val="24"/>
          <w:lang w:val="sr-Cyrl-BA"/>
        </w:rPr>
        <w:t>Закону о банкама Републике Српске</w:t>
      </w:r>
      <w:r w:rsidRPr="00F13871">
        <w:rPr>
          <w:rFonts w:ascii="Times New Roman" w:hAnsi="Times New Roman"/>
          <w:sz w:val="24"/>
          <w:szCs w:val="24"/>
          <w:lang w:val="sr-Cyrl-BA"/>
        </w:rPr>
        <w:t xml:space="preserve"> </w:t>
      </w:r>
      <w:r w:rsidR="00AD209C" w:rsidRPr="00F13871">
        <w:rPr>
          <w:rFonts w:ascii="Times New Roman" w:eastAsiaTheme="minorHAnsi" w:hAnsi="Times New Roman"/>
          <w:sz w:val="24"/>
          <w:szCs w:val="24"/>
          <w:lang w:val="sr-Cyrl-BA"/>
        </w:rPr>
        <w:t>(</w:t>
      </w:r>
      <w:r w:rsidR="006945AA" w:rsidRPr="00F13871">
        <w:rPr>
          <w:rFonts w:ascii="Times New Roman" w:eastAsiaTheme="minorHAnsi" w:hAnsi="Times New Roman"/>
          <w:sz w:val="24"/>
          <w:szCs w:val="24"/>
          <w:lang w:val="sr-Cyrl-BA"/>
        </w:rPr>
        <w:t>„</w:t>
      </w:r>
      <w:r w:rsidR="00AD209C" w:rsidRPr="00F13871">
        <w:rPr>
          <w:rFonts w:ascii="Times New Roman" w:eastAsiaTheme="minorHAnsi" w:hAnsi="Times New Roman"/>
          <w:sz w:val="24"/>
          <w:szCs w:val="24"/>
          <w:lang w:val="sr-Cyrl-BA"/>
        </w:rPr>
        <w:t>Службени гласник Републике Српске</w:t>
      </w:r>
      <w:r w:rsidR="006945AA" w:rsidRPr="00F13871">
        <w:rPr>
          <w:rFonts w:ascii="Times New Roman" w:eastAsiaTheme="minorHAnsi" w:hAnsi="Times New Roman"/>
          <w:sz w:val="24"/>
          <w:szCs w:val="24"/>
          <w:lang w:val="sr-Cyrl-BA"/>
        </w:rPr>
        <w:t>“</w:t>
      </w:r>
      <w:r w:rsidR="00AD209C" w:rsidRPr="00F13871">
        <w:rPr>
          <w:rFonts w:ascii="Times New Roman" w:eastAsiaTheme="minorHAnsi" w:hAnsi="Times New Roman"/>
          <w:sz w:val="24"/>
          <w:szCs w:val="24"/>
          <w:lang w:val="sr-Cyrl-BA"/>
        </w:rPr>
        <w:t>, бр. 4/17, 19/18, 54/19</w:t>
      </w:r>
      <w:r w:rsidR="00167015" w:rsidRPr="00F13871">
        <w:rPr>
          <w:rFonts w:ascii="Times New Roman" w:eastAsiaTheme="minorHAnsi" w:hAnsi="Times New Roman"/>
          <w:sz w:val="24"/>
          <w:szCs w:val="24"/>
          <w:lang w:val="sr-Cyrl-BA"/>
        </w:rPr>
        <w:t xml:space="preserve"> и 63/24</w:t>
      </w:r>
      <w:r w:rsidR="00AD209C" w:rsidRPr="00F13871">
        <w:rPr>
          <w:rFonts w:ascii="Times New Roman" w:eastAsiaTheme="minorHAnsi" w:hAnsi="Times New Roman"/>
          <w:sz w:val="24"/>
          <w:szCs w:val="24"/>
          <w:lang w:val="sr-Cyrl-BA"/>
        </w:rPr>
        <w:t>)</w:t>
      </w:r>
      <w:r w:rsidR="00264922" w:rsidRPr="00F13871">
        <w:rPr>
          <w:rFonts w:ascii="Times New Roman" w:eastAsiaTheme="minorHAnsi" w:hAnsi="Times New Roman"/>
          <w:sz w:val="24"/>
          <w:szCs w:val="24"/>
          <w:lang w:val="sr-Cyrl-BA"/>
        </w:rPr>
        <w:t xml:space="preserve"> у члану 2</w:t>
      </w:r>
      <w:r w:rsidR="009E70C4" w:rsidRPr="00F13871">
        <w:rPr>
          <w:rFonts w:ascii="Times New Roman" w:eastAsiaTheme="minorHAnsi" w:hAnsi="Times New Roman"/>
          <w:sz w:val="24"/>
          <w:szCs w:val="24"/>
          <w:lang w:val="sr-Cyrl-BA"/>
        </w:rPr>
        <w:t xml:space="preserve">. </w:t>
      </w:r>
      <w:r w:rsidR="00CC0C15" w:rsidRPr="00F13871">
        <w:rPr>
          <w:rFonts w:ascii="Times New Roman" w:eastAsiaTheme="minorHAnsi" w:hAnsi="Times New Roman"/>
          <w:sz w:val="24"/>
          <w:szCs w:val="24"/>
          <w:lang w:val="sr-Cyrl-BA"/>
        </w:rPr>
        <w:t xml:space="preserve">у </w:t>
      </w:r>
      <w:r w:rsidR="009E70C4" w:rsidRPr="00F13871">
        <w:rPr>
          <w:rFonts w:ascii="Times New Roman" w:eastAsiaTheme="minorHAnsi" w:hAnsi="Times New Roman"/>
          <w:sz w:val="24"/>
          <w:szCs w:val="24"/>
          <w:lang w:val="sr-Cyrl-BA"/>
        </w:rPr>
        <w:t>став</w:t>
      </w:r>
      <w:r w:rsidR="00CC0C15" w:rsidRPr="00F13871">
        <w:rPr>
          <w:rFonts w:ascii="Times New Roman" w:eastAsiaTheme="minorHAnsi" w:hAnsi="Times New Roman"/>
          <w:sz w:val="24"/>
          <w:szCs w:val="24"/>
          <w:lang w:val="sr-Cyrl-BA"/>
        </w:rPr>
        <w:t>у</w:t>
      </w:r>
      <w:r w:rsidR="001B0999" w:rsidRPr="00F13871">
        <w:rPr>
          <w:rFonts w:ascii="Times New Roman" w:eastAsiaTheme="minorHAnsi" w:hAnsi="Times New Roman"/>
          <w:sz w:val="24"/>
          <w:szCs w:val="24"/>
          <w:lang w:val="sr-Cyrl-BA"/>
        </w:rPr>
        <w:t xml:space="preserve"> 1. </w:t>
      </w:r>
      <w:r w:rsidR="00264922" w:rsidRPr="00F13871">
        <w:rPr>
          <w:rFonts w:ascii="Times New Roman" w:eastAsiaTheme="minorHAnsi" w:hAnsi="Times New Roman"/>
          <w:sz w:val="24"/>
          <w:szCs w:val="24"/>
          <w:lang w:val="sr-Cyrl-BA"/>
        </w:rPr>
        <w:t>т</w:t>
      </w:r>
      <w:r w:rsidR="001B0999" w:rsidRPr="00F13871">
        <w:rPr>
          <w:rFonts w:ascii="Times New Roman" w:eastAsiaTheme="minorHAnsi" w:hAnsi="Times New Roman"/>
          <w:sz w:val="24"/>
          <w:szCs w:val="24"/>
          <w:lang w:val="sr-Cyrl-BA"/>
        </w:rPr>
        <w:t>.</w:t>
      </w:r>
      <w:r w:rsidR="006273A3" w:rsidRPr="00F13871">
        <w:rPr>
          <w:rFonts w:ascii="Times New Roman" w:eastAsiaTheme="minorHAnsi" w:hAnsi="Times New Roman"/>
          <w:sz w:val="24"/>
          <w:szCs w:val="24"/>
          <w:lang w:val="sr-Cyrl-BA"/>
        </w:rPr>
        <w:t xml:space="preserve"> 21</w:t>
      </w:r>
      <w:r w:rsidR="00D15C25" w:rsidRPr="00F13871">
        <w:rPr>
          <w:rFonts w:ascii="Times New Roman" w:eastAsiaTheme="minorHAnsi" w:hAnsi="Times New Roman"/>
          <w:sz w:val="24"/>
          <w:szCs w:val="24"/>
          <w:lang w:val="sr-Cyrl-BA"/>
        </w:rPr>
        <w:t>)</w:t>
      </w:r>
      <w:r w:rsidR="00D52336" w:rsidRPr="00F13871">
        <w:rPr>
          <w:rFonts w:ascii="Times New Roman" w:eastAsiaTheme="minorHAnsi" w:hAnsi="Times New Roman"/>
          <w:sz w:val="24"/>
          <w:szCs w:val="24"/>
          <w:lang w:val="sr-Cyrl-BA"/>
        </w:rPr>
        <w:t xml:space="preserve">, </w:t>
      </w:r>
      <w:r w:rsidR="00264922" w:rsidRPr="00F13871">
        <w:rPr>
          <w:rFonts w:ascii="Times New Roman" w:eastAsiaTheme="minorHAnsi" w:hAnsi="Times New Roman"/>
          <w:sz w:val="24"/>
          <w:szCs w:val="24"/>
          <w:lang w:val="sr-Cyrl-BA"/>
        </w:rPr>
        <w:t>22</w:t>
      </w:r>
      <w:r w:rsidR="00D15C25" w:rsidRPr="00F13871">
        <w:rPr>
          <w:rFonts w:ascii="Times New Roman" w:eastAsiaTheme="minorHAnsi" w:hAnsi="Times New Roman"/>
          <w:sz w:val="24"/>
          <w:szCs w:val="24"/>
          <w:lang w:val="sr-Cyrl-BA"/>
        </w:rPr>
        <w:t>)</w:t>
      </w:r>
      <w:r w:rsidR="00D52336" w:rsidRPr="00F13871">
        <w:rPr>
          <w:rFonts w:ascii="Times New Roman" w:eastAsiaTheme="minorHAnsi" w:hAnsi="Times New Roman"/>
          <w:sz w:val="24"/>
          <w:szCs w:val="24"/>
          <w:lang w:val="sr-Cyrl-BA"/>
        </w:rPr>
        <w:t>, 23) и 25)</w:t>
      </w:r>
      <w:r w:rsidR="006273A3" w:rsidRPr="00F13871">
        <w:rPr>
          <w:rFonts w:ascii="Times New Roman" w:eastAsiaTheme="minorHAnsi" w:hAnsi="Times New Roman"/>
          <w:sz w:val="24"/>
          <w:szCs w:val="24"/>
          <w:lang w:val="sr-Cyrl-BA"/>
        </w:rPr>
        <w:t xml:space="preserve"> </w:t>
      </w:r>
      <w:r w:rsidR="00264922" w:rsidRPr="00F13871">
        <w:rPr>
          <w:rFonts w:ascii="Times New Roman" w:eastAsiaTheme="minorHAnsi" w:hAnsi="Times New Roman"/>
          <w:sz w:val="24"/>
          <w:szCs w:val="24"/>
          <w:lang w:val="sr-Cyrl-BA"/>
        </w:rPr>
        <w:t>мијењају се и гласе:</w:t>
      </w:r>
    </w:p>
    <w:p w14:paraId="45A55FDD" w14:textId="0A78C8A0" w:rsidR="00264922" w:rsidRPr="00F13871" w:rsidRDefault="00264922" w:rsidP="00264922">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„21) </w:t>
      </w:r>
      <w:r w:rsidR="006273A3" w:rsidRPr="00F13871">
        <w:rPr>
          <w:rFonts w:ascii="Times New Roman" w:eastAsiaTheme="minorHAnsi" w:hAnsi="Times New Roman"/>
          <w:sz w:val="24"/>
          <w:szCs w:val="24"/>
          <w:lang w:val="sr-Cyrl-BA"/>
        </w:rPr>
        <w:t xml:space="preserve">холдинг је акционарско друштво или друштво са ограниченом одговорношћу које има учешће у капиталу или гласачким правима искључиво или претежно у банкама или другим лицима која се баве пружањем финансијских услуга, </w:t>
      </w:r>
      <w:r w:rsidR="0010131C" w:rsidRPr="00F13871">
        <w:rPr>
          <w:rFonts w:ascii="Times New Roman" w:eastAsiaTheme="minorHAnsi" w:hAnsi="Times New Roman"/>
          <w:sz w:val="24"/>
          <w:szCs w:val="24"/>
          <w:lang w:val="sr-Cyrl-BA"/>
        </w:rPr>
        <w:t xml:space="preserve">од којих је </w:t>
      </w:r>
      <w:r w:rsidR="006273A3" w:rsidRPr="00F13871">
        <w:rPr>
          <w:rFonts w:ascii="Times New Roman" w:eastAsiaTheme="minorHAnsi" w:hAnsi="Times New Roman"/>
          <w:sz w:val="24"/>
          <w:szCs w:val="24"/>
          <w:lang w:val="sr-Cyrl-BA"/>
        </w:rPr>
        <w:t>најмање једно његово зависно друштво банка (финансијски холдинг)</w:t>
      </w:r>
      <w:r w:rsidR="00CC0C15" w:rsidRPr="00F13871">
        <w:rPr>
          <w:rFonts w:ascii="Times New Roman" w:eastAsiaTheme="minorHAnsi" w:hAnsi="Times New Roman"/>
          <w:sz w:val="24"/>
          <w:szCs w:val="24"/>
          <w:lang w:val="sr-Cyrl-BA"/>
        </w:rPr>
        <w:t>;</w:t>
      </w:r>
    </w:p>
    <w:p w14:paraId="17CD2745" w14:textId="5FB7B819" w:rsidR="00D52336" w:rsidRPr="00F13871" w:rsidRDefault="00264922" w:rsidP="00264922">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22) мјешовити</w:t>
      </w:r>
      <w:r w:rsidR="006273A3" w:rsidRPr="00F13871">
        <w:rPr>
          <w:rFonts w:ascii="Times New Roman" w:eastAsiaTheme="minorHAnsi" w:hAnsi="Times New Roman"/>
          <w:sz w:val="24"/>
          <w:szCs w:val="24"/>
          <w:lang w:val="sr-Cyrl-BA"/>
        </w:rPr>
        <w:t xml:space="preserve"> холдинг</w:t>
      </w:r>
      <w:r w:rsidRPr="00F13871">
        <w:rPr>
          <w:rFonts w:ascii="Times New Roman" w:eastAsiaTheme="minorHAnsi" w:hAnsi="Times New Roman"/>
          <w:sz w:val="24"/>
          <w:szCs w:val="24"/>
          <w:lang w:val="sr-Cyrl-BA"/>
        </w:rPr>
        <w:t xml:space="preserve"> </w:t>
      </w:r>
      <w:r w:rsidR="006273A3" w:rsidRPr="00F13871">
        <w:rPr>
          <w:rFonts w:ascii="Times New Roman" w:eastAsiaTheme="minorHAnsi" w:hAnsi="Times New Roman"/>
          <w:sz w:val="24"/>
          <w:szCs w:val="24"/>
          <w:lang w:val="sr-Cyrl-BA"/>
        </w:rPr>
        <w:t>је матично дру</w:t>
      </w:r>
      <w:r w:rsidR="00002D4B" w:rsidRPr="00F13871">
        <w:rPr>
          <w:rFonts w:ascii="Times New Roman" w:eastAsiaTheme="minorHAnsi" w:hAnsi="Times New Roman"/>
          <w:sz w:val="24"/>
          <w:szCs w:val="24"/>
          <w:lang w:val="sr-Cyrl-BA"/>
        </w:rPr>
        <w:t>штво</w:t>
      </w:r>
      <w:r w:rsidR="006273A3" w:rsidRPr="00F13871">
        <w:rPr>
          <w:rFonts w:ascii="Times New Roman" w:eastAsiaTheme="minorHAnsi" w:hAnsi="Times New Roman"/>
          <w:sz w:val="24"/>
          <w:szCs w:val="24"/>
          <w:lang w:val="sr-Cyrl-BA"/>
        </w:rPr>
        <w:t xml:space="preserve"> које није финансијски холдинг или банка, </w:t>
      </w:r>
      <w:r w:rsidR="007C4847" w:rsidRPr="00F13871">
        <w:rPr>
          <w:rFonts w:ascii="Times New Roman" w:eastAsiaTheme="minorHAnsi" w:hAnsi="Times New Roman"/>
          <w:sz w:val="24"/>
          <w:szCs w:val="24"/>
          <w:lang w:val="sr-Cyrl-BA"/>
        </w:rPr>
        <w:t xml:space="preserve">а </w:t>
      </w:r>
      <w:r w:rsidR="006273A3" w:rsidRPr="00F13871">
        <w:rPr>
          <w:rFonts w:ascii="Times New Roman" w:eastAsiaTheme="minorHAnsi" w:hAnsi="Times New Roman"/>
          <w:sz w:val="24"/>
          <w:szCs w:val="24"/>
          <w:lang w:val="sr-Cyrl-BA"/>
        </w:rPr>
        <w:t>којем је најмање јед</w:t>
      </w:r>
      <w:r w:rsidR="00CC0C15" w:rsidRPr="00F13871">
        <w:rPr>
          <w:rFonts w:ascii="Times New Roman" w:eastAsiaTheme="minorHAnsi" w:hAnsi="Times New Roman"/>
          <w:sz w:val="24"/>
          <w:szCs w:val="24"/>
          <w:lang w:val="sr-Cyrl-BA"/>
        </w:rPr>
        <w:t>но његово зависно друштво банка;</w:t>
      </w:r>
    </w:p>
    <w:p w14:paraId="2A3101D9" w14:textId="261E8527" w:rsidR="00D52336" w:rsidRPr="00F13871" w:rsidRDefault="00D52336" w:rsidP="00D52336">
      <w:pPr>
        <w:spacing w:after="0" w:line="240" w:lineRule="auto"/>
        <w:ind w:firstLine="720"/>
        <w:jc w:val="both"/>
        <w:rPr>
          <w:rFonts w:ascii="Times New Roman" w:hAnsi="Times New Roman"/>
          <w:sz w:val="24"/>
          <w:szCs w:val="24"/>
          <w:lang w:val="sr-Cyrl-BA"/>
        </w:rPr>
      </w:pPr>
      <w:r w:rsidRPr="00F13871">
        <w:rPr>
          <w:rFonts w:ascii="Times New Roman" w:eastAsiaTheme="minorHAnsi" w:hAnsi="Times New Roman"/>
          <w:sz w:val="24"/>
          <w:szCs w:val="24"/>
          <w:lang w:val="sr-Cyrl-BA"/>
        </w:rPr>
        <w:t xml:space="preserve">23) </w:t>
      </w:r>
      <w:r w:rsidRPr="00F13871">
        <w:rPr>
          <w:rFonts w:ascii="Times New Roman" w:hAnsi="Times New Roman"/>
          <w:sz w:val="24"/>
          <w:szCs w:val="24"/>
          <w:lang w:val="sr-Cyrl-BA"/>
        </w:rPr>
        <w:t>повезаност, тј. уска повезаност је однос у коме су два или више физичких или правних лица међусобно, непосредно или посредно, повезана по основу:</w:t>
      </w:r>
    </w:p>
    <w:p w14:paraId="35209FCC" w14:textId="33F6F8C4" w:rsidR="00D52336" w:rsidRPr="00F13871" w:rsidRDefault="00404A9C"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 xml:space="preserve">1. </w:t>
      </w:r>
      <w:r w:rsidR="00D52336" w:rsidRPr="00F13871">
        <w:rPr>
          <w:rFonts w:ascii="Times New Roman" w:hAnsi="Times New Roman"/>
          <w:sz w:val="24"/>
          <w:szCs w:val="24"/>
          <w:lang w:val="sr-Cyrl-BA"/>
        </w:rPr>
        <w:t>власништва над капиталом или управљањем капиталом од 20% или више гласачких права или капитала,</w:t>
      </w:r>
    </w:p>
    <w:p w14:paraId="3F9F3744"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2. контролног учешћа,</w:t>
      </w:r>
    </w:p>
    <w:p w14:paraId="5A180398" w14:textId="70202C14"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3. чињенице да су оба или сва лица стално повезана са истим трећим лицем</w:t>
      </w:r>
      <w:r w:rsidR="00002D4B" w:rsidRPr="00F13871">
        <w:rPr>
          <w:rFonts w:ascii="Times New Roman" w:hAnsi="Times New Roman"/>
          <w:sz w:val="24"/>
          <w:szCs w:val="24"/>
          <w:lang w:val="sr-Cyrl-BA"/>
        </w:rPr>
        <w:t>,</w:t>
      </w:r>
      <w:r w:rsidRPr="00F13871">
        <w:rPr>
          <w:rFonts w:ascii="Times New Roman" w:hAnsi="Times New Roman"/>
          <w:sz w:val="24"/>
          <w:szCs w:val="24"/>
          <w:lang w:val="sr-Cyrl-BA"/>
        </w:rPr>
        <w:t xml:space="preserve"> односно контролним учешћем;</w:t>
      </w:r>
    </w:p>
    <w:p w14:paraId="3F32ACB6" w14:textId="79FE6707" w:rsidR="00D52336" w:rsidRPr="00F13871" w:rsidRDefault="00D52336" w:rsidP="00D5233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25) лице у посебном односу са банком</w:t>
      </w:r>
      <w:r w:rsidR="007C4847" w:rsidRPr="00F13871">
        <w:rPr>
          <w:rFonts w:ascii="Times New Roman" w:hAnsi="Times New Roman"/>
          <w:sz w:val="24"/>
          <w:szCs w:val="24"/>
          <w:lang w:val="sr-Cyrl-BA"/>
        </w:rPr>
        <w:t xml:space="preserve"> је</w:t>
      </w:r>
      <w:r w:rsidRPr="00F13871">
        <w:rPr>
          <w:rFonts w:ascii="Times New Roman" w:hAnsi="Times New Roman"/>
          <w:sz w:val="24"/>
          <w:szCs w:val="24"/>
          <w:lang w:val="sr-Cyrl-BA"/>
        </w:rPr>
        <w:t>:</w:t>
      </w:r>
    </w:p>
    <w:p w14:paraId="1618A45A"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1. члан управе банке и члан његове уже породице,</w:t>
      </w:r>
    </w:p>
    <w:p w14:paraId="4A65C931"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2. члан надзорног одбора банке и члан његове уже породице,</w:t>
      </w:r>
    </w:p>
    <w:p w14:paraId="3DE434FE"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3. прокуриста банке и члан његове уже породице,</w:t>
      </w:r>
    </w:p>
    <w:p w14:paraId="76D1C618"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4. носилац кључних функција, члан вишег руководства банке,</w:t>
      </w:r>
    </w:p>
    <w:p w14:paraId="68A96E0B" w14:textId="750A2734"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5. правно лице чији је члан управе</w:t>
      </w:r>
      <w:r w:rsidR="00316F31" w:rsidRPr="00F13871">
        <w:rPr>
          <w:rFonts w:ascii="Times New Roman" w:hAnsi="Times New Roman"/>
          <w:sz w:val="24"/>
          <w:szCs w:val="24"/>
          <w:lang w:val="sr-Cyrl-BA"/>
        </w:rPr>
        <w:t>,</w:t>
      </w:r>
      <w:r w:rsidRPr="00F13871">
        <w:rPr>
          <w:rFonts w:ascii="Times New Roman" w:hAnsi="Times New Roman"/>
          <w:sz w:val="24"/>
          <w:szCs w:val="24"/>
          <w:lang w:val="sr-Cyrl-BA"/>
        </w:rPr>
        <w:t xml:space="preserve"> члан надзорног одбора, прокуриста, носилац кључних функција или члан вишег руководства истовремено и члан управе, члан надзорног одбора или прокуриста банке или члан његове уже породице,</w:t>
      </w:r>
    </w:p>
    <w:p w14:paraId="46EF886B" w14:textId="3D28DCA2"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 xml:space="preserve">6. правно лице у којој члан управе, </w:t>
      </w:r>
      <w:r w:rsidR="00316F31" w:rsidRPr="00F13871">
        <w:rPr>
          <w:rFonts w:ascii="Times New Roman" w:hAnsi="Times New Roman"/>
          <w:sz w:val="24"/>
          <w:szCs w:val="24"/>
          <w:lang w:val="sr-Cyrl-BA"/>
        </w:rPr>
        <w:t xml:space="preserve">члан </w:t>
      </w:r>
      <w:r w:rsidRPr="00F13871">
        <w:rPr>
          <w:rFonts w:ascii="Times New Roman" w:hAnsi="Times New Roman"/>
          <w:sz w:val="24"/>
          <w:szCs w:val="24"/>
          <w:lang w:val="sr-Cyrl-BA"/>
        </w:rPr>
        <w:t>надзорног одбора или прокуриста банке или члан уже породице тих лица има квалификовано учешће,</w:t>
      </w:r>
    </w:p>
    <w:p w14:paraId="6E514457"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7. ималац квалификованог учешћа у банци,</w:t>
      </w:r>
    </w:p>
    <w:p w14:paraId="3EB7A4C8"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8. правно лице у којој банка има квалификовано учешће,</w:t>
      </w:r>
    </w:p>
    <w:p w14:paraId="26396B25"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9. члан управе, члан надзорног одбора, члан другог органа управљања, контроле или надзора, или прокуриста правног лица из подт. 7. и 8. овог става,</w:t>
      </w:r>
    </w:p>
    <w:p w14:paraId="03D01FCB" w14:textId="77777777"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10. правно лице чији је члан управе, члан надзорног одбора, члан другог органа управљања, контроле или надзора, или прокуриста лице из подтачке 7. овог става,</w:t>
      </w:r>
    </w:p>
    <w:p w14:paraId="62606ECF" w14:textId="2E5C88F1" w:rsidR="00D52336"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11. члан банкарске групе у којој је банка</w:t>
      </w:r>
      <w:r w:rsidR="007C4847" w:rsidRPr="00F13871">
        <w:rPr>
          <w:rFonts w:ascii="Times New Roman" w:hAnsi="Times New Roman"/>
          <w:sz w:val="24"/>
          <w:szCs w:val="24"/>
          <w:lang w:val="sr-Cyrl-BA"/>
        </w:rPr>
        <w:t>,</w:t>
      </w:r>
      <w:r w:rsidRPr="00F13871">
        <w:rPr>
          <w:rFonts w:ascii="Times New Roman" w:hAnsi="Times New Roman"/>
          <w:sz w:val="24"/>
          <w:szCs w:val="24"/>
          <w:lang w:val="sr-Cyrl-BA"/>
        </w:rPr>
        <w:t xml:space="preserve"> члан органа управљања, контроле или надзора и прокуриста тог члана банкарске групе и чланови уже породице тог лица, </w:t>
      </w:r>
    </w:p>
    <w:p w14:paraId="745B75BA" w14:textId="2A0CFC10" w:rsidR="00264922" w:rsidRPr="00F13871" w:rsidRDefault="00D52336" w:rsidP="006945AA">
      <w:pPr>
        <w:spacing w:after="0" w:line="240" w:lineRule="auto"/>
        <w:ind w:firstLine="993"/>
        <w:jc w:val="both"/>
        <w:rPr>
          <w:rFonts w:ascii="Times New Roman" w:hAnsi="Times New Roman"/>
          <w:sz w:val="24"/>
          <w:szCs w:val="24"/>
          <w:lang w:val="sr-Cyrl-BA"/>
        </w:rPr>
      </w:pPr>
      <w:r w:rsidRPr="00F13871">
        <w:rPr>
          <w:rFonts w:ascii="Times New Roman" w:hAnsi="Times New Roman"/>
          <w:sz w:val="24"/>
          <w:szCs w:val="24"/>
          <w:lang w:val="sr-Cyrl-BA"/>
        </w:rPr>
        <w:t>12. друго лице које банка одреди као лице у посебном односу с банком због природе односа тог лица с банком или лицима из подт. 1</w:t>
      </w:r>
      <w:r w:rsidR="007C4847" w:rsidRPr="00F13871">
        <w:rPr>
          <w:rFonts w:ascii="Times New Roman" w:hAnsi="Times New Roman"/>
          <w:sz w:val="24"/>
          <w:szCs w:val="24"/>
          <w:lang w:val="sr-Cyrl-BA"/>
        </w:rPr>
        <w:t xml:space="preserve">. до </w:t>
      </w:r>
      <w:r w:rsidRPr="00F13871">
        <w:rPr>
          <w:rFonts w:ascii="Times New Roman" w:hAnsi="Times New Roman"/>
          <w:sz w:val="24"/>
          <w:szCs w:val="24"/>
          <w:lang w:val="sr-Cyrl-BA"/>
        </w:rPr>
        <w:t>11. овог става, због могућег сукоба интереса у пословању банке с тим лицима;</w:t>
      </w:r>
      <w:r w:rsidR="003A6CE6" w:rsidRPr="00F13871">
        <w:rPr>
          <w:rFonts w:ascii="Times New Roman" w:eastAsiaTheme="minorHAnsi" w:hAnsi="Times New Roman"/>
          <w:sz w:val="24"/>
          <w:szCs w:val="24"/>
          <w:lang w:val="sr-Cyrl-BA"/>
        </w:rPr>
        <w:t>“</w:t>
      </w:r>
      <w:r w:rsidR="006945AA" w:rsidRPr="00F13871">
        <w:rPr>
          <w:rFonts w:ascii="Times New Roman" w:eastAsiaTheme="minorHAnsi" w:hAnsi="Times New Roman"/>
          <w:sz w:val="24"/>
          <w:szCs w:val="24"/>
          <w:lang w:val="sr-Cyrl-BA"/>
        </w:rPr>
        <w:t>.</w:t>
      </w:r>
    </w:p>
    <w:p w14:paraId="2216D472" w14:textId="77777777" w:rsidR="003A6CE6" w:rsidRPr="00F13871" w:rsidRDefault="00432DEC" w:rsidP="00264922">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У</w:t>
      </w:r>
      <w:r w:rsidR="00CC0C15" w:rsidRPr="00F13871">
        <w:rPr>
          <w:rFonts w:ascii="Times New Roman" w:eastAsiaTheme="minorHAnsi" w:hAnsi="Times New Roman"/>
          <w:sz w:val="24"/>
          <w:szCs w:val="24"/>
          <w:lang w:val="sr-Cyrl-BA"/>
        </w:rPr>
        <w:t xml:space="preserve"> тачки</w:t>
      </w:r>
      <w:r w:rsidR="003A6CE6" w:rsidRPr="00F13871">
        <w:rPr>
          <w:rFonts w:ascii="Times New Roman" w:eastAsiaTheme="minorHAnsi" w:hAnsi="Times New Roman"/>
          <w:sz w:val="24"/>
          <w:szCs w:val="24"/>
          <w:lang w:val="sr-Cyrl-BA"/>
        </w:rPr>
        <w:t xml:space="preserve"> 26</w:t>
      </w:r>
      <w:r w:rsidR="006848FF" w:rsidRPr="00F13871">
        <w:rPr>
          <w:rFonts w:ascii="Times New Roman" w:eastAsiaTheme="minorHAnsi" w:hAnsi="Times New Roman"/>
          <w:sz w:val="24"/>
          <w:szCs w:val="24"/>
          <w:lang w:val="sr-Cyrl-BA"/>
        </w:rPr>
        <w:t>)</w:t>
      </w:r>
      <w:r w:rsidR="00CC0C15" w:rsidRPr="00F13871">
        <w:rPr>
          <w:rFonts w:ascii="Times New Roman" w:eastAsiaTheme="minorHAnsi" w:hAnsi="Times New Roman"/>
          <w:sz w:val="24"/>
          <w:szCs w:val="24"/>
          <w:lang w:val="sr-Cyrl-BA"/>
        </w:rPr>
        <w:t xml:space="preserve"> у подтачки</w:t>
      </w:r>
      <w:r w:rsidR="003A6CE6" w:rsidRPr="00F13871">
        <w:rPr>
          <w:rFonts w:ascii="Times New Roman" w:eastAsiaTheme="minorHAnsi" w:hAnsi="Times New Roman"/>
          <w:sz w:val="24"/>
          <w:szCs w:val="24"/>
          <w:lang w:val="sr-Cyrl-BA"/>
        </w:rPr>
        <w:t xml:space="preserve"> 1. </w:t>
      </w:r>
      <w:r w:rsidR="00F963B0" w:rsidRPr="00F13871">
        <w:rPr>
          <w:rFonts w:ascii="Times New Roman" w:eastAsiaTheme="minorHAnsi" w:hAnsi="Times New Roman"/>
          <w:sz w:val="24"/>
          <w:szCs w:val="24"/>
          <w:lang w:val="sr-Cyrl-BA"/>
        </w:rPr>
        <w:t>послије ријечи: „лица“ додају се ријечи: „и родитељ“.</w:t>
      </w:r>
    </w:p>
    <w:p w14:paraId="60E0D4E8" w14:textId="582A41F9" w:rsidR="00432DEC" w:rsidRPr="00F13871" w:rsidRDefault="00543EF8" w:rsidP="00EF421C">
      <w:pPr>
        <w:autoSpaceDE w:val="0"/>
        <w:autoSpaceDN w:val="0"/>
        <w:adjustRightInd w:val="0"/>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r>
      <w:r w:rsidR="00432DEC" w:rsidRPr="00F13871">
        <w:rPr>
          <w:rFonts w:ascii="Times New Roman" w:eastAsiaTheme="minorHAnsi" w:hAnsi="Times New Roman"/>
          <w:sz w:val="24"/>
          <w:szCs w:val="24"/>
          <w:lang w:val="sr-Cyrl-BA"/>
        </w:rPr>
        <w:t>У</w:t>
      </w:r>
      <w:r w:rsidR="00CC0C15" w:rsidRPr="00F13871">
        <w:rPr>
          <w:rFonts w:ascii="Times New Roman" w:eastAsiaTheme="minorHAnsi" w:hAnsi="Times New Roman"/>
          <w:sz w:val="24"/>
          <w:szCs w:val="24"/>
          <w:lang w:val="sr-Cyrl-BA"/>
        </w:rPr>
        <w:t xml:space="preserve"> тачки</w:t>
      </w:r>
      <w:r w:rsidR="00853395" w:rsidRPr="00F13871">
        <w:rPr>
          <w:rFonts w:ascii="Times New Roman" w:eastAsiaTheme="minorHAnsi" w:hAnsi="Times New Roman"/>
          <w:sz w:val="24"/>
          <w:szCs w:val="24"/>
          <w:lang w:val="sr-Cyrl-BA"/>
        </w:rPr>
        <w:t xml:space="preserve"> 41</w:t>
      </w:r>
      <w:r w:rsidR="006848FF" w:rsidRPr="00F13871">
        <w:rPr>
          <w:rFonts w:ascii="Times New Roman" w:eastAsiaTheme="minorHAnsi" w:hAnsi="Times New Roman"/>
          <w:sz w:val="24"/>
          <w:szCs w:val="24"/>
          <w:lang w:val="sr-Cyrl-BA"/>
        </w:rPr>
        <w:t>)</w:t>
      </w:r>
      <w:r w:rsidR="00853395" w:rsidRPr="00F13871">
        <w:rPr>
          <w:rFonts w:ascii="Times New Roman" w:eastAsiaTheme="minorHAnsi" w:hAnsi="Times New Roman"/>
          <w:sz w:val="24"/>
          <w:szCs w:val="24"/>
          <w:lang w:val="sr-Cyrl-BA"/>
        </w:rPr>
        <w:t xml:space="preserve"> </w:t>
      </w:r>
      <w:r w:rsidR="000578A0" w:rsidRPr="00F13871">
        <w:rPr>
          <w:rFonts w:ascii="Times New Roman" w:eastAsiaTheme="minorHAnsi" w:hAnsi="Times New Roman"/>
          <w:sz w:val="24"/>
          <w:szCs w:val="24"/>
          <w:lang w:val="sr-Cyrl-BA"/>
        </w:rPr>
        <w:t xml:space="preserve">запета и </w:t>
      </w:r>
      <w:r w:rsidR="00131B21" w:rsidRPr="00F13871">
        <w:rPr>
          <w:rFonts w:ascii="Times New Roman" w:eastAsiaTheme="minorHAnsi" w:hAnsi="Times New Roman"/>
          <w:sz w:val="24"/>
          <w:szCs w:val="24"/>
          <w:lang w:val="sr-Cyrl-BA"/>
        </w:rPr>
        <w:t>ријеч</w:t>
      </w:r>
      <w:r w:rsidR="006945AA" w:rsidRPr="00F13871">
        <w:rPr>
          <w:rFonts w:ascii="Times New Roman" w:eastAsiaTheme="minorHAnsi" w:hAnsi="Times New Roman"/>
          <w:sz w:val="24"/>
          <w:szCs w:val="24"/>
          <w:lang w:val="sr-Cyrl-BA"/>
        </w:rPr>
        <w:t>:</w:t>
      </w:r>
      <w:r w:rsidR="00131B21" w:rsidRPr="00F13871">
        <w:rPr>
          <w:rFonts w:ascii="Times New Roman" w:eastAsiaTheme="minorHAnsi" w:hAnsi="Times New Roman"/>
          <w:sz w:val="24"/>
          <w:szCs w:val="24"/>
          <w:lang w:val="sr-Cyrl-BA"/>
        </w:rPr>
        <w:t xml:space="preserve"> </w:t>
      </w:r>
      <w:r w:rsidR="00853395" w:rsidRPr="00F13871">
        <w:rPr>
          <w:rFonts w:ascii="Times New Roman" w:eastAsiaTheme="minorHAnsi" w:hAnsi="Times New Roman"/>
          <w:sz w:val="24"/>
          <w:szCs w:val="24"/>
          <w:lang w:val="sr-Cyrl-BA"/>
        </w:rPr>
        <w:t xml:space="preserve">„и“ </w:t>
      </w:r>
      <w:r w:rsidR="007C4847" w:rsidRPr="00F13871">
        <w:rPr>
          <w:rFonts w:ascii="Times New Roman" w:eastAsiaTheme="minorHAnsi" w:hAnsi="Times New Roman"/>
          <w:sz w:val="24"/>
          <w:szCs w:val="24"/>
          <w:lang w:val="sr-Cyrl-BA"/>
        </w:rPr>
        <w:t xml:space="preserve">бришу се, а додаје се </w:t>
      </w:r>
      <w:r w:rsidR="000578A0" w:rsidRPr="00F13871">
        <w:rPr>
          <w:rFonts w:ascii="Times New Roman" w:eastAsiaTheme="minorHAnsi" w:hAnsi="Times New Roman"/>
          <w:sz w:val="24"/>
          <w:szCs w:val="24"/>
          <w:lang w:val="sr-Cyrl-BA"/>
        </w:rPr>
        <w:t>тачк</w:t>
      </w:r>
      <w:r w:rsidR="007C4847" w:rsidRPr="00F13871">
        <w:rPr>
          <w:rFonts w:ascii="Times New Roman" w:eastAsiaTheme="minorHAnsi" w:hAnsi="Times New Roman"/>
          <w:sz w:val="24"/>
          <w:szCs w:val="24"/>
          <w:lang w:val="sr-Cyrl-BA"/>
        </w:rPr>
        <w:t>а</w:t>
      </w:r>
      <w:r w:rsidR="00EC500B" w:rsidRPr="00F13871">
        <w:rPr>
          <w:rFonts w:ascii="Times New Roman" w:eastAsiaTheme="minorHAnsi" w:hAnsi="Times New Roman"/>
          <w:sz w:val="24"/>
          <w:szCs w:val="24"/>
          <w:lang w:val="sr-Cyrl-BA"/>
        </w:rPr>
        <w:t xml:space="preserve"> са</w:t>
      </w:r>
      <w:r w:rsidR="000578A0" w:rsidRPr="00F13871">
        <w:rPr>
          <w:rFonts w:ascii="Times New Roman" w:eastAsiaTheme="minorHAnsi" w:hAnsi="Times New Roman"/>
          <w:sz w:val="24"/>
          <w:szCs w:val="24"/>
          <w:lang w:val="sr-Cyrl-BA"/>
        </w:rPr>
        <w:t xml:space="preserve"> запет</w:t>
      </w:r>
      <w:r w:rsidR="00EC500B" w:rsidRPr="00F13871">
        <w:rPr>
          <w:rFonts w:ascii="Times New Roman" w:eastAsiaTheme="minorHAnsi" w:hAnsi="Times New Roman"/>
          <w:sz w:val="24"/>
          <w:szCs w:val="24"/>
          <w:lang w:val="sr-Cyrl-BA"/>
        </w:rPr>
        <w:t>ом</w:t>
      </w:r>
      <w:r w:rsidR="000578A0" w:rsidRPr="00F13871">
        <w:rPr>
          <w:rFonts w:ascii="Times New Roman" w:eastAsiaTheme="minorHAnsi" w:hAnsi="Times New Roman"/>
          <w:sz w:val="24"/>
          <w:szCs w:val="24"/>
          <w:lang w:val="sr-Cyrl-BA"/>
        </w:rPr>
        <w:t>.</w:t>
      </w:r>
    </w:p>
    <w:p w14:paraId="2C54AAAA" w14:textId="7FF3CE68" w:rsidR="005C7058" w:rsidRPr="00F13871" w:rsidRDefault="00432DEC" w:rsidP="00EF421C">
      <w:pPr>
        <w:autoSpaceDE w:val="0"/>
        <w:autoSpaceDN w:val="0"/>
        <w:adjustRightInd w:val="0"/>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lastRenderedPageBreak/>
        <w:tab/>
      </w:r>
      <w:r w:rsidR="0006307B" w:rsidRPr="00F13871">
        <w:rPr>
          <w:rFonts w:ascii="Times New Roman" w:eastAsiaTheme="minorHAnsi" w:hAnsi="Times New Roman"/>
          <w:sz w:val="24"/>
          <w:szCs w:val="24"/>
          <w:lang w:val="sr-Cyrl-BA"/>
        </w:rPr>
        <w:t>У тачки</w:t>
      </w:r>
      <w:r w:rsidRPr="00F13871">
        <w:rPr>
          <w:rFonts w:ascii="Times New Roman" w:eastAsiaTheme="minorHAnsi" w:hAnsi="Times New Roman"/>
          <w:sz w:val="24"/>
          <w:szCs w:val="24"/>
          <w:lang w:val="sr-Cyrl-BA"/>
        </w:rPr>
        <w:t xml:space="preserve"> </w:t>
      </w:r>
      <w:r w:rsidR="00853395" w:rsidRPr="00F13871">
        <w:rPr>
          <w:rFonts w:ascii="Times New Roman" w:eastAsiaTheme="minorHAnsi" w:hAnsi="Times New Roman"/>
          <w:sz w:val="24"/>
          <w:szCs w:val="24"/>
          <w:lang w:val="sr-Cyrl-BA"/>
        </w:rPr>
        <w:t>42</w:t>
      </w:r>
      <w:r w:rsidR="006848FF"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w:t>
      </w:r>
      <w:r w:rsidR="007C4847" w:rsidRPr="00F13871">
        <w:rPr>
          <w:rFonts w:ascii="Times New Roman" w:eastAsiaTheme="minorHAnsi" w:hAnsi="Times New Roman"/>
          <w:sz w:val="24"/>
          <w:szCs w:val="24"/>
          <w:lang w:val="sr-Cyrl-BA"/>
        </w:rPr>
        <w:t>послије ријечи: „законом“ додају се</w:t>
      </w:r>
      <w:r w:rsidR="0006307B" w:rsidRPr="00F13871">
        <w:rPr>
          <w:rFonts w:ascii="Times New Roman" w:eastAsiaTheme="minorHAnsi" w:hAnsi="Times New Roman"/>
          <w:sz w:val="24"/>
          <w:szCs w:val="24"/>
          <w:lang w:val="sr-Cyrl-BA"/>
        </w:rPr>
        <w:t xml:space="preserve"> тачк</w:t>
      </w:r>
      <w:r w:rsidR="007C4847" w:rsidRPr="00F13871">
        <w:rPr>
          <w:rFonts w:ascii="Times New Roman" w:eastAsiaTheme="minorHAnsi" w:hAnsi="Times New Roman"/>
          <w:sz w:val="24"/>
          <w:szCs w:val="24"/>
          <w:lang w:val="sr-Cyrl-BA"/>
        </w:rPr>
        <w:t>а</w:t>
      </w:r>
      <w:r w:rsidR="0006307B" w:rsidRPr="00F13871">
        <w:rPr>
          <w:rFonts w:ascii="Times New Roman" w:eastAsiaTheme="minorHAnsi" w:hAnsi="Times New Roman"/>
          <w:sz w:val="24"/>
          <w:szCs w:val="24"/>
          <w:lang w:val="sr-Cyrl-BA"/>
        </w:rPr>
        <w:t xml:space="preserve"> </w:t>
      </w:r>
      <w:r w:rsidR="00EC500B" w:rsidRPr="00F13871">
        <w:rPr>
          <w:rFonts w:ascii="Times New Roman" w:eastAsiaTheme="minorHAnsi" w:hAnsi="Times New Roman"/>
          <w:sz w:val="24"/>
          <w:szCs w:val="24"/>
          <w:lang w:val="sr-Cyrl-BA"/>
        </w:rPr>
        <w:t xml:space="preserve">са </w:t>
      </w:r>
      <w:r w:rsidR="0006307B" w:rsidRPr="00F13871">
        <w:rPr>
          <w:rFonts w:ascii="Times New Roman" w:eastAsiaTheme="minorHAnsi" w:hAnsi="Times New Roman"/>
          <w:sz w:val="24"/>
          <w:szCs w:val="24"/>
          <w:lang w:val="sr-Cyrl-BA"/>
        </w:rPr>
        <w:t>запет</w:t>
      </w:r>
      <w:r w:rsidR="00EC500B" w:rsidRPr="00F13871">
        <w:rPr>
          <w:rFonts w:ascii="Times New Roman" w:eastAsiaTheme="minorHAnsi" w:hAnsi="Times New Roman"/>
          <w:sz w:val="24"/>
          <w:szCs w:val="24"/>
          <w:lang w:val="sr-Cyrl-BA"/>
        </w:rPr>
        <w:t>ом</w:t>
      </w:r>
      <w:r w:rsidR="0006307B" w:rsidRPr="00F13871">
        <w:rPr>
          <w:rFonts w:ascii="Times New Roman" w:eastAsiaTheme="minorHAnsi" w:hAnsi="Times New Roman"/>
          <w:sz w:val="24"/>
          <w:szCs w:val="24"/>
          <w:lang w:val="sr-Cyrl-BA"/>
        </w:rPr>
        <w:t xml:space="preserve"> и </w:t>
      </w:r>
      <w:r w:rsidR="00671105" w:rsidRPr="00F13871">
        <w:rPr>
          <w:rFonts w:ascii="Times New Roman" w:eastAsiaTheme="minorHAnsi" w:hAnsi="Times New Roman"/>
          <w:sz w:val="24"/>
          <w:szCs w:val="24"/>
          <w:lang w:val="sr-Cyrl-BA"/>
        </w:rPr>
        <w:t>нов</w:t>
      </w:r>
      <w:r w:rsidR="00C57732" w:rsidRPr="00F13871">
        <w:rPr>
          <w:rFonts w:ascii="Times New Roman" w:eastAsiaTheme="minorHAnsi" w:hAnsi="Times New Roman"/>
          <w:sz w:val="24"/>
          <w:szCs w:val="24"/>
          <w:lang w:val="sr-Cyrl-BA"/>
        </w:rPr>
        <w:t>е</w:t>
      </w:r>
      <w:r w:rsidR="00671105" w:rsidRPr="00F13871">
        <w:rPr>
          <w:rFonts w:ascii="Times New Roman" w:eastAsiaTheme="minorHAnsi" w:hAnsi="Times New Roman"/>
          <w:sz w:val="24"/>
          <w:szCs w:val="24"/>
          <w:lang w:val="sr-Cyrl-BA"/>
        </w:rPr>
        <w:t xml:space="preserve"> </w:t>
      </w:r>
      <w:r w:rsidR="00056830" w:rsidRPr="00F13871">
        <w:rPr>
          <w:rFonts w:ascii="Times New Roman" w:eastAsiaTheme="minorHAnsi" w:hAnsi="Times New Roman"/>
          <w:sz w:val="24"/>
          <w:szCs w:val="24"/>
          <w:lang w:val="sr-Cyrl-BA"/>
        </w:rPr>
        <w:t>т</w:t>
      </w:r>
      <w:r w:rsidR="00271260" w:rsidRPr="00F13871">
        <w:rPr>
          <w:rFonts w:ascii="Times New Roman" w:eastAsiaTheme="minorHAnsi" w:hAnsi="Times New Roman"/>
          <w:sz w:val="24"/>
          <w:szCs w:val="24"/>
          <w:lang w:val="sr-Cyrl-BA"/>
        </w:rPr>
        <w:t>.</w:t>
      </w:r>
      <w:r w:rsidR="00056830" w:rsidRPr="00F13871">
        <w:rPr>
          <w:rFonts w:ascii="Times New Roman" w:eastAsiaTheme="minorHAnsi" w:hAnsi="Times New Roman"/>
          <w:sz w:val="24"/>
          <w:szCs w:val="24"/>
          <w:lang w:val="sr-Cyrl-BA"/>
        </w:rPr>
        <w:t xml:space="preserve"> 43</w:t>
      </w:r>
      <w:r w:rsidR="0004516F" w:rsidRPr="00F13871">
        <w:rPr>
          <w:rFonts w:ascii="Times New Roman" w:eastAsiaTheme="minorHAnsi" w:hAnsi="Times New Roman"/>
          <w:sz w:val="24"/>
          <w:szCs w:val="24"/>
          <w:lang w:val="sr-Cyrl-BA"/>
        </w:rPr>
        <w:t>)</w:t>
      </w:r>
      <w:r w:rsidR="005B2B47" w:rsidRPr="00F13871">
        <w:rPr>
          <w:rFonts w:ascii="Times New Roman" w:eastAsiaTheme="minorHAnsi" w:hAnsi="Times New Roman"/>
          <w:sz w:val="24"/>
          <w:szCs w:val="24"/>
          <w:lang w:val="sr-Cyrl-BA"/>
        </w:rPr>
        <w:t>, 44)</w:t>
      </w:r>
      <w:r w:rsidR="00853395" w:rsidRPr="00F13871">
        <w:rPr>
          <w:rFonts w:ascii="Times New Roman" w:eastAsiaTheme="minorHAnsi" w:hAnsi="Times New Roman"/>
          <w:sz w:val="24"/>
          <w:szCs w:val="24"/>
          <w:lang w:val="sr-Cyrl-BA"/>
        </w:rPr>
        <w:t xml:space="preserve"> </w:t>
      </w:r>
      <w:r w:rsidR="005B2B47" w:rsidRPr="00F13871">
        <w:rPr>
          <w:rFonts w:ascii="Times New Roman" w:eastAsiaTheme="minorHAnsi" w:hAnsi="Times New Roman"/>
          <w:sz w:val="24"/>
          <w:szCs w:val="24"/>
          <w:lang w:val="sr-Cyrl-BA"/>
        </w:rPr>
        <w:t>и 45</w:t>
      </w:r>
      <w:r w:rsidR="00271260" w:rsidRPr="00F13871">
        <w:rPr>
          <w:rFonts w:ascii="Times New Roman" w:eastAsiaTheme="minorHAnsi" w:hAnsi="Times New Roman"/>
          <w:sz w:val="24"/>
          <w:szCs w:val="24"/>
          <w:lang w:val="sr-Cyrl-BA"/>
        </w:rPr>
        <w:t>)</w:t>
      </w:r>
      <w:r w:rsidR="00EC500B" w:rsidRPr="00F13871">
        <w:rPr>
          <w:rFonts w:ascii="Times New Roman" w:eastAsiaTheme="minorHAnsi" w:hAnsi="Times New Roman"/>
          <w:sz w:val="24"/>
          <w:szCs w:val="24"/>
          <w:lang w:val="sr-Cyrl-BA"/>
        </w:rPr>
        <w:t>,</w:t>
      </w:r>
      <w:r w:rsidR="00271260" w:rsidRPr="00F13871">
        <w:rPr>
          <w:rFonts w:ascii="Times New Roman" w:eastAsiaTheme="minorHAnsi" w:hAnsi="Times New Roman"/>
          <w:sz w:val="24"/>
          <w:szCs w:val="24"/>
          <w:lang w:val="sr-Cyrl-BA"/>
        </w:rPr>
        <w:t xml:space="preserve"> </w:t>
      </w:r>
      <w:r w:rsidR="00853395" w:rsidRPr="00F13871">
        <w:rPr>
          <w:rFonts w:ascii="Times New Roman" w:eastAsiaTheme="minorHAnsi" w:hAnsi="Times New Roman"/>
          <w:sz w:val="24"/>
          <w:szCs w:val="24"/>
          <w:lang w:val="sr-Cyrl-BA"/>
        </w:rPr>
        <w:t>кој</w:t>
      </w:r>
      <w:r w:rsidR="00271260" w:rsidRPr="00F13871">
        <w:rPr>
          <w:rFonts w:ascii="Times New Roman" w:eastAsiaTheme="minorHAnsi" w:hAnsi="Times New Roman"/>
          <w:sz w:val="24"/>
          <w:szCs w:val="24"/>
          <w:lang w:val="sr-Cyrl-BA"/>
        </w:rPr>
        <w:t>е</w:t>
      </w:r>
      <w:r w:rsidR="00853395" w:rsidRPr="00F13871">
        <w:rPr>
          <w:rFonts w:ascii="Times New Roman" w:eastAsiaTheme="minorHAnsi" w:hAnsi="Times New Roman"/>
          <w:sz w:val="24"/>
          <w:szCs w:val="24"/>
          <w:lang w:val="sr-Cyrl-BA"/>
        </w:rPr>
        <w:t xml:space="preserve"> глас</w:t>
      </w:r>
      <w:r w:rsidR="00271260" w:rsidRPr="00F13871">
        <w:rPr>
          <w:rFonts w:ascii="Times New Roman" w:eastAsiaTheme="minorHAnsi" w:hAnsi="Times New Roman"/>
          <w:sz w:val="24"/>
          <w:szCs w:val="24"/>
          <w:lang w:val="sr-Cyrl-BA"/>
        </w:rPr>
        <w:t>е</w:t>
      </w:r>
      <w:r w:rsidR="00853395" w:rsidRPr="00F13871">
        <w:rPr>
          <w:rFonts w:ascii="Times New Roman" w:eastAsiaTheme="minorHAnsi" w:hAnsi="Times New Roman"/>
          <w:sz w:val="24"/>
          <w:szCs w:val="24"/>
          <w:lang w:val="sr-Cyrl-BA"/>
        </w:rPr>
        <w:t>:</w:t>
      </w:r>
    </w:p>
    <w:p w14:paraId="47240231" w14:textId="18E2F58F" w:rsidR="00853395" w:rsidRPr="00F13871" w:rsidRDefault="00056830" w:rsidP="00271260">
      <w:pPr>
        <w:autoSpaceDE w:val="0"/>
        <w:autoSpaceDN w:val="0"/>
        <w:adjustRightInd w:val="0"/>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„43) трајни носач података</w:t>
      </w:r>
      <w:r w:rsidR="005B2B47" w:rsidRPr="00F13871">
        <w:rPr>
          <w:rFonts w:ascii="Times New Roman" w:eastAsiaTheme="minorHAnsi" w:hAnsi="Times New Roman"/>
          <w:sz w:val="24"/>
          <w:szCs w:val="24"/>
          <w:lang w:val="sr-Cyrl-BA"/>
        </w:rPr>
        <w:t xml:space="preserve"> означава средство које кориснику омогућава да сачува податке који су му намијењени, </w:t>
      </w:r>
      <w:r w:rsidR="00EC500B" w:rsidRPr="00F13871">
        <w:rPr>
          <w:rFonts w:ascii="Times New Roman" w:eastAsiaTheme="minorHAnsi" w:hAnsi="Times New Roman"/>
          <w:sz w:val="24"/>
          <w:szCs w:val="24"/>
          <w:lang w:val="sr-Cyrl-BA"/>
        </w:rPr>
        <w:t xml:space="preserve">те </w:t>
      </w:r>
      <w:r w:rsidR="005B2B47" w:rsidRPr="00F13871">
        <w:rPr>
          <w:rFonts w:ascii="Times New Roman" w:eastAsiaTheme="minorHAnsi" w:hAnsi="Times New Roman"/>
          <w:sz w:val="24"/>
          <w:szCs w:val="24"/>
          <w:lang w:val="sr-Cyrl-BA"/>
        </w:rPr>
        <w:t>да тим подацима приступи и да их репродукује у неизмијењеном облику у периоду који одговара сврси чувања</w:t>
      </w:r>
      <w:r w:rsidR="006207FD" w:rsidRPr="00F13871">
        <w:rPr>
          <w:rFonts w:ascii="Times New Roman" w:eastAsiaTheme="minorHAnsi" w:hAnsi="Times New Roman"/>
          <w:sz w:val="24"/>
          <w:szCs w:val="24"/>
          <w:lang w:val="sr-Cyrl-BA"/>
        </w:rPr>
        <w:t>;</w:t>
      </w:r>
    </w:p>
    <w:p w14:paraId="74CC7D3E" w14:textId="77777777" w:rsidR="00404A9C" w:rsidRPr="00F13871" w:rsidRDefault="00271260" w:rsidP="00404A9C">
      <w:pPr>
        <w:widowControl w:val="0"/>
        <w:autoSpaceDE w:val="0"/>
        <w:autoSpaceDN w:val="0"/>
        <w:adjustRightInd w:val="0"/>
        <w:spacing w:after="0" w:line="240" w:lineRule="auto"/>
        <w:ind w:firstLine="720"/>
        <w:jc w:val="both"/>
        <w:rPr>
          <w:rFonts w:ascii="Times New Roman" w:hAnsi="Times New Roman"/>
          <w:noProof/>
          <w:sz w:val="24"/>
          <w:szCs w:val="24"/>
          <w:lang w:val="sr-Cyrl-BA"/>
        </w:rPr>
      </w:pPr>
      <w:r w:rsidRPr="00F13871">
        <w:rPr>
          <w:rFonts w:ascii="Times New Roman" w:hAnsi="Times New Roman"/>
          <w:noProof/>
          <w:sz w:val="24"/>
          <w:szCs w:val="24"/>
          <w:lang w:val="sr-Cyrl-BA"/>
        </w:rPr>
        <w:t>44) микро, мала и средња правна лица су лица која се, у складу са законом Републике Српске којим се уређују рачуноводство и ревизија, разврставају у категорију микр</w:t>
      </w:r>
      <w:r w:rsidR="005B2B47" w:rsidRPr="00F13871">
        <w:rPr>
          <w:rFonts w:ascii="Times New Roman" w:hAnsi="Times New Roman"/>
          <w:noProof/>
          <w:sz w:val="24"/>
          <w:szCs w:val="24"/>
          <w:lang w:val="sr-Cyrl-BA"/>
        </w:rPr>
        <w:t>о, малих и средњих правних лица;</w:t>
      </w:r>
    </w:p>
    <w:p w14:paraId="5E055552" w14:textId="24C1FAC1" w:rsidR="00271260" w:rsidRPr="00F13871" w:rsidRDefault="005B2B47" w:rsidP="00404A9C">
      <w:pPr>
        <w:widowControl w:val="0"/>
        <w:autoSpaceDE w:val="0"/>
        <w:autoSpaceDN w:val="0"/>
        <w:adjustRightInd w:val="0"/>
        <w:spacing w:after="0" w:line="240" w:lineRule="auto"/>
        <w:ind w:firstLine="720"/>
        <w:jc w:val="both"/>
        <w:rPr>
          <w:rFonts w:ascii="Times New Roman" w:hAnsi="Times New Roman"/>
          <w:noProof/>
          <w:sz w:val="24"/>
          <w:szCs w:val="24"/>
          <w:lang w:val="sr-Cyrl-BA"/>
        </w:rPr>
      </w:pPr>
      <w:r w:rsidRPr="00F13871">
        <w:rPr>
          <w:rFonts w:ascii="Times New Roman" w:hAnsi="Times New Roman"/>
          <w:noProof/>
          <w:sz w:val="24"/>
          <w:szCs w:val="24"/>
          <w:lang w:val="sr-Cyrl-BA"/>
        </w:rPr>
        <w:t xml:space="preserve">45) поступак </w:t>
      </w:r>
      <w:r w:rsidR="00EC500B" w:rsidRPr="00F13871">
        <w:rPr>
          <w:rFonts w:ascii="Times New Roman" w:hAnsi="Times New Roman"/>
          <w:noProof/>
          <w:sz w:val="24"/>
          <w:szCs w:val="24"/>
          <w:lang w:val="sr-Cyrl-BA"/>
        </w:rPr>
        <w:t>с</w:t>
      </w:r>
      <w:r w:rsidRPr="00F13871">
        <w:rPr>
          <w:rFonts w:ascii="Times New Roman" w:hAnsi="Times New Roman"/>
          <w:noProof/>
          <w:sz w:val="24"/>
          <w:szCs w:val="24"/>
          <w:lang w:val="sr-Cyrl-BA"/>
        </w:rPr>
        <w:t>провођења надзорног прегледа и оцјене банке (SREP оцјена) је</w:t>
      </w:r>
      <w:r w:rsidR="00EC500B" w:rsidRPr="00F13871">
        <w:rPr>
          <w:rFonts w:ascii="Times New Roman" w:hAnsi="Times New Roman"/>
          <w:noProof/>
          <w:sz w:val="24"/>
          <w:szCs w:val="24"/>
          <w:lang w:val="sr-Cyrl-BA"/>
        </w:rPr>
        <w:t>сте</w:t>
      </w:r>
      <w:r w:rsidRPr="00F13871">
        <w:rPr>
          <w:rFonts w:ascii="Times New Roman" w:hAnsi="Times New Roman"/>
          <w:noProof/>
          <w:sz w:val="24"/>
          <w:szCs w:val="24"/>
          <w:lang w:val="sr-Cyrl-BA"/>
        </w:rPr>
        <w:t xml:space="preserve"> облик посредног надзора који представља свеобухватан преглед ризика којима је банка изложена или би могла да буде изложена у свом пословању</w:t>
      </w:r>
      <w:r w:rsidR="00D06203" w:rsidRPr="00F13871">
        <w:rPr>
          <w:rFonts w:ascii="Times New Roman" w:hAnsi="Times New Roman"/>
          <w:noProof/>
          <w:sz w:val="24"/>
          <w:szCs w:val="24"/>
          <w:lang w:val="sr-Cyrl-BA"/>
        </w:rPr>
        <w:t>.</w:t>
      </w:r>
      <w:r w:rsidR="00526435" w:rsidRPr="00F13871">
        <w:rPr>
          <w:rFonts w:ascii="Times New Roman" w:eastAsiaTheme="minorHAnsi" w:hAnsi="Times New Roman"/>
          <w:sz w:val="24"/>
          <w:szCs w:val="24"/>
          <w:lang w:val="sr-Cyrl-BA"/>
        </w:rPr>
        <w:t>“</w:t>
      </w:r>
    </w:p>
    <w:p w14:paraId="0DA70B13" w14:textId="77777777" w:rsidR="00271260" w:rsidRPr="00F13871" w:rsidRDefault="00271260" w:rsidP="00EF421C">
      <w:pPr>
        <w:autoSpaceDE w:val="0"/>
        <w:autoSpaceDN w:val="0"/>
        <w:adjustRightInd w:val="0"/>
        <w:spacing w:after="0" w:line="240" w:lineRule="auto"/>
        <w:jc w:val="both"/>
        <w:rPr>
          <w:rFonts w:ascii="Times New Roman" w:eastAsiaTheme="minorHAnsi" w:hAnsi="Times New Roman"/>
          <w:sz w:val="24"/>
          <w:szCs w:val="24"/>
          <w:lang w:val="sr-Cyrl-BA"/>
        </w:rPr>
      </w:pPr>
    </w:p>
    <w:p w14:paraId="5C609B09" w14:textId="77777777" w:rsidR="000C4685" w:rsidRPr="00F13871" w:rsidRDefault="000C4685" w:rsidP="006501F7">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w:t>
      </w:r>
    </w:p>
    <w:p w14:paraId="1F25803A" w14:textId="77777777" w:rsidR="006501F7" w:rsidRPr="00F13871" w:rsidRDefault="006501F7" w:rsidP="006501F7">
      <w:pPr>
        <w:spacing w:after="0" w:line="240" w:lineRule="auto"/>
        <w:ind w:firstLine="720"/>
        <w:jc w:val="both"/>
        <w:rPr>
          <w:rFonts w:ascii="Times New Roman" w:hAnsi="Times New Roman"/>
          <w:sz w:val="24"/>
          <w:szCs w:val="24"/>
          <w:lang w:val="sr-Cyrl-BA"/>
        </w:rPr>
      </w:pPr>
    </w:p>
    <w:p w14:paraId="0E640C30" w14:textId="7CB4F09B" w:rsidR="000C4685" w:rsidRPr="00F13871" w:rsidRDefault="00FF00FE" w:rsidP="006501F7">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3</w:t>
      </w:r>
      <w:r w:rsidR="00BA0D56" w:rsidRPr="00F13871">
        <w:rPr>
          <w:rFonts w:ascii="Times New Roman" w:hAnsi="Times New Roman"/>
          <w:sz w:val="24"/>
          <w:szCs w:val="24"/>
          <w:lang w:val="sr-Cyrl-BA"/>
        </w:rPr>
        <w:t>.</w:t>
      </w:r>
      <w:r w:rsidR="00464A0A" w:rsidRPr="00F13871">
        <w:rPr>
          <w:rFonts w:ascii="Times New Roman" w:hAnsi="Times New Roman"/>
          <w:sz w:val="24"/>
          <w:szCs w:val="24"/>
          <w:lang w:val="sr-Cyrl-BA"/>
        </w:rPr>
        <w:t xml:space="preserve"> </w:t>
      </w:r>
      <w:r w:rsidR="00B405AA" w:rsidRPr="00F13871">
        <w:rPr>
          <w:rFonts w:ascii="Times New Roman" w:hAnsi="Times New Roman"/>
          <w:sz w:val="24"/>
          <w:szCs w:val="24"/>
          <w:lang w:val="sr-Cyrl-BA"/>
        </w:rPr>
        <w:t xml:space="preserve">испред ријечи „Банка“ додаје се број један у обостраној загради, а </w:t>
      </w:r>
      <w:r w:rsidR="00853395" w:rsidRPr="00F13871">
        <w:rPr>
          <w:rFonts w:ascii="Times New Roman" w:hAnsi="Times New Roman"/>
          <w:sz w:val="24"/>
          <w:szCs w:val="24"/>
          <w:lang w:val="sr-Cyrl-BA"/>
        </w:rPr>
        <w:t>послије тачке 16</w:t>
      </w:r>
      <w:r w:rsidR="006848FF" w:rsidRPr="00F13871">
        <w:rPr>
          <w:rFonts w:ascii="Times New Roman" w:hAnsi="Times New Roman"/>
          <w:sz w:val="24"/>
          <w:szCs w:val="24"/>
          <w:lang w:val="sr-Cyrl-BA"/>
        </w:rPr>
        <w:t>)</w:t>
      </w:r>
      <w:r w:rsidR="00464A0A" w:rsidRPr="00F13871">
        <w:rPr>
          <w:rFonts w:ascii="Times New Roman" w:hAnsi="Times New Roman"/>
          <w:sz w:val="24"/>
          <w:szCs w:val="24"/>
          <w:lang w:val="sr-Cyrl-BA"/>
        </w:rPr>
        <w:t xml:space="preserve"> додаје се</w:t>
      </w:r>
      <w:r w:rsidR="00056830" w:rsidRPr="00F13871">
        <w:rPr>
          <w:rFonts w:ascii="Times New Roman" w:hAnsi="Times New Roman"/>
          <w:sz w:val="24"/>
          <w:szCs w:val="24"/>
          <w:lang w:val="sr-Cyrl-BA"/>
        </w:rPr>
        <w:t xml:space="preserve"> </w:t>
      </w:r>
      <w:r w:rsidR="00276CE4" w:rsidRPr="00F13871">
        <w:rPr>
          <w:rFonts w:ascii="Times New Roman" w:hAnsi="Times New Roman"/>
          <w:sz w:val="24"/>
          <w:szCs w:val="24"/>
          <w:lang w:val="sr-Cyrl-BA"/>
        </w:rPr>
        <w:t xml:space="preserve">нова </w:t>
      </w:r>
      <w:r w:rsidR="00056830" w:rsidRPr="00F13871">
        <w:rPr>
          <w:rFonts w:ascii="Times New Roman" w:hAnsi="Times New Roman"/>
          <w:sz w:val="24"/>
          <w:szCs w:val="24"/>
          <w:lang w:val="sr-Cyrl-BA"/>
        </w:rPr>
        <w:t>тачка 17</w:t>
      </w:r>
      <w:r w:rsidR="006848FF" w:rsidRPr="00F13871">
        <w:rPr>
          <w:rFonts w:ascii="Times New Roman" w:hAnsi="Times New Roman"/>
          <w:sz w:val="24"/>
          <w:szCs w:val="24"/>
          <w:lang w:val="sr-Cyrl-BA"/>
        </w:rPr>
        <w:t>)</w:t>
      </w:r>
      <w:r w:rsidR="006501F7" w:rsidRPr="00F13871">
        <w:rPr>
          <w:rFonts w:ascii="Times New Roman" w:hAnsi="Times New Roman"/>
          <w:sz w:val="24"/>
          <w:szCs w:val="24"/>
          <w:lang w:val="sr-Cyrl-BA"/>
        </w:rPr>
        <w:t>,</w:t>
      </w:r>
      <w:r w:rsidR="00464A0A" w:rsidRPr="00F13871">
        <w:rPr>
          <w:rFonts w:ascii="Times New Roman" w:hAnsi="Times New Roman"/>
          <w:sz w:val="24"/>
          <w:szCs w:val="24"/>
          <w:lang w:val="sr-Cyrl-BA"/>
        </w:rPr>
        <w:t xml:space="preserve"> која гласи:</w:t>
      </w:r>
    </w:p>
    <w:p w14:paraId="2F3436E0" w14:textId="447F6BB6" w:rsidR="00464A0A" w:rsidRPr="00F13871" w:rsidRDefault="00464A0A" w:rsidP="00464A0A">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„17) издавати електронски новац,“</w:t>
      </w:r>
      <w:r w:rsidR="006501F7" w:rsidRPr="00F13871">
        <w:rPr>
          <w:rFonts w:ascii="Times New Roman" w:hAnsi="Times New Roman"/>
          <w:sz w:val="24"/>
          <w:szCs w:val="24"/>
          <w:lang w:val="sr-Cyrl-BA"/>
        </w:rPr>
        <w:t>.</w:t>
      </w:r>
    </w:p>
    <w:p w14:paraId="0129FF84" w14:textId="3E8DCC0C" w:rsidR="00464A0A" w:rsidRPr="00F13871" w:rsidRDefault="00853395" w:rsidP="00464A0A">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Досадашње т. 17</w:t>
      </w:r>
      <w:r w:rsidR="006501F7" w:rsidRPr="00F13871">
        <w:rPr>
          <w:rFonts w:ascii="Times New Roman" w:hAnsi="Times New Roman"/>
          <w:sz w:val="24"/>
          <w:szCs w:val="24"/>
          <w:lang w:val="sr-Cyrl-BA"/>
        </w:rPr>
        <w:t>)</w:t>
      </w:r>
      <w:r w:rsidRPr="00F13871">
        <w:rPr>
          <w:rFonts w:ascii="Times New Roman" w:hAnsi="Times New Roman"/>
          <w:sz w:val="24"/>
          <w:szCs w:val="24"/>
          <w:lang w:val="sr-Cyrl-BA"/>
        </w:rPr>
        <w:t xml:space="preserve"> и 18</w:t>
      </w:r>
      <w:r w:rsidR="006501F7" w:rsidRPr="00F13871">
        <w:rPr>
          <w:rFonts w:ascii="Times New Roman" w:hAnsi="Times New Roman"/>
          <w:sz w:val="24"/>
          <w:szCs w:val="24"/>
          <w:lang w:val="sr-Cyrl-BA"/>
        </w:rPr>
        <w:t>)</w:t>
      </w:r>
      <w:r w:rsidRPr="00F13871">
        <w:rPr>
          <w:rFonts w:ascii="Times New Roman" w:hAnsi="Times New Roman"/>
          <w:sz w:val="24"/>
          <w:szCs w:val="24"/>
          <w:lang w:val="sr-Cyrl-BA"/>
        </w:rPr>
        <w:t xml:space="preserve"> постају т. 18</w:t>
      </w:r>
      <w:r w:rsidR="006501F7" w:rsidRPr="00F13871">
        <w:rPr>
          <w:rFonts w:ascii="Times New Roman" w:hAnsi="Times New Roman"/>
          <w:sz w:val="24"/>
          <w:szCs w:val="24"/>
          <w:lang w:val="sr-Cyrl-BA"/>
        </w:rPr>
        <w:t>)</w:t>
      </w:r>
      <w:r w:rsidRPr="00F13871">
        <w:rPr>
          <w:rFonts w:ascii="Times New Roman" w:hAnsi="Times New Roman"/>
          <w:sz w:val="24"/>
          <w:szCs w:val="24"/>
          <w:lang w:val="sr-Cyrl-BA"/>
        </w:rPr>
        <w:t xml:space="preserve"> и 19</w:t>
      </w:r>
      <w:r w:rsidR="006501F7" w:rsidRPr="00F13871">
        <w:rPr>
          <w:rFonts w:ascii="Times New Roman" w:hAnsi="Times New Roman"/>
          <w:sz w:val="24"/>
          <w:szCs w:val="24"/>
          <w:lang w:val="sr-Cyrl-BA"/>
        </w:rPr>
        <w:t>).</w:t>
      </w:r>
    </w:p>
    <w:p w14:paraId="433C1566" w14:textId="77777777" w:rsidR="00464A0A" w:rsidRPr="00F13871" w:rsidRDefault="00464A0A" w:rsidP="00464A0A">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П</w:t>
      </w:r>
      <w:r w:rsidR="00056830" w:rsidRPr="00F13871">
        <w:rPr>
          <w:rFonts w:ascii="Times New Roman" w:hAnsi="Times New Roman"/>
          <w:sz w:val="24"/>
          <w:szCs w:val="24"/>
          <w:lang w:val="sr-Cyrl-BA"/>
        </w:rPr>
        <w:t xml:space="preserve">ослије става 1. додаје се </w:t>
      </w:r>
      <w:r w:rsidR="00276CE4" w:rsidRPr="00F13871">
        <w:rPr>
          <w:rFonts w:ascii="Times New Roman" w:hAnsi="Times New Roman"/>
          <w:sz w:val="24"/>
          <w:szCs w:val="24"/>
          <w:lang w:val="sr-Cyrl-BA"/>
        </w:rPr>
        <w:t xml:space="preserve">нови </w:t>
      </w:r>
      <w:r w:rsidR="00056830" w:rsidRPr="00F13871">
        <w:rPr>
          <w:rFonts w:ascii="Times New Roman" w:hAnsi="Times New Roman"/>
          <w:sz w:val="24"/>
          <w:szCs w:val="24"/>
          <w:lang w:val="sr-Cyrl-BA"/>
        </w:rPr>
        <w:t>став 2</w:t>
      </w:r>
      <w:r w:rsidR="001D1886" w:rsidRPr="00F13871">
        <w:rPr>
          <w:rFonts w:ascii="Times New Roman" w:hAnsi="Times New Roman"/>
          <w:sz w:val="24"/>
          <w:szCs w:val="24"/>
          <w:lang w:val="sr-Cyrl-BA"/>
        </w:rPr>
        <w:t>,</w:t>
      </w:r>
      <w:r w:rsidRPr="00F13871">
        <w:rPr>
          <w:rFonts w:ascii="Times New Roman" w:hAnsi="Times New Roman"/>
          <w:sz w:val="24"/>
          <w:szCs w:val="24"/>
          <w:lang w:val="sr-Cyrl-BA"/>
        </w:rPr>
        <w:t xml:space="preserve"> који гласи:</w:t>
      </w:r>
    </w:p>
    <w:p w14:paraId="730DD337" w14:textId="2D26A595" w:rsidR="000C4685" w:rsidRPr="00F13871" w:rsidRDefault="00464A0A" w:rsidP="00464A0A">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Када је за закључење уговора о пословима из става 1. овог члана прописан</w:t>
      </w:r>
      <w:r w:rsidR="00B405AA" w:rsidRPr="00F13871">
        <w:rPr>
          <w:rFonts w:ascii="Times New Roman" w:hAnsi="Times New Roman"/>
          <w:sz w:val="24"/>
          <w:szCs w:val="24"/>
          <w:lang w:val="sr-Cyrl-BA"/>
        </w:rPr>
        <w:t>а</w:t>
      </w:r>
      <w:r w:rsidRPr="00F13871">
        <w:rPr>
          <w:rFonts w:ascii="Times New Roman" w:hAnsi="Times New Roman"/>
          <w:sz w:val="24"/>
          <w:szCs w:val="24"/>
          <w:lang w:val="sr-Cyrl-BA"/>
        </w:rPr>
        <w:t xml:space="preserve"> </w:t>
      </w:r>
      <w:r w:rsidR="00B405AA" w:rsidRPr="00F13871">
        <w:rPr>
          <w:rFonts w:ascii="Times New Roman" w:hAnsi="Times New Roman"/>
          <w:sz w:val="24"/>
          <w:szCs w:val="24"/>
          <w:lang w:val="sr-Cyrl-BA"/>
        </w:rPr>
        <w:t>обавезна</w:t>
      </w:r>
      <w:r w:rsidRPr="00F13871">
        <w:rPr>
          <w:rFonts w:ascii="Times New Roman" w:hAnsi="Times New Roman"/>
          <w:sz w:val="24"/>
          <w:szCs w:val="24"/>
          <w:lang w:val="sr-Cyrl-BA"/>
        </w:rPr>
        <w:t xml:space="preserve"> пис</w:t>
      </w:r>
      <w:r w:rsidR="00AE3FFC" w:rsidRPr="00F13871">
        <w:rPr>
          <w:rFonts w:ascii="Times New Roman" w:hAnsi="Times New Roman"/>
          <w:sz w:val="24"/>
          <w:szCs w:val="24"/>
          <w:lang w:val="sr-Cyrl-BA"/>
        </w:rPr>
        <w:t>ана</w:t>
      </w:r>
      <w:r w:rsidRPr="00F13871">
        <w:rPr>
          <w:rFonts w:ascii="Times New Roman" w:hAnsi="Times New Roman"/>
          <w:sz w:val="24"/>
          <w:szCs w:val="24"/>
          <w:lang w:val="sr-Cyrl-BA"/>
        </w:rPr>
        <w:t xml:space="preserve"> форм</w:t>
      </w:r>
      <w:r w:rsidR="00B405AA" w:rsidRPr="00F13871">
        <w:rPr>
          <w:rFonts w:ascii="Times New Roman" w:hAnsi="Times New Roman"/>
          <w:sz w:val="24"/>
          <w:szCs w:val="24"/>
          <w:lang w:val="sr-Cyrl-BA"/>
        </w:rPr>
        <w:t>а</w:t>
      </w:r>
      <w:r w:rsidRPr="00F13871">
        <w:rPr>
          <w:rFonts w:ascii="Times New Roman" w:hAnsi="Times New Roman"/>
          <w:sz w:val="24"/>
          <w:szCs w:val="24"/>
          <w:lang w:val="sr-Cyrl-BA"/>
        </w:rPr>
        <w:t xml:space="preserve">, сматра се да је </w:t>
      </w:r>
      <w:r w:rsidR="00B405AA" w:rsidRPr="00F13871">
        <w:rPr>
          <w:rFonts w:ascii="Times New Roman" w:hAnsi="Times New Roman"/>
          <w:sz w:val="24"/>
          <w:szCs w:val="24"/>
          <w:lang w:val="sr-Cyrl-BA"/>
        </w:rPr>
        <w:t xml:space="preserve">ова обавеза </w:t>
      </w:r>
      <w:r w:rsidRPr="00F13871">
        <w:rPr>
          <w:rFonts w:ascii="Times New Roman" w:hAnsi="Times New Roman"/>
          <w:sz w:val="24"/>
          <w:szCs w:val="24"/>
          <w:lang w:val="sr-Cyrl-BA"/>
        </w:rPr>
        <w:t>испуњен</w:t>
      </w:r>
      <w:r w:rsidR="00B405AA" w:rsidRPr="00F13871">
        <w:rPr>
          <w:rFonts w:ascii="Times New Roman" w:hAnsi="Times New Roman"/>
          <w:sz w:val="24"/>
          <w:szCs w:val="24"/>
          <w:lang w:val="sr-Cyrl-BA"/>
        </w:rPr>
        <w:t>а</w:t>
      </w:r>
      <w:r w:rsidR="00404A9C" w:rsidRPr="00F13871">
        <w:rPr>
          <w:rFonts w:ascii="Times New Roman" w:hAnsi="Times New Roman"/>
          <w:sz w:val="24"/>
          <w:szCs w:val="24"/>
          <w:lang w:val="sr-Cyrl-BA"/>
        </w:rPr>
        <w:t xml:space="preserve"> и ако је уговор закључен у </w:t>
      </w:r>
      <w:r w:rsidRPr="00F13871">
        <w:rPr>
          <w:rFonts w:ascii="Times New Roman" w:hAnsi="Times New Roman"/>
          <w:sz w:val="24"/>
          <w:szCs w:val="24"/>
          <w:lang w:val="sr-Cyrl-BA"/>
        </w:rPr>
        <w:t>електронском облику, у складу са прописима којима се уређују електронски документ и електронски потпис</w:t>
      </w:r>
      <w:r w:rsidR="00D06203" w:rsidRPr="00F13871">
        <w:rPr>
          <w:rFonts w:ascii="Times New Roman" w:hAnsi="Times New Roman"/>
          <w:sz w:val="24"/>
          <w:szCs w:val="24"/>
          <w:lang w:val="sr-Cyrl-BA"/>
        </w:rPr>
        <w:t>.</w:t>
      </w:r>
      <w:r w:rsidR="00526435" w:rsidRPr="00F13871">
        <w:rPr>
          <w:rFonts w:ascii="Times New Roman" w:hAnsi="Times New Roman"/>
          <w:sz w:val="24"/>
          <w:szCs w:val="24"/>
          <w:lang w:val="sr-Cyrl-BA"/>
        </w:rPr>
        <w:t>“</w:t>
      </w:r>
    </w:p>
    <w:p w14:paraId="22616516" w14:textId="5F56E3F6" w:rsidR="000A77E0" w:rsidRPr="00F13871" w:rsidRDefault="000A77E0" w:rsidP="00B405AA">
      <w:pPr>
        <w:spacing w:after="0" w:line="240" w:lineRule="auto"/>
        <w:jc w:val="both"/>
        <w:rPr>
          <w:rFonts w:ascii="Times New Roman" w:hAnsi="Times New Roman"/>
          <w:sz w:val="24"/>
          <w:szCs w:val="24"/>
          <w:lang w:val="sr-Cyrl-BA"/>
        </w:rPr>
      </w:pPr>
    </w:p>
    <w:p w14:paraId="0F173F9E" w14:textId="2374321B" w:rsidR="00F963B0" w:rsidRPr="00F13871" w:rsidRDefault="00F963B0" w:rsidP="00F963B0">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3.</w:t>
      </w:r>
    </w:p>
    <w:p w14:paraId="3BB2F234" w14:textId="77777777" w:rsidR="00B405AA" w:rsidRPr="00F13871" w:rsidRDefault="00B405AA" w:rsidP="00F963B0">
      <w:pPr>
        <w:spacing w:after="0" w:line="240" w:lineRule="auto"/>
        <w:jc w:val="center"/>
        <w:rPr>
          <w:rFonts w:ascii="Times New Roman" w:hAnsi="Times New Roman"/>
          <w:sz w:val="24"/>
          <w:szCs w:val="24"/>
          <w:lang w:val="sr-Cyrl-BA"/>
        </w:rPr>
      </w:pPr>
    </w:p>
    <w:p w14:paraId="09F04693" w14:textId="77777777" w:rsidR="00F963B0" w:rsidRPr="00F13871" w:rsidRDefault="00F963B0" w:rsidP="006207FD">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38. </w:t>
      </w:r>
      <w:r w:rsidR="00B43863" w:rsidRPr="00F13871">
        <w:rPr>
          <w:rFonts w:ascii="Times New Roman" w:hAnsi="Times New Roman"/>
          <w:sz w:val="24"/>
          <w:szCs w:val="24"/>
          <w:lang w:val="sr-Cyrl-BA"/>
        </w:rPr>
        <w:t>у ставу</w:t>
      </w:r>
      <w:r w:rsidRPr="00F13871">
        <w:rPr>
          <w:rFonts w:ascii="Times New Roman" w:hAnsi="Times New Roman"/>
          <w:sz w:val="24"/>
          <w:szCs w:val="24"/>
          <w:lang w:val="sr-Cyrl-BA"/>
        </w:rPr>
        <w:t xml:space="preserve"> 1. </w:t>
      </w:r>
      <w:r w:rsidR="00B43863" w:rsidRPr="00F13871">
        <w:rPr>
          <w:rFonts w:ascii="Times New Roman" w:hAnsi="Times New Roman"/>
          <w:sz w:val="24"/>
          <w:szCs w:val="24"/>
          <w:lang w:val="sr-Cyrl-BA"/>
        </w:rPr>
        <w:t>у тачки</w:t>
      </w:r>
      <w:r w:rsidRPr="00F13871">
        <w:rPr>
          <w:rFonts w:ascii="Times New Roman" w:hAnsi="Times New Roman"/>
          <w:sz w:val="24"/>
          <w:szCs w:val="24"/>
          <w:lang w:val="sr-Cyrl-BA"/>
        </w:rPr>
        <w:t xml:space="preserve"> 3</w:t>
      </w:r>
      <w:r w:rsidR="006848FF" w:rsidRPr="00F13871">
        <w:rPr>
          <w:rFonts w:ascii="Times New Roman" w:hAnsi="Times New Roman"/>
          <w:sz w:val="24"/>
          <w:szCs w:val="24"/>
          <w:lang w:val="sr-Cyrl-BA"/>
        </w:rPr>
        <w:t>)</w:t>
      </w:r>
      <w:r w:rsidRPr="00F13871">
        <w:rPr>
          <w:rFonts w:ascii="Times New Roman" w:hAnsi="Times New Roman"/>
          <w:sz w:val="24"/>
          <w:szCs w:val="24"/>
          <w:lang w:val="sr-Cyrl-BA"/>
        </w:rPr>
        <w:t xml:space="preserve"> ријеч: „признати“ замјењује се ријечју: „основни“.</w:t>
      </w:r>
    </w:p>
    <w:p w14:paraId="0B9D1BD1" w14:textId="77777777" w:rsidR="006207FD" w:rsidRPr="00F13871" w:rsidRDefault="006207FD" w:rsidP="006207FD">
      <w:pPr>
        <w:spacing w:after="0" w:line="240" w:lineRule="auto"/>
        <w:jc w:val="both"/>
        <w:rPr>
          <w:rFonts w:ascii="Times New Roman" w:hAnsi="Times New Roman"/>
          <w:sz w:val="24"/>
          <w:szCs w:val="24"/>
          <w:lang w:val="sr-Cyrl-BA"/>
        </w:rPr>
      </w:pPr>
    </w:p>
    <w:p w14:paraId="2540D647" w14:textId="77777777" w:rsidR="00175EBA" w:rsidRPr="00F13871" w:rsidRDefault="009E70C4" w:rsidP="00EF4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4</w:t>
      </w:r>
      <w:r w:rsidR="008C7213" w:rsidRPr="00F13871">
        <w:rPr>
          <w:rFonts w:ascii="Times New Roman" w:hAnsi="Times New Roman"/>
          <w:sz w:val="24"/>
          <w:szCs w:val="24"/>
          <w:lang w:val="sr-Cyrl-BA"/>
        </w:rPr>
        <w:t>.</w:t>
      </w:r>
    </w:p>
    <w:p w14:paraId="436921DB" w14:textId="77777777" w:rsidR="008C7213" w:rsidRPr="00F13871" w:rsidRDefault="008C7213" w:rsidP="008C7213">
      <w:pPr>
        <w:spacing w:after="0" w:line="240" w:lineRule="auto"/>
        <w:ind w:firstLine="720"/>
        <w:jc w:val="center"/>
        <w:rPr>
          <w:rFonts w:ascii="Times New Roman" w:hAnsi="Times New Roman"/>
          <w:sz w:val="24"/>
          <w:szCs w:val="24"/>
          <w:lang w:val="sr-Cyrl-BA"/>
        </w:rPr>
      </w:pPr>
    </w:p>
    <w:p w14:paraId="3344B403" w14:textId="1825A0D5" w:rsidR="008C7213" w:rsidRPr="00F13871" w:rsidRDefault="00464A0A" w:rsidP="008C7213">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64.</w:t>
      </w:r>
      <w:r w:rsidR="00853395" w:rsidRPr="00F13871">
        <w:rPr>
          <w:rFonts w:ascii="Times New Roman" w:hAnsi="Times New Roman"/>
          <w:sz w:val="24"/>
          <w:szCs w:val="24"/>
          <w:lang w:val="sr-Cyrl-BA"/>
        </w:rPr>
        <w:t xml:space="preserve"> </w:t>
      </w:r>
      <w:r w:rsidR="00EC500B" w:rsidRPr="00F13871">
        <w:rPr>
          <w:rFonts w:ascii="Times New Roman" w:hAnsi="Times New Roman"/>
          <w:sz w:val="24"/>
          <w:szCs w:val="24"/>
          <w:lang w:val="sr-Cyrl-BA"/>
        </w:rPr>
        <w:t xml:space="preserve">у </w:t>
      </w:r>
      <w:r w:rsidR="00853395" w:rsidRPr="00F13871">
        <w:rPr>
          <w:rFonts w:ascii="Times New Roman" w:hAnsi="Times New Roman"/>
          <w:sz w:val="24"/>
          <w:szCs w:val="24"/>
          <w:lang w:val="sr-Cyrl-BA"/>
        </w:rPr>
        <w:t>став</w:t>
      </w:r>
      <w:r w:rsidR="00EC500B" w:rsidRPr="00F13871">
        <w:rPr>
          <w:rFonts w:ascii="Times New Roman" w:hAnsi="Times New Roman"/>
          <w:sz w:val="24"/>
          <w:szCs w:val="24"/>
          <w:lang w:val="sr-Cyrl-BA"/>
        </w:rPr>
        <w:t>у</w:t>
      </w:r>
      <w:r w:rsidR="00D14501" w:rsidRPr="00F13871">
        <w:rPr>
          <w:rFonts w:ascii="Times New Roman" w:hAnsi="Times New Roman"/>
          <w:sz w:val="24"/>
          <w:szCs w:val="24"/>
          <w:lang w:val="sr-Cyrl-BA"/>
        </w:rPr>
        <w:t xml:space="preserve"> 1. </w:t>
      </w:r>
      <w:r w:rsidR="00785104" w:rsidRPr="00F13871">
        <w:rPr>
          <w:rFonts w:ascii="Times New Roman" w:hAnsi="Times New Roman"/>
          <w:sz w:val="24"/>
          <w:szCs w:val="24"/>
          <w:lang w:val="sr-Cyrl-BA"/>
        </w:rPr>
        <w:t>ријечи: „а у сједишту банке најмање једном годишње“ замјењују се</w:t>
      </w:r>
      <w:r w:rsidR="003E0D5D" w:rsidRPr="00F13871">
        <w:rPr>
          <w:rFonts w:ascii="Times New Roman" w:hAnsi="Times New Roman"/>
          <w:sz w:val="24"/>
          <w:szCs w:val="24"/>
          <w:lang w:val="sr-Cyrl-BA"/>
        </w:rPr>
        <w:t xml:space="preserve"> ријечи</w:t>
      </w:r>
      <w:r w:rsidR="00785104" w:rsidRPr="00F13871">
        <w:rPr>
          <w:rFonts w:ascii="Times New Roman" w:hAnsi="Times New Roman"/>
          <w:sz w:val="24"/>
          <w:szCs w:val="24"/>
          <w:lang w:val="sr-Cyrl-BA"/>
        </w:rPr>
        <w:t>ма</w:t>
      </w:r>
      <w:r w:rsidR="003E0D5D" w:rsidRPr="00F13871">
        <w:rPr>
          <w:rFonts w:ascii="Times New Roman" w:hAnsi="Times New Roman"/>
          <w:sz w:val="24"/>
          <w:szCs w:val="24"/>
          <w:lang w:val="sr-Cyrl-BA"/>
        </w:rPr>
        <w:t xml:space="preserve">: </w:t>
      </w:r>
      <w:r w:rsidR="006501F7" w:rsidRPr="00F13871">
        <w:rPr>
          <w:rFonts w:ascii="Times New Roman" w:hAnsi="Times New Roman"/>
          <w:sz w:val="24"/>
          <w:szCs w:val="24"/>
          <w:lang w:val="sr-Cyrl-BA"/>
        </w:rPr>
        <w:t>„</w:t>
      </w:r>
      <w:r w:rsidR="00C0411A" w:rsidRPr="00F13871">
        <w:rPr>
          <w:rFonts w:ascii="Times New Roman" w:hAnsi="Times New Roman"/>
          <w:sz w:val="24"/>
          <w:szCs w:val="24"/>
          <w:lang w:val="sr-Cyrl-BA"/>
        </w:rPr>
        <w:t>од којих најмање двије у сједишту банке</w:t>
      </w:r>
      <w:r w:rsidR="003E0D5D" w:rsidRPr="00F13871">
        <w:rPr>
          <w:rFonts w:ascii="Times New Roman" w:hAnsi="Times New Roman"/>
          <w:sz w:val="24"/>
          <w:szCs w:val="24"/>
          <w:lang w:val="sr-Cyrl-BA"/>
        </w:rPr>
        <w:t>“.</w:t>
      </w:r>
    </w:p>
    <w:p w14:paraId="6DBAAEAE" w14:textId="77777777" w:rsidR="003A6FD8" w:rsidRPr="00F13871" w:rsidRDefault="003A6FD8" w:rsidP="008C7213">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Послије става 1. додаје се н</w:t>
      </w:r>
      <w:r w:rsidR="001D1886" w:rsidRPr="00F13871">
        <w:rPr>
          <w:rFonts w:ascii="Times New Roman" w:hAnsi="Times New Roman"/>
          <w:sz w:val="24"/>
          <w:szCs w:val="24"/>
          <w:lang w:val="sr-Cyrl-BA"/>
        </w:rPr>
        <w:t>ови став 2,</w:t>
      </w:r>
      <w:r w:rsidRPr="00F13871">
        <w:rPr>
          <w:rFonts w:ascii="Times New Roman" w:hAnsi="Times New Roman"/>
          <w:sz w:val="24"/>
          <w:szCs w:val="24"/>
          <w:lang w:val="sr-Cyrl-BA"/>
        </w:rPr>
        <w:t xml:space="preserve"> који гласи:</w:t>
      </w:r>
    </w:p>
    <w:p w14:paraId="2DCC3004" w14:textId="19790E20" w:rsidR="003A6FD8" w:rsidRPr="00F13871" w:rsidRDefault="003A6FD8" w:rsidP="008C7213">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w:t>
      </w:r>
      <w:r w:rsidR="00E802AA" w:rsidRPr="00F13871">
        <w:rPr>
          <w:rFonts w:ascii="Times New Roman" w:hAnsi="Times New Roman"/>
          <w:sz w:val="24"/>
          <w:szCs w:val="24"/>
          <w:lang w:val="sr-Cyrl-BA"/>
        </w:rPr>
        <w:t xml:space="preserve">(2) </w:t>
      </w:r>
      <w:r w:rsidRPr="00F13871">
        <w:rPr>
          <w:rFonts w:ascii="Times New Roman" w:hAnsi="Times New Roman"/>
          <w:sz w:val="24"/>
          <w:szCs w:val="24"/>
          <w:lang w:val="sr-Cyrl-BA"/>
        </w:rPr>
        <w:t>Ако се сједнице надзорног одбора банке одржавају коришћењем конференцијске телефонске везе или коришћењем друге аудио и визуелне комуникацијске опреме, банка је дужна да обезбиједи непрекидно снимање сједнице на трајном носачу података</w:t>
      </w:r>
      <w:r w:rsidR="00D06203" w:rsidRPr="00F13871">
        <w:rPr>
          <w:rFonts w:ascii="Times New Roman" w:hAnsi="Times New Roman"/>
          <w:sz w:val="24"/>
          <w:szCs w:val="24"/>
          <w:lang w:val="sr-Cyrl-BA"/>
        </w:rPr>
        <w:t>.</w:t>
      </w:r>
      <w:r w:rsidR="006501F7" w:rsidRPr="00F13871">
        <w:rPr>
          <w:rFonts w:ascii="Times New Roman" w:hAnsi="Times New Roman"/>
          <w:sz w:val="24"/>
          <w:szCs w:val="24"/>
          <w:lang w:val="sr-Cyrl-BA"/>
        </w:rPr>
        <w:t>“</w:t>
      </w:r>
    </w:p>
    <w:p w14:paraId="0D5AC506" w14:textId="77777777" w:rsidR="003A6FD8" w:rsidRPr="00F13871" w:rsidRDefault="003A6FD8" w:rsidP="008C7213">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Досадашњи ст. 2, 3, 4, 5. и 6. постају ст. 3, 4, 5, 6. и 7.</w:t>
      </w:r>
    </w:p>
    <w:p w14:paraId="6E453A2A" w14:textId="77777777" w:rsidR="00FB4405" w:rsidRPr="00F13871" w:rsidRDefault="00FB4405" w:rsidP="00FB4405">
      <w:pPr>
        <w:spacing w:after="0" w:line="240" w:lineRule="auto"/>
        <w:jc w:val="center"/>
        <w:rPr>
          <w:rFonts w:ascii="Times New Roman" w:hAnsi="Times New Roman"/>
          <w:sz w:val="24"/>
          <w:szCs w:val="24"/>
          <w:lang w:val="sr-Cyrl-BA"/>
        </w:rPr>
      </w:pPr>
    </w:p>
    <w:p w14:paraId="70D545EE" w14:textId="55DCBE64" w:rsidR="00FB4405" w:rsidRPr="00F13871" w:rsidRDefault="009E70C4" w:rsidP="00FB4405">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5</w:t>
      </w:r>
      <w:r w:rsidR="00FB4405" w:rsidRPr="00F13871">
        <w:rPr>
          <w:rFonts w:ascii="Times New Roman" w:hAnsi="Times New Roman"/>
          <w:sz w:val="24"/>
          <w:szCs w:val="24"/>
          <w:lang w:val="sr-Cyrl-BA"/>
        </w:rPr>
        <w:t>.</w:t>
      </w:r>
    </w:p>
    <w:p w14:paraId="1080F858" w14:textId="77777777" w:rsidR="00235D98" w:rsidRPr="00F13871" w:rsidRDefault="00235D98" w:rsidP="00FB4405">
      <w:pPr>
        <w:spacing w:after="0" w:line="240" w:lineRule="auto"/>
        <w:jc w:val="center"/>
        <w:rPr>
          <w:rFonts w:ascii="Times New Roman" w:hAnsi="Times New Roman"/>
          <w:sz w:val="24"/>
          <w:szCs w:val="24"/>
          <w:lang w:val="sr-Cyrl-BA"/>
        </w:rPr>
      </w:pPr>
    </w:p>
    <w:p w14:paraId="40E8B239" w14:textId="6A27DAFB" w:rsidR="00FB4405" w:rsidRPr="00F13871" w:rsidRDefault="00FB4405" w:rsidP="006207FD">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66. </w:t>
      </w:r>
      <w:r w:rsidR="00B43863" w:rsidRPr="00F13871">
        <w:rPr>
          <w:rFonts w:ascii="Times New Roman" w:hAnsi="Times New Roman"/>
          <w:sz w:val="24"/>
          <w:szCs w:val="24"/>
          <w:lang w:val="sr-Cyrl-BA"/>
        </w:rPr>
        <w:t xml:space="preserve">у </w:t>
      </w:r>
      <w:r w:rsidRPr="00F13871">
        <w:rPr>
          <w:rFonts w:ascii="Times New Roman" w:hAnsi="Times New Roman"/>
          <w:sz w:val="24"/>
          <w:szCs w:val="24"/>
          <w:lang w:val="sr-Cyrl-BA"/>
        </w:rPr>
        <w:t>став</w:t>
      </w:r>
      <w:r w:rsidR="00B43863" w:rsidRPr="00F13871">
        <w:rPr>
          <w:rFonts w:ascii="Times New Roman" w:hAnsi="Times New Roman"/>
          <w:sz w:val="24"/>
          <w:szCs w:val="24"/>
          <w:lang w:val="sr-Cyrl-BA"/>
        </w:rPr>
        <w:t>у</w:t>
      </w:r>
      <w:r w:rsidRPr="00F13871">
        <w:rPr>
          <w:rFonts w:ascii="Times New Roman" w:hAnsi="Times New Roman"/>
          <w:sz w:val="24"/>
          <w:szCs w:val="24"/>
          <w:lang w:val="sr-Cyrl-BA"/>
        </w:rPr>
        <w:t xml:space="preserve"> 1. </w:t>
      </w:r>
      <w:r w:rsidR="00B43863" w:rsidRPr="00F13871">
        <w:rPr>
          <w:rFonts w:ascii="Times New Roman" w:hAnsi="Times New Roman"/>
          <w:sz w:val="24"/>
          <w:szCs w:val="24"/>
          <w:lang w:val="sr-Cyrl-BA"/>
        </w:rPr>
        <w:t>у тачки</w:t>
      </w:r>
      <w:r w:rsidRPr="00F13871">
        <w:rPr>
          <w:rFonts w:ascii="Times New Roman" w:hAnsi="Times New Roman"/>
          <w:sz w:val="24"/>
          <w:szCs w:val="24"/>
          <w:lang w:val="sr-Cyrl-BA"/>
        </w:rPr>
        <w:t xml:space="preserve"> 25</w:t>
      </w:r>
      <w:r w:rsidR="006848FF" w:rsidRPr="00F13871">
        <w:rPr>
          <w:rFonts w:ascii="Times New Roman" w:hAnsi="Times New Roman"/>
          <w:sz w:val="24"/>
          <w:szCs w:val="24"/>
          <w:lang w:val="sr-Cyrl-BA"/>
        </w:rPr>
        <w:t>)</w:t>
      </w:r>
      <w:r w:rsidRPr="00F13871">
        <w:rPr>
          <w:rFonts w:ascii="Times New Roman" w:hAnsi="Times New Roman"/>
          <w:sz w:val="24"/>
          <w:szCs w:val="24"/>
          <w:lang w:val="sr-Cyrl-BA"/>
        </w:rPr>
        <w:t xml:space="preserve"> ријеч</w:t>
      </w:r>
      <w:r w:rsidR="00C83910" w:rsidRPr="00F13871">
        <w:rPr>
          <w:rFonts w:ascii="Times New Roman" w:hAnsi="Times New Roman"/>
          <w:sz w:val="24"/>
          <w:szCs w:val="24"/>
          <w:lang w:val="sr-Cyrl-BA"/>
        </w:rPr>
        <w:t>и</w:t>
      </w:r>
      <w:r w:rsidRPr="00F13871">
        <w:rPr>
          <w:rFonts w:ascii="Times New Roman" w:hAnsi="Times New Roman"/>
          <w:sz w:val="24"/>
          <w:szCs w:val="24"/>
          <w:lang w:val="sr-Cyrl-BA"/>
        </w:rPr>
        <w:t>: „</w:t>
      </w:r>
      <w:r w:rsidR="00C83910" w:rsidRPr="00F13871">
        <w:rPr>
          <w:rFonts w:ascii="Times New Roman" w:hAnsi="Times New Roman"/>
          <w:sz w:val="24"/>
          <w:szCs w:val="24"/>
          <w:lang w:val="sr-Cyrl-BA"/>
        </w:rPr>
        <w:t>укупне изложености банке од 10% признатог капитала према једном лицу или групи повезаних лица</w:t>
      </w:r>
      <w:r w:rsidRPr="00F13871">
        <w:rPr>
          <w:rFonts w:ascii="Times New Roman" w:hAnsi="Times New Roman"/>
          <w:sz w:val="24"/>
          <w:szCs w:val="24"/>
          <w:lang w:val="sr-Cyrl-BA"/>
        </w:rPr>
        <w:t>“ замјењуј</w:t>
      </w:r>
      <w:r w:rsidR="00C83910" w:rsidRPr="00F13871">
        <w:rPr>
          <w:rFonts w:ascii="Times New Roman" w:hAnsi="Times New Roman"/>
          <w:sz w:val="24"/>
          <w:szCs w:val="24"/>
          <w:lang w:val="sr-Cyrl-BA"/>
        </w:rPr>
        <w:t>у</w:t>
      </w:r>
      <w:r w:rsidRPr="00F13871">
        <w:rPr>
          <w:rFonts w:ascii="Times New Roman" w:hAnsi="Times New Roman"/>
          <w:sz w:val="24"/>
          <w:szCs w:val="24"/>
          <w:lang w:val="sr-Cyrl-BA"/>
        </w:rPr>
        <w:t xml:space="preserve"> се ријеч</w:t>
      </w:r>
      <w:r w:rsidR="00C83910" w:rsidRPr="00F13871">
        <w:rPr>
          <w:rFonts w:ascii="Times New Roman" w:hAnsi="Times New Roman"/>
          <w:sz w:val="24"/>
          <w:szCs w:val="24"/>
          <w:lang w:val="sr-Cyrl-BA"/>
        </w:rPr>
        <w:t>има</w:t>
      </w:r>
      <w:r w:rsidRPr="00F13871">
        <w:rPr>
          <w:rFonts w:ascii="Times New Roman" w:hAnsi="Times New Roman"/>
          <w:sz w:val="24"/>
          <w:szCs w:val="24"/>
          <w:lang w:val="sr-Cyrl-BA"/>
        </w:rPr>
        <w:t>: „</w:t>
      </w:r>
      <w:r w:rsidR="00C83910" w:rsidRPr="00F13871">
        <w:rPr>
          <w:rFonts w:ascii="Times New Roman" w:hAnsi="Times New Roman"/>
          <w:sz w:val="24"/>
          <w:szCs w:val="24"/>
          <w:lang w:val="sr-Cyrl-BA"/>
        </w:rPr>
        <w:t>велике изложености</w:t>
      </w:r>
      <w:r w:rsidR="00235D98" w:rsidRPr="00F13871">
        <w:rPr>
          <w:rFonts w:ascii="Times New Roman" w:hAnsi="Times New Roman"/>
          <w:sz w:val="24"/>
          <w:szCs w:val="24"/>
          <w:lang w:val="sr-Cyrl-BA"/>
        </w:rPr>
        <w:t xml:space="preserve"> банке</w:t>
      </w:r>
      <w:r w:rsidRPr="00F13871">
        <w:rPr>
          <w:rFonts w:ascii="Times New Roman" w:hAnsi="Times New Roman"/>
          <w:sz w:val="24"/>
          <w:szCs w:val="24"/>
          <w:lang w:val="sr-Cyrl-BA"/>
        </w:rPr>
        <w:t>“.</w:t>
      </w:r>
    </w:p>
    <w:p w14:paraId="1CB96B9C" w14:textId="5F4C2604" w:rsidR="00AB6F49" w:rsidRPr="00F13871" w:rsidRDefault="00AB6F49" w:rsidP="00FB4405">
      <w:pPr>
        <w:spacing w:after="0" w:line="240" w:lineRule="auto"/>
        <w:rPr>
          <w:rFonts w:ascii="Times New Roman" w:hAnsi="Times New Roman"/>
          <w:sz w:val="24"/>
          <w:szCs w:val="24"/>
          <w:lang w:val="sr-Cyrl-BA"/>
        </w:rPr>
      </w:pPr>
    </w:p>
    <w:p w14:paraId="2E4D2900" w14:textId="77777777" w:rsidR="003C2B46" w:rsidRPr="00F13871" w:rsidRDefault="009E70C4" w:rsidP="003C2B46">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6</w:t>
      </w:r>
      <w:r w:rsidR="003C2B46" w:rsidRPr="00F13871">
        <w:rPr>
          <w:rFonts w:ascii="Times New Roman" w:hAnsi="Times New Roman"/>
          <w:sz w:val="24"/>
          <w:szCs w:val="24"/>
          <w:lang w:val="sr-Cyrl-BA"/>
        </w:rPr>
        <w:t>.</w:t>
      </w:r>
    </w:p>
    <w:p w14:paraId="612AA643" w14:textId="77777777" w:rsidR="003C2B46" w:rsidRPr="00F13871" w:rsidRDefault="003C2B46" w:rsidP="003C2B46">
      <w:pPr>
        <w:spacing w:after="0" w:line="240" w:lineRule="auto"/>
        <w:jc w:val="center"/>
        <w:rPr>
          <w:rFonts w:ascii="Times New Roman" w:hAnsi="Times New Roman"/>
          <w:sz w:val="24"/>
          <w:szCs w:val="24"/>
          <w:lang w:val="sr-Cyrl-BA"/>
        </w:rPr>
      </w:pPr>
    </w:p>
    <w:p w14:paraId="3C393A32" w14:textId="277D3AC8" w:rsidR="009413EC" w:rsidRPr="00F13871" w:rsidRDefault="000E5E89" w:rsidP="003C2B46">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У члану 70</w:t>
      </w:r>
      <w:r w:rsidR="0071308D" w:rsidRPr="00F13871">
        <w:rPr>
          <w:rFonts w:ascii="Times New Roman" w:hAnsi="Times New Roman"/>
          <w:sz w:val="24"/>
          <w:szCs w:val="24"/>
          <w:lang w:val="sr-Cyrl-BA"/>
        </w:rPr>
        <w:t>. у ставу 8</w:t>
      </w:r>
      <w:r w:rsidR="00D25907" w:rsidRPr="00F13871">
        <w:rPr>
          <w:rFonts w:ascii="Times New Roman" w:hAnsi="Times New Roman"/>
          <w:sz w:val="24"/>
          <w:szCs w:val="24"/>
          <w:lang w:val="sr-Cyrl-BA"/>
        </w:rPr>
        <w:t xml:space="preserve">. </w:t>
      </w:r>
      <w:r w:rsidR="004A4FE0" w:rsidRPr="00F13871">
        <w:rPr>
          <w:rFonts w:ascii="Times New Roman" w:hAnsi="Times New Roman"/>
          <w:sz w:val="24"/>
          <w:szCs w:val="24"/>
          <w:lang w:val="sr-Cyrl-BA"/>
        </w:rPr>
        <w:t>ријечи</w:t>
      </w:r>
      <w:r w:rsidR="00D710A6" w:rsidRPr="00F13871">
        <w:rPr>
          <w:rFonts w:ascii="Times New Roman" w:hAnsi="Times New Roman"/>
          <w:sz w:val="24"/>
          <w:szCs w:val="24"/>
          <w:lang w:val="sr-Cyrl-BA"/>
        </w:rPr>
        <w:t>:</w:t>
      </w:r>
      <w:r w:rsidR="0071308D" w:rsidRPr="00F13871">
        <w:rPr>
          <w:rFonts w:ascii="Times New Roman" w:hAnsi="Times New Roman"/>
          <w:sz w:val="24"/>
          <w:szCs w:val="24"/>
          <w:lang w:val="sr-Cyrl-BA"/>
        </w:rPr>
        <w:t xml:space="preserve"> „три</w:t>
      </w:r>
      <w:r w:rsidR="004A4FE0" w:rsidRPr="00F13871">
        <w:rPr>
          <w:rFonts w:ascii="Times New Roman" w:hAnsi="Times New Roman"/>
          <w:sz w:val="24"/>
          <w:szCs w:val="24"/>
          <w:lang w:val="sr-Cyrl-BA"/>
        </w:rPr>
        <w:t xml:space="preserve"> мјесеца</w:t>
      </w:r>
      <w:r w:rsidR="0071308D" w:rsidRPr="00F13871">
        <w:rPr>
          <w:rFonts w:ascii="Times New Roman" w:hAnsi="Times New Roman"/>
          <w:sz w:val="24"/>
          <w:szCs w:val="24"/>
          <w:lang w:val="sr-Cyrl-BA"/>
        </w:rPr>
        <w:t>“ замјењуј</w:t>
      </w:r>
      <w:r w:rsidR="004A4FE0" w:rsidRPr="00F13871">
        <w:rPr>
          <w:rFonts w:ascii="Times New Roman" w:hAnsi="Times New Roman"/>
          <w:sz w:val="24"/>
          <w:szCs w:val="24"/>
          <w:lang w:val="sr-Cyrl-BA"/>
        </w:rPr>
        <w:t>у</w:t>
      </w:r>
      <w:r w:rsidR="0071308D" w:rsidRPr="00F13871">
        <w:rPr>
          <w:rFonts w:ascii="Times New Roman" w:hAnsi="Times New Roman"/>
          <w:sz w:val="24"/>
          <w:szCs w:val="24"/>
          <w:lang w:val="sr-Cyrl-BA"/>
        </w:rPr>
        <w:t xml:space="preserve"> се </w:t>
      </w:r>
      <w:r w:rsidR="004A4FE0" w:rsidRPr="00F13871">
        <w:rPr>
          <w:rFonts w:ascii="Times New Roman" w:hAnsi="Times New Roman"/>
          <w:sz w:val="24"/>
          <w:szCs w:val="24"/>
          <w:lang w:val="sr-Cyrl-BA"/>
        </w:rPr>
        <w:t>ријечима</w:t>
      </w:r>
      <w:r w:rsidR="00D710A6" w:rsidRPr="00F13871">
        <w:rPr>
          <w:rFonts w:ascii="Times New Roman" w:hAnsi="Times New Roman"/>
          <w:sz w:val="24"/>
          <w:szCs w:val="24"/>
          <w:lang w:val="sr-Cyrl-BA"/>
        </w:rPr>
        <w:t>:</w:t>
      </w:r>
      <w:r w:rsidR="0071308D" w:rsidRPr="00F13871">
        <w:rPr>
          <w:rFonts w:ascii="Times New Roman" w:hAnsi="Times New Roman"/>
          <w:sz w:val="24"/>
          <w:szCs w:val="24"/>
          <w:lang w:val="sr-Cyrl-BA"/>
        </w:rPr>
        <w:t xml:space="preserve"> „шест</w:t>
      </w:r>
      <w:r w:rsidR="004A4FE0" w:rsidRPr="00F13871">
        <w:rPr>
          <w:rFonts w:ascii="Times New Roman" w:hAnsi="Times New Roman"/>
          <w:sz w:val="24"/>
          <w:szCs w:val="24"/>
          <w:lang w:val="sr-Cyrl-BA"/>
        </w:rPr>
        <w:t xml:space="preserve"> мјесеци</w:t>
      </w:r>
      <w:r w:rsidR="0071308D" w:rsidRPr="00F13871">
        <w:rPr>
          <w:rFonts w:ascii="Times New Roman" w:hAnsi="Times New Roman"/>
          <w:sz w:val="24"/>
          <w:szCs w:val="24"/>
          <w:lang w:val="sr-Cyrl-BA"/>
        </w:rPr>
        <w:t>“</w:t>
      </w:r>
      <w:r w:rsidR="004A4FE0" w:rsidRPr="00F13871">
        <w:rPr>
          <w:rFonts w:ascii="Times New Roman" w:hAnsi="Times New Roman"/>
          <w:sz w:val="24"/>
          <w:szCs w:val="24"/>
          <w:lang w:val="sr-Cyrl-BA"/>
        </w:rPr>
        <w:t>.</w:t>
      </w:r>
      <w:r w:rsidR="0071308D" w:rsidRPr="00F13871">
        <w:rPr>
          <w:rFonts w:ascii="Times New Roman" w:hAnsi="Times New Roman"/>
          <w:sz w:val="24"/>
          <w:szCs w:val="24"/>
          <w:lang w:val="sr-Cyrl-BA"/>
        </w:rPr>
        <w:t xml:space="preserve"> </w:t>
      </w:r>
    </w:p>
    <w:p w14:paraId="75327F8F" w14:textId="77777777" w:rsidR="004927D3" w:rsidRPr="00F13871" w:rsidRDefault="004927D3" w:rsidP="003C2B46">
      <w:pPr>
        <w:spacing w:after="0" w:line="240" w:lineRule="auto"/>
        <w:jc w:val="both"/>
        <w:rPr>
          <w:rFonts w:ascii="Times New Roman" w:hAnsi="Times New Roman"/>
          <w:sz w:val="24"/>
          <w:szCs w:val="24"/>
          <w:lang w:val="sr-Cyrl-BA"/>
        </w:rPr>
      </w:pPr>
    </w:p>
    <w:p w14:paraId="46892B4B" w14:textId="4B6B83A3" w:rsidR="00FB4405" w:rsidRPr="00F13871" w:rsidRDefault="009E70C4" w:rsidP="00FB4405">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7</w:t>
      </w:r>
      <w:r w:rsidR="00FB4405" w:rsidRPr="00F13871">
        <w:rPr>
          <w:rFonts w:ascii="Times New Roman" w:hAnsi="Times New Roman"/>
          <w:sz w:val="24"/>
          <w:szCs w:val="24"/>
          <w:lang w:val="sr-Cyrl-BA"/>
        </w:rPr>
        <w:t>.</w:t>
      </w:r>
    </w:p>
    <w:p w14:paraId="76A5E8B1" w14:textId="77777777" w:rsidR="00235D98" w:rsidRPr="00F13871" w:rsidRDefault="00235D98" w:rsidP="00FB4405">
      <w:pPr>
        <w:spacing w:after="0" w:line="240" w:lineRule="auto"/>
        <w:jc w:val="center"/>
        <w:rPr>
          <w:rFonts w:ascii="Times New Roman" w:hAnsi="Times New Roman"/>
          <w:sz w:val="24"/>
          <w:szCs w:val="24"/>
          <w:lang w:val="sr-Cyrl-BA"/>
        </w:rPr>
      </w:pPr>
    </w:p>
    <w:p w14:paraId="174EAC33" w14:textId="1560D9A1" w:rsidR="00FB4405" w:rsidRPr="00F13871" w:rsidRDefault="00FB4405" w:rsidP="006207FD">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71. </w:t>
      </w:r>
      <w:r w:rsidR="00B43863" w:rsidRPr="00F13871">
        <w:rPr>
          <w:rFonts w:ascii="Times New Roman" w:hAnsi="Times New Roman"/>
          <w:sz w:val="24"/>
          <w:szCs w:val="24"/>
          <w:lang w:val="sr-Cyrl-BA"/>
        </w:rPr>
        <w:t xml:space="preserve">у </w:t>
      </w:r>
      <w:r w:rsidRPr="00F13871">
        <w:rPr>
          <w:rFonts w:ascii="Times New Roman" w:hAnsi="Times New Roman"/>
          <w:sz w:val="24"/>
          <w:szCs w:val="24"/>
          <w:lang w:val="sr-Cyrl-BA"/>
        </w:rPr>
        <w:t>став</w:t>
      </w:r>
      <w:r w:rsidR="00B43863" w:rsidRPr="00F13871">
        <w:rPr>
          <w:rFonts w:ascii="Times New Roman" w:hAnsi="Times New Roman"/>
          <w:sz w:val="24"/>
          <w:szCs w:val="24"/>
          <w:lang w:val="sr-Cyrl-BA"/>
        </w:rPr>
        <w:t>у</w:t>
      </w:r>
      <w:r w:rsidRPr="00F13871">
        <w:rPr>
          <w:rFonts w:ascii="Times New Roman" w:hAnsi="Times New Roman"/>
          <w:sz w:val="24"/>
          <w:szCs w:val="24"/>
          <w:lang w:val="sr-Cyrl-BA"/>
        </w:rPr>
        <w:t xml:space="preserve"> 1. </w:t>
      </w:r>
      <w:r w:rsidR="00B43863" w:rsidRPr="00F13871">
        <w:rPr>
          <w:rFonts w:ascii="Times New Roman" w:hAnsi="Times New Roman"/>
          <w:sz w:val="24"/>
          <w:szCs w:val="24"/>
          <w:lang w:val="sr-Cyrl-BA"/>
        </w:rPr>
        <w:t>у тачки</w:t>
      </w:r>
      <w:r w:rsidRPr="00F13871">
        <w:rPr>
          <w:rFonts w:ascii="Times New Roman" w:hAnsi="Times New Roman"/>
          <w:sz w:val="24"/>
          <w:szCs w:val="24"/>
          <w:lang w:val="sr-Cyrl-BA"/>
        </w:rPr>
        <w:t xml:space="preserve"> 10</w:t>
      </w:r>
      <w:r w:rsidR="006848FF" w:rsidRPr="00F13871">
        <w:rPr>
          <w:rFonts w:ascii="Times New Roman" w:hAnsi="Times New Roman"/>
          <w:sz w:val="24"/>
          <w:szCs w:val="24"/>
          <w:lang w:val="sr-Cyrl-BA"/>
        </w:rPr>
        <w:t>)</w:t>
      </w:r>
      <w:r w:rsidRPr="00F13871">
        <w:rPr>
          <w:rFonts w:ascii="Times New Roman" w:hAnsi="Times New Roman"/>
          <w:sz w:val="24"/>
          <w:szCs w:val="24"/>
          <w:lang w:val="sr-Cyrl-BA"/>
        </w:rPr>
        <w:t xml:space="preserve"> ријеч</w:t>
      </w:r>
      <w:r w:rsidR="001D1886" w:rsidRPr="00F13871">
        <w:rPr>
          <w:rFonts w:ascii="Times New Roman" w:hAnsi="Times New Roman"/>
          <w:sz w:val="24"/>
          <w:szCs w:val="24"/>
          <w:lang w:val="sr-Cyrl-BA"/>
        </w:rPr>
        <w:t>и</w:t>
      </w:r>
      <w:r w:rsidRPr="00F13871">
        <w:rPr>
          <w:rFonts w:ascii="Times New Roman" w:hAnsi="Times New Roman"/>
          <w:sz w:val="24"/>
          <w:szCs w:val="24"/>
          <w:lang w:val="sr-Cyrl-BA"/>
        </w:rPr>
        <w:t>: „</w:t>
      </w:r>
      <w:r w:rsidR="001D1886" w:rsidRPr="00F13871">
        <w:rPr>
          <w:rFonts w:ascii="Times New Roman" w:hAnsi="Times New Roman"/>
          <w:sz w:val="24"/>
          <w:szCs w:val="24"/>
          <w:lang w:val="sr-Cyrl-BA"/>
        </w:rPr>
        <w:t>укупне изложеност банке од 10% признатог капитала према једном лицу или групи повезаних лица</w:t>
      </w:r>
      <w:r w:rsidRPr="00F13871">
        <w:rPr>
          <w:rFonts w:ascii="Times New Roman" w:hAnsi="Times New Roman"/>
          <w:sz w:val="24"/>
          <w:szCs w:val="24"/>
          <w:lang w:val="sr-Cyrl-BA"/>
        </w:rPr>
        <w:t>“ замјењуј</w:t>
      </w:r>
      <w:r w:rsidR="001D1886" w:rsidRPr="00F13871">
        <w:rPr>
          <w:rFonts w:ascii="Times New Roman" w:hAnsi="Times New Roman"/>
          <w:sz w:val="24"/>
          <w:szCs w:val="24"/>
          <w:lang w:val="sr-Cyrl-BA"/>
        </w:rPr>
        <w:t>у</w:t>
      </w:r>
      <w:r w:rsidRPr="00F13871">
        <w:rPr>
          <w:rFonts w:ascii="Times New Roman" w:hAnsi="Times New Roman"/>
          <w:sz w:val="24"/>
          <w:szCs w:val="24"/>
          <w:lang w:val="sr-Cyrl-BA"/>
        </w:rPr>
        <w:t xml:space="preserve"> се ријеч</w:t>
      </w:r>
      <w:r w:rsidR="001D1886" w:rsidRPr="00F13871">
        <w:rPr>
          <w:rFonts w:ascii="Times New Roman" w:hAnsi="Times New Roman"/>
          <w:sz w:val="24"/>
          <w:szCs w:val="24"/>
          <w:lang w:val="sr-Cyrl-BA"/>
        </w:rPr>
        <w:t>има</w:t>
      </w:r>
      <w:r w:rsidRPr="00F13871">
        <w:rPr>
          <w:rFonts w:ascii="Times New Roman" w:hAnsi="Times New Roman"/>
          <w:sz w:val="24"/>
          <w:szCs w:val="24"/>
          <w:lang w:val="sr-Cyrl-BA"/>
        </w:rPr>
        <w:t>: „</w:t>
      </w:r>
      <w:r w:rsidR="001D1886" w:rsidRPr="00F13871">
        <w:rPr>
          <w:rFonts w:ascii="Times New Roman" w:hAnsi="Times New Roman"/>
          <w:sz w:val="24"/>
          <w:szCs w:val="24"/>
          <w:lang w:val="sr-Cyrl-BA"/>
        </w:rPr>
        <w:t>велике изложености</w:t>
      </w:r>
      <w:r w:rsidR="00235D98" w:rsidRPr="00F13871">
        <w:rPr>
          <w:rFonts w:ascii="Times New Roman" w:hAnsi="Times New Roman"/>
          <w:sz w:val="24"/>
          <w:szCs w:val="24"/>
          <w:lang w:val="sr-Cyrl-BA"/>
        </w:rPr>
        <w:t xml:space="preserve"> банке</w:t>
      </w:r>
      <w:r w:rsidRPr="00F13871">
        <w:rPr>
          <w:rFonts w:ascii="Times New Roman" w:hAnsi="Times New Roman"/>
          <w:sz w:val="24"/>
          <w:szCs w:val="24"/>
          <w:lang w:val="sr-Cyrl-BA"/>
        </w:rPr>
        <w:t>“.</w:t>
      </w:r>
    </w:p>
    <w:p w14:paraId="4030CCBC" w14:textId="77777777" w:rsidR="0071308D" w:rsidRPr="00F13871" w:rsidRDefault="0071308D" w:rsidP="006207FD">
      <w:pPr>
        <w:spacing w:after="0" w:line="240" w:lineRule="auto"/>
        <w:jc w:val="both"/>
        <w:rPr>
          <w:rFonts w:ascii="Times New Roman" w:hAnsi="Times New Roman"/>
          <w:sz w:val="24"/>
          <w:szCs w:val="24"/>
          <w:lang w:val="sr-Cyrl-BA"/>
        </w:rPr>
      </w:pPr>
    </w:p>
    <w:p w14:paraId="2B2B2895" w14:textId="77777777" w:rsidR="0071308D" w:rsidRPr="00F13871" w:rsidRDefault="009E70C4" w:rsidP="0071308D">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8</w:t>
      </w:r>
      <w:r w:rsidR="0071308D" w:rsidRPr="00F13871">
        <w:rPr>
          <w:rFonts w:ascii="Times New Roman" w:hAnsi="Times New Roman"/>
          <w:sz w:val="24"/>
          <w:szCs w:val="24"/>
          <w:lang w:val="sr-Cyrl-BA"/>
        </w:rPr>
        <w:t>.</w:t>
      </w:r>
    </w:p>
    <w:p w14:paraId="31C09F44" w14:textId="77777777" w:rsidR="0071308D" w:rsidRPr="00F13871" w:rsidRDefault="0071308D" w:rsidP="0071308D">
      <w:pPr>
        <w:spacing w:after="0" w:line="240" w:lineRule="auto"/>
        <w:jc w:val="center"/>
        <w:rPr>
          <w:rFonts w:ascii="Times New Roman" w:hAnsi="Times New Roman"/>
          <w:sz w:val="24"/>
          <w:szCs w:val="24"/>
          <w:lang w:val="sr-Cyrl-BA"/>
        </w:rPr>
      </w:pPr>
    </w:p>
    <w:p w14:paraId="45AAC3F4" w14:textId="77777777" w:rsidR="0071308D" w:rsidRPr="00F13871" w:rsidRDefault="0071308D" w:rsidP="0071308D">
      <w:pPr>
        <w:spacing w:after="0" w:line="240" w:lineRule="auto"/>
        <w:ind w:firstLine="720"/>
        <w:rPr>
          <w:rFonts w:ascii="Times New Roman" w:hAnsi="Times New Roman"/>
          <w:sz w:val="24"/>
          <w:szCs w:val="24"/>
          <w:lang w:val="sr-Cyrl-BA"/>
        </w:rPr>
      </w:pPr>
      <w:r w:rsidRPr="00F13871">
        <w:rPr>
          <w:rFonts w:ascii="Times New Roman" w:hAnsi="Times New Roman"/>
          <w:sz w:val="24"/>
          <w:szCs w:val="24"/>
          <w:lang w:val="sr-Cyrl-BA"/>
        </w:rPr>
        <w:t>У члану 83.</w:t>
      </w:r>
      <w:r w:rsidR="00853395" w:rsidRPr="00F13871">
        <w:rPr>
          <w:rFonts w:ascii="Times New Roman" w:hAnsi="Times New Roman"/>
          <w:sz w:val="24"/>
          <w:szCs w:val="24"/>
          <w:lang w:val="sr-Cyrl-BA"/>
        </w:rPr>
        <w:t xml:space="preserve"> послије става 2. додаје се</w:t>
      </w:r>
      <w:r w:rsidR="00056830" w:rsidRPr="00F13871">
        <w:rPr>
          <w:rFonts w:ascii="Times New Roman" w:hAnsi="Times New Roman"/>
          <w:sz w:val="24"/>
          <w:szCs w:val="24"/>
          <w:lang w:val="sr-Cyrl-BA"/>
        </w:rPr>
        <w:t xml:space="preserve"> </w:t>
      </w:r>
      <w:r w:rsidR="00527C48" w:rsidRPr="00F13871">
        <w:rPr>
          <w:rFonts w:ascii="Times New Roman" w:hAnsi="Times New Roman"/>
          <w:sz w:val="24"/>
          <w:szCs w:val="24"/>
          <w:lang w:val="sr-Cyrl-BA"/>
        </w:rPr>
        <w:t xml:space="preserve">нови </w:t>
      </w:r>
      <w:r w:rsidR="00056830" w:rsidRPr="00F13871">
        <w:rPr>
          <w:rFonts w:ascii="Times New Roman" w:hAnsi="Times New Roman"/>
          <w:sz w:val="24"/>
          <w:szCs w:val="24"/>
          <w:lang w:val="sr-Cyrl-BA"/>
        </w:rPr>
        <w:t>став 3</w:t>
      </w:r>
      <w:r w:rsidR="00583350" w:rsidRPr="00F13871">
        <w:rPr>
          <w:rFonts w:ascii="Times New Roman" w:hAnsi="Times New Roman"/>
          <w:sz w:val="24"/>
          <w:szCs w:val="24"/>
          <w:lang w:val="sr-Cyrl-BA"/>
        </w:rPr>
        <w:t>,</w:t>
      </w:r>
      <w:r w:rsidRPr="00F13871">
        <w:rPr>
          <w:rFonts w:ascii="Times New Roman" w:hAnsi="Times New Roman"/>
          <w:sz w:val="24"/>
          <w:szCs w:val="24"/>
          <w:lang w:val="sr-Cyrl-BA"/>
        </w:rPr>
        <w:t xml:space="preserve"> који гласи:</w:t>
      </w:r>
    </w:p>
    <w:p w14:paraId="432C2FB9" w14:textId="0A44E074" w:rsidR="0071308D" w:rsidRPr="00F13871" w:rsidRDefault="0071308D" w:rsidP="0071308D">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Изузетно од става 2</w:t>
      </w:r>
      <w:r w:rsidR="00853395" w:rsidRPr="00F13871">
        <w:rPr>
          <w:rFonts w:ascii="Times New Roman" w:hAnsi="Times New Roman"/>
          <w:sz w:val="24"/>
          <w:szCs w:val="24"/>
          <w:lang w:val="sr-Cyrl-BA"/>
        </w:rPr>
        <w:t>.</w:t>
      </w:r>
      <w:r w:rsidR="00404A9C" w:rsidRPr="00F13871">
        <w:rPr>
          <w:rFonts w:ascii="Times New Roman" w:hAnsi="Times New Roman"/>
          <w:sz w:val="24"/>
          <w:szCs w:val="24"/>
          <w:lang w:val="sr-Cyrl-BA"/>
        </w:rPr>
        <w:t xml:space="preserve"> овог члана, о</w:t>
      </w:r>
      <w:r w:rsidRPr="00F13871">
        <w:rPr>
          <w:rFonts w:ascii="Times New Roman" w:hAnsi="Times New Roman"/>
          <w:sz w:val="24"/>
          <w:szCs w:val="24"/>
          <w:lang w:val="sr-Cyrl-BA"/>
        </w:rPr>
        <w:t xml:space="preserve"> кредитним захтјевима банка може да одлучује коришћењем аутоматизованог модела за процјену кредитне способности дужника и доношење</w:t>
      </w:r>
      <w:r w:rsidR="00D25907" w:rsidRPr="00F13871">
        <w:rPr>
          <w:rFonts w:ascii="Times New Roman" w:hAnsi="Times New Roman"/>
          <w:sz w:val="24"/>
          <w:szCs w:val="24"/>
          <w:lang w:val="sr-Cyrl-BA"/>
        </w:rPr>
        <w:t>м</w:t>
      </w:r>
      <w:r w:rsidRPr="00F13871">
        <w:rPr>
          <w:rFonts w:ascii="Times New Roman" w:hAnsi="Times New Roman"/>
          <w:sz w:val="24"/>
          <w:szCs w:val="24"/>
          <w:lang w:val="sr-Cyrl-BA"/>
        </w:rPr>
        <w:t xml:space="preserve"> одлука о одобравању кредита (аутоматско доношење одлука у кредитном процесу), у складу са интерном процедуром </w:t>
      </w:r>
      <w:r w:rsidR="00FB4405" w:rsidRPr="00F13871">
        <w:rPr>
          <w:rFonts w:ascii="Times New Roman" w:hAnsi="Times New Roman"/>
          <w:sz w:val="24"/>
          <w:szCs w:val="24"/>
          <w:lang w:val="sr-Cyrl-BA"/>
        </w:rPr>
        <w:t>којом</w:t>
      </w:r>
      <w:r w:rsidR="007A6798" w:rsidRPr="00F13871">
        <w:rPr>
          <w:rFonts w:ascii="Times New Roman" w:hAnsi="Times New Roman"/>
          <w:sz w:val="24"/>
          <w:szCs w:val="24"/>
          <w:lang w:val="sr-Cyrl-BA"/>
        </w:rPr>
        <w:t xml:space="preserve"> се</w:t>
      </w:r>
      <w:r w:rsidR="00FB4405" w:rsidRPr="00F13871">
        <w:rPr>
          <w:rFonts w:ascii="Times New Roman" w:hAnsi="Times New Roman"/>
          <w:sz w:val="24"/>
          <w:szCs w:val="24"/>
          <w:lang w:val="sr-Cyrl-BA"/>
        </w:rPr>
        <w:t xml:space="preserve"> </w:t>
      </w:r>
      <w:r w:rsidR="007A6798" w:rsidRPr="00F13871">
        <w:rPr>
          <w:rFonts w:ascii="Times New Roman" w:hAnsi="Times New Roman"/>
          <w:sz w:val="24"/>
          <w:szCs w:val="24"/>
          <w:lang w:val="sr-Cyrl-BA"/>
        </w:rPr>
        <w:t>уређују</w:t>
      </w:r>
      <w:r w:rsidR="00FB4405" w:rsidRPr="00F13871">
        <w:rPr>
          <w:rFonts w:ascii="Times New Roman" w:hAnsi="Times New Roman"/>
          <w:sz w:val="24"/>
          <w:szCs w:val="24"/>
          <w:lang w:val="sr-Cyrl-BA"/>
        </w:rPr>
        <w:t xml:space="preserve"> </w:t>
      </w:r>
      <w:r w:rsidR="007A6798" w:rsidRPr="00F13871">
        <w:rPr>
          <w:rFonts w:ascii="Times New Roman" w:hAnsi="Times New Roman"/>
          <w:sz w:val="24"/>
          <w:szCs w:val="24"/>
          <w:lang w:val="sr-Cyrl-BA"/>
        </w:rPr>
        <w:t>услови</w:t>
      </w:r>
      <w:r w:rsidRPr="00F13871">
        <w:rPr>
          <w:rFonts w:ascii="Times New Roman" w:hAnsi="Times New Roman"/>
          <w:sz w:val="24"/>
          <w:szCs w:val="24"/>
          <w:lang w:val="sr-Cyrl-BA"/>
        </w:rPr>
        <w:t xml:space="preserve"> и начин аутоматског доношења одлука у кредитном процесу</w:t>
      </w:r>
      <w:r w:rsidR="00D06203" w:rsidRPr="00F13871">
        <w:rPr>
          <w:rFonts w:ascii="Times New Roman" w:hAnsi="Times New Roman"/>
          <w:sz w:val="24"/>
          <w:szCs w:val="24"/>
          <w:lang w:val="sr-Cyrl-BA"/>
        </w:rPr>
        <w:t>.</w:t>
      </w:r>
      <w:r w:rsidR="000E06D7" w:rsidRPr="00F13871">
        <w:rPr>
          <w:rFonts w:ascii="Times New Roman" w:hAnsi="Times New Roman"/>
          <w:sz w:val="24"/>
          <w:szCs w:val="24"/>
          <w:lang w:val="sr-Cyrl-BA"/>
        </w:rPr>
        <w:t>“</w:t>
      </w:r>
    </w:p>
    <w:p w14:paraId="112F9C02" w14:textId="77777777" w:rsidR="0071308D" w:rsidRPr="00F13871" w:rsidRDefault="0071308D" w:rsidP="00D65866">
      <w:pPr>
        <w:spacing w:after="0" w:line="240" w:lineRule="auto"/>
        <w:jc w:val="both"/>
        <w:rPr>
          <w:rFonts w:ascii="Times New Roman" w:hAnsi="Times New Roman"/>
          <w:sz w:val="24"/>
          <w:szCs w:val="24"/>
          <w:lang w:val="sr-Cyrl-BA"/>
        </w:rPr>
      </w:pPr>
    </w:p>
    <w:p w14:paraId="6A80BD5C" w14:textId="77777777" w:rsidR="0071308D" w:rsidRPr="00F13871" w:rsidRDefault="009E70C4" w:rsidP="0071308D">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 xml:space="preserve">Члан </w:t>
      </w:r>
      <w:r w:rsidR="00D65866" w:rsidRPr="00F13871">
        <w:rPr>
          <w:rFonts w:ascii="Times New Roman" w:hAnsi="Times New Roman"/>
          <w:sz w:val="24"/>
          <w:szCs w:val="24"/>
          <w:lang w:val="sr-Cyrl-BA"/>
        </w:rPr>
        <w:t>9</w:t>
      </w:r>
      <w:r w:rsidR="0071308D" w:rsidRPr="00F13871">
        <w:rPr>
          <w:rFonts w:ascii="Times New Roman" w:hAnsi="Times New Roman"/>
          <w:sz w:val="24"/>
          <w:szCs w:val="24"/>
          <w:lang w:val="sr-Cyrl-BA"/>
        </w:rPr>
        <w:t>.</w:t>
      </w:r>
    </w:p>
    <w:p w14:paraId="67ED5AF2" w14:textId="77777777" w:rsidR="0071308D" w:rsidRPr="00F13871" w:rsidRDefault="0071308D" w:rsidP="0071308D">
      <w:pPr>
        <w:spacing w:after="0" w:line="240" w:lineRule="auto"/>
        <w:jc w:val="center"/>
        <w:rPr>
          <w:rFonts w:ascii="Times New Roman" w:hAnsi="Times New Roman"/>
          <w:sz w:val="24"/>
          <w:szCs w:val="24"/>
          <w:lang w:val="sr-Cyrl-BA"/>
        </w:rPr>
      </w:pPr>
    </w:p>
    <w:p w14:paraId="17C6DEAB" w14:textId="602D1F11" w:rsidR="0071308D" w:rsidRPr="00F13871" w:rsidRDefault="000E06D7" w:rsidP="00573ABD">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100</w:t>
      </w:r>
      <w:r w:rsidR="0071308D" w:rsidRPr="00F13871">
        <w:rPr>
          <w:rFonts w:ascii="Times New Roman" w:hAnsi="Times New Roman"/>
          <w:sz w:val="24"/>
          <w:szCs w:val="24"/>
          <w:lang w:val="sr-Cyrl-BA"/>
        </w:rPr>
        <w:t xml:space="preserve">. </w:t>
      </w:r>
      <w:r w:rsidR="00AA14BE" w:rsidRPr="00F13871">
        <w:rPr>
          <w:rFonts w:ascii="Times New Roman" w:hAnsi="Times New Roman"/>
          <w:sz w:val="24"/>
          <w:szCs w:val="24"/>
          <w:lang w:val="sr-Cyrl-BA"/>
        </w:rPr>
        <w:t xml:space="preserve">у </w:t>
      </w:r>
      <w:r w:rsidRPr="00F13871">
        <w:rPr>
          <w:rFonts w:ascii="Times New Roman" w:hAnsi="Times New Roman"/>
          <w:sz w:val="24"/>
          <w:szCs w:val="24"/>
          <w:lang w:val="sr-Cyrl-BA"/>
        </w:rPr>
        <w:t>став</w:t>
      </w:r>
      <w:r w:rsidR="00AA14BE" w:rsidRPr="00F13871">
        <w:rPr>
          <w:rFonts w:ascii="Times New Roman" w:hAnsi="Times New Roman"/>
          <w:sz w:val="24"/>
          <w:szCs w:val="24"/>
          <w:lang w:val="sr-Cyrl-BA"/>
        </w:rPr>
        <w:t>у</w:t>
      </w:r>
      <w:r w:rsidRPr="00F13871">
        <w:rPr>
          <w:rFonts w:ascii="Times New Roman" w:hAnsi="Times New Roman"/>
          <w:sz w:val="24"/>
          <w:szCs w:val="24"/>
          <w:lang w:val="sr-Cyrl-BA"/>
        </w:rPr>
        <w:t xml:space="preserve"> 1. </w:t>
      </w:r>
      <w:r w:rsidR="00E23745" w:rsidRPr="00F13871">
        <w:rPr>
          <w:rFonts w:ascii="Times New Roman" w:hAnsi="Times New Roman"/>
          <w:sz w:val="24"/>
          <w:szCs w:val="24"/>
          <w:lang w:val="sr-Cyrl-BA"/>
        </w:rPr>
        <w:t xml:space="preserve">послије ријечи: „пословању“ </w:t>
      </w:r>
      <w:r w:rsidR="00573ABD" w:rsidRPr="00F13871">
        <w:rPr>
          <w:rFonts w:ascii="Times New Roman" w:hAnsi="Times New Roman"/>
          <w:sz w:val="24"/>
          <w:szCs w:val="24"/>
          <w:lang w:val="sr-Cyrl-BA"/>
        </w:rPr>
        <w:t>додају се</w:t>
      </w:r>
      <w:r w:rsidR="00E23745" w:rsidRPr="00F13871">
        <w:rPr>
          <w:rFonts w:ascii="Times New Roman" w:hAnsi="Times New Roman"/>
          <w:sz w:val="24"/>
          <w:szCs w:val="24"/>
          <w:lang w:val="sr-Cyrl-BA"/>
        </w:rPr>
        <w:t xml:space="preserve"> запета и</w:t>
      </w:r>
      <w:r w:rsidR="00573ABD" w:rsidRPr="00F13871">
        <w:rPr>
          <w:rFonts w:ascii="Times New Roman" w:hAnsi="Times New Roman"/>
          <w:sz w:val="24"/>
          <w:szCs w:val="24"/>
          <w:lang w:val="sr-Cyrl-BA"/>
        </w:rPr>
        <w:t xml:space="preserve"> ријечи: </w:t>
      </w:r>
      <w:r w:rsidRPr="00F13871">
        <w:rPr>
          <w:rFonts w:ascii="Times New Roman" w:hAnsi="Times New Roman"/>
          <w:sz w:val="24"/>
          <w:szCs w:val="24"/>
          <w:lang w:val="sr-Cyrl-BA"/>
        </w:rPr>
        <w:t>„те да обезбиједи да њен капитал може да апсорбује могуће губитке који произилазе из стресних сценаријума</w:t>
      </w:r>
      <w:r w:rsidR="001D1886" w:rsidRPr="00F13871">
        <w:rPr>
          <w:rFonts w:ascii="Times New Roman" w:hAnsi="Times New Roman"/>
          <w:sz w:val="24"/>
          <w:szCs w:val="24"/>
          <w:lang w:val="sr-Cyrl-BA"/>
        </w:rPr>
        <w:t xml:space="preserve"> које банка редовно спроводи</w:t>
      </w:r>
      <w:r w:rsidRPr="00F13871">
        <w:rPr>
          <w:rFonts w:ascii="Times New Roman" w:hAnsi="Times New Roman"/>
          <w:sz w:val="24"/>
          <w:szCs w:val="24"/>
          <w:lang w:val="sr-Cyrl-BA"/>
        </w:rPr>
        <w:t xml:space="preserve">, укључујући </w:t>
      </w:r>
      <w:r w:rsidR="001D1886" w:rsidRPr="00F13871">
        <w:rPr>
          <w:rFonts w:ascii="Times New Roman" w:hAnsi="Times New Roman"/>
          <w:sz w:val="24"/>
          <w:szCs w:val="24"/>
          <w:lang w:val="sr-Cyrl-BA"/>
        </w:rPr>
        <w:t>и ризике</w:t>
      </w:r>
      <w:r w:rsidRPr="00F13871">
        <w:rPr>
          <w:rFonts w:ascii="Times New Roman" w:hAnsi="Times New Roman"/>
          <w:sz w:val="24"/>
          <w:szCs w:val="24"/>
          <w:lang w:val="sr-Cyrl-BA"/>
        </w:rPr>
        <w:t xml:space="preserve"> утврђене у оквиру тестирања </w:t>
      </w:r>
      <w:r w:rsidR="005619F8" w:rsidRPr="00F13871">
        <w:rPr>
          <w:rFonts w:ascii="Times New Roman" w:hAnsi="Times New Roman"/>
          <w:sz w:val="24"/>
          <w:szCs w:val="24"/>
          <w:lang w:val="sr-Cyrl-BA"/>
        </w:rPr>
        <w:t>отпорности на стрес које</w:t>
      </w:r>
      <w:r w:rsidRPr="00F13871">
        <w:rPr>
          <w:rFonts w:ascii="Times New Roman" w:hAnsi="Times New Roman"/>
          <w:sz w:val="24"/>
          <w:szCs w:val="24"/>
          <w:lang w:val="sr-Cyrl-BA"/>
        </w:rPr>
        <w:t xml:space="preserve"> Агенција</w:t>
      </w:r>
      <w:r w:rsidR="005619F8" w:rsidRPr="00F13871">
        <w:rPr>
          <w:rFonts w:ascii="Times New Roman" w:hAnsi="Times New Roman"/>
          <w:sz w:val="24"/>
          <w:szCs w:val="24"/>
          <w:lang w:val="sr-Cyrl-BA"/>
        </w:rPr>
        <w:t>, у складу са овим законом и прописом Агенције, спроводи за потребе надзора</w:t>
      </w:r>
      <w:r w:rsidRPr="00F13871">
        <w:rPr>
          <w:rFonts w:ascii="Times New Roman" w:hAnsi="Times New Roman"/>
          <w:sz w:val="24"/>
          <w:szCs w:val="24"/>
          <w:lang w:val="sr-Cyrl-BA"/>
        </w:rPr>
        <w:t>“</w:t>
      </w:r>
      <w:r w:rsidR="00155D5E" w:rsidRPr="00F13871">
        <w:rPr>
          <w:rFonts w:ascii="Times New Roman" w:hAnsi="Times New Roman"/>
          <w:sz w:val="24"/>
          <w:szCs w:val="24"/>
          <w:lang w:val="sr-Cyrl-BA"/>
        </w:rPr>
        <w:t>.</w:t>
      </w:r>
    </w:p>
    <w:p w14:paraId="2C74F079" w14:textId="77777777" w:rsidR="000A77E0" w:rsidRPr="00F13871" w:rsidRDefault="000A77E0" w:rsidP="003A6CE6">
      <w:pPr>
        <w:spacing w:after="0" w:line="240" w:lineRule="auto"/>
        <w:rPr>
          <w:rFonts w:ascii="Times New Roman" w:hAnsi="Times New Roman"/>
          <w:sz w:val="24"/>
          <w:szCs w:val="24"/>
          <w:lang w:val="sr-Cyrl-BA"/>
        </w:rPr>
      </w:pPr>
    </w:p>
    <w:p w14:paraId="470A78A7" w14:textId="77777777" w:rsidR="000E06D7" w:rsidRPr="00F13871" w:rsidRDefault="009E70C4" w:rsidP="000E06D7">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w:t>
      </w:r>
      <w:r w:rsidR="00D65866" w:rsidRPr="00F13871">
        <w:rPr>
          <w:rFonts w:ascii="Times New Roman" w:hAnsi="Times New Roman"/>
          <w:sz w:val="24"/>
          <w:szCs w:val="24"/>
          <w:lang w:val="sr-Cyrl-BA"/>
        </w:rPr>
        <w:t>0</w:t>
      </w:r>
      <w:r w:rsidR="000E06D7" w:rsidRPr="00F13871">
        <w:rPr>
          <w:rFonts w:ascii="Times New Roman" w:hAnsi="Times New Roman"/>
          <w:sz w:val="24"/>
          <w:szCs w:val="24"/>
          <w:lang w:val="sr-Cyrl-BA"/>
        </w:rPr>
        <w:t>.</w:t>
      </w:r>
    </w:p>
    <w:p w14:paraId="77C36AB8" w14:textId="77777777" w:rsidR="000E06D7" w:rsidRPr="00F13871" w:rsidRDefault="000E06D7" w:rsidP="000E06D7">
      <w:pPr>
        <w:spacing w:after="0" w:line="240" w:lineRule="auto"/>
        <w:jc w:val="center"/>
        <w:rPr>
          <w:rFonts w:ascii="Times New Roman" w:hAnsi="Times New Roman"/>
          <w:sz w:val="24"/>
          <w:szCs w:val="24"/>
          <w:lang w:val="sr-Cyrl-BA"/>
        </w:rPr>
      </w:pPr>
    </w:p>
    <w:p w14:paraId="1EE1FCB2" w14:textId="28CD0549" w:rsidR="000E06D7" w:rsidRPr="00F13871" w:rsidRDefault="000E06D7" w:rsidP="000E06D7">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106</w:t>
      </w:r>
      <w:r w:rsidR="00134165" w:rsidRPr="00F13871">
        <w:rPr>
          <w:rFonts w:ascii="Times New Roman" w:hAnsi="Times New Roman"/>
          <w:sz w:val="24"/>
          <w:szCs w:val="24"/>
          <w:lang w:val="sr-Cyrl-BA"/>
        </w:rPr>
        <w:t>.</w:t>
      </w:r>
      <w:r w:rsidR="00B43863" w:rsidRPr="00F13871">
        <w:rPr>
          <w:rFonts w:ascii="Times New Roman" w:hAnsi="Times New Roman"/>
          <w:sz w:val="24"/>
          <w:szCs w:val="24"/>
          <w:lang w:val="sr-Cyrl-BA"/>
        </w:rPr>
        <w:t xml:space="preserve"> у ставу 2.</w:t>
      </w:r>
      <w:r w:rsidR="00FB4405" w:rsidRPr="00F13871">
        <w:rPr>
          <w:rFonts w:ascii="Times New Roman" w:hAnsi="Times New Roman"/>
          <w:sz w:val="24"/>
          <w:szCs w:val="24"/>
          <w:lang w:val="sr-Cyrl-BA"/>
        </w:rPr>
        <w:t xml:space="preserve"> </w:t>
      </w:r>
      <w:r w:rsidRPr="00F13871">
        <w:rPr>
          <w:rFonts w:ascii="Times New Roman" w:hAnsi="Times New Roman"/>
          <w:sz w:val="24"/>
          <w:szCs w:val="24"/>
          <w:lang w:val="sr-Cyrl-BA"/>
        </w:rPr>
        <w:t>ријеч</w:t>
      </w:r>
      <w:r w:rsidR="00D710A6" w:rsidRPr="00F13871">
        <w:rPr>
          <w:rFonts w:ascii="Times New Roman" w:hAnsi="Times New Roman"/>
          <w:sz w:val="24"/>
          <w:szCs w:val="24"/>
          <w:lang w:val="sr-Cyrl-BA"/>
        </w:rPr>
        <w:t>:</w:t>
      </w:r>
      <w:r w:rsidR="00E23745" w:rsidRPr="00F13871">
        <w:rPr>
          <w:rFonts w:ascii="Times New Roman" w:hAnsi="Times New Roman"/>
          <w:sz w:val="24"/>
          <w:szCs w:val="24"/>
          <w:lang w:val="sr-Cyrl-BA"/>
        </w:rPr>
        <w:t xml:space="preserve"> „признатог“ замјењује се ри</w:t>
      </w:r>
      <w:r w:rsidRPr="00F13871">
        <w:rPr>
          <w:rFonts w:ascii="Times New Roman" w:hAnsi="Times New Roman"/>
          <w:sz w:val="24"/>
          <w:szCs w:val="24"/>
          <w:lang w:val="sr-Cyrl-BA"/>
        </w:rPr>
        <w:t>јечју</w:t>
      </w:r>
      <w:r w:rsidR="00D710A6" w:rsidRPr="00F13871">
        <w:rPr>
          <w:rFonts w:ascii="Times New Roman" w:hAnsi="Times New Roman"/>
          <w:sz w:val="24"/>
          <w:szCs w:val="24"/>
          <w:lang w:val="sr-Cyrl-BA"/>
        </w:rPr>
        <w:t>:</w:t>
      </w:r>
      <w:r w:rsidRPr="00F13871">
        <w:rPr>
          <w:rFonts w:ascii="Times New Roman" w:hAnsi="Times New Roman"/>
          <w:sz w:val="24"/>
          <w:szCs w:val="24"/>
          <w:lang w:val="sr-Cyrl-BA"/>
        </w:rPr>
        <w:t xml:space="preserve"> „основног“.</w:t>
      </w:r>
    </w:p>
    <w:p w14:paraId="5EA80936" w14:textId="77777777" w:rsidR="00C07E97" w:rsidRPr="00F13871" w:rsidRDefault="00C07E97" w:rsidP="006207FD">
      <w:pPr>
        <w:spacing w:after="0" w:line="240" w:lineRule="auto"/>
        <w:jc w:val="both"/>
        <w:rPr>
          <w:rFonts w:ascii="Times New Roman" w:hAnsi="Times New Roman"/>
          <w:sz w:val="24"/>
          <w:szCs w:val="24"/>
          <w:lang w:val="sr-Cyrl-BA"/>
        </w:rPr>
      </w:pPr>
    </w:p>
    <w:p w14:paraId="6F764092" w14:textId="77777777" w:rsidR="000E06D7" w:rsidRPr="00F13871" w:rsidRDefault="009E70C4" w:rsidP="000E06D7">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w:t>
      </w:r>
      <w:r w:rsidR="00D65866" w:rsidRPr="00F13871">
        <w:rPr>
          <w:rFonts w:ascii="Times New Roman" w:hAnsi="Times New Roman"/>
          <w:sz w:val="24"/>
          <w:szCs w:val="24"/>
          <w:lang w:val="sr-Cyrl-BA"/>
        </w:rPr>
        <w:t>1</w:t>
      </w:r>
      <w:r w:rsidR="000E06D7" w:rsidRPr="00F13871">
        <w:rPr>
          <w:rFonts w:ascii="Times New Roman" w:hAnsi="Times New Roman"/>
          <w:sz w:val="24"/>
          <w:szCs w:val="24"/>
          <w:lang w:val="sr-Cyrl-BA"/>
        </w:rPr>
        <w:t>.</w:t>
      </w:r>
    </w:p>
    <w:p w14:paraId="269806B8" w14:textId="77777777" w:rsidR="000E06D7" w:rsidRPr="00F13871" w:rsidRDefault="000E06D7" w:rsidP="000E06D7">
      <w:pPr>
        <w:spacing w:after="0" w:line="240" w:lineRule="auto"/>
        <w:jc w:val="center"/>
        <w:rPr>
          <w:rFonts w:ascii="Times New Roman" w:hAnsi="Times New Roman"/>
          <w:sz w:val="24"/>
          <w:szCs w:val="24"/>
          <w:lang w:val="sr-Cyrl-BA"/>
        </w:rPr>
      </w:pPr>
    </w:p>
    <w:p w14:paraId="3146870E" w14:textId="77777777" w:rsidR="000E06D7" w:rsidRPr="00F13871" w:rsidRDefault="000E06D7" w:rsidP="000E06D7">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107. у ставу 1. ријеч</w:t>
      </w:r>
      <w:r w:rsidR="00D710A6" w:rsidRPr="00F13871">
        <w:rPr>
          <w:rFonts w:ascii="Times New Roman" w:hAnsi="Times New Roman"/>
          <w:sz w:val="24"/>
          <w:szCs w:val="24"/>
          <w:lang w:val="sr-Cyrl-BA"/>
        </w:rPr>
        <w:t>:</w:t>
      </w:r>
      <w:r w:rsidRPr="00F13871">
        <w:rPr>
          <w:rFonts w:ascii="Times New Roman" w:hAnsi="Times New Roman"/>
          <w:sz w:val="24"/>
          <w:szCs w:val="24"/>
          <w:lang w:val="sr-Cyrl-BA"/>
        </w:rPr>
        <w:t xml:space="preserve"> „признатог“ замјењује се ријечју</w:t>
      </w:r>
      <w:r w:rsidR="00D710A6" w:rsidRPr="00F13871">
        <w:rPr>
          <w:rFonts w:ascii="Times New Roman" w:hAnsi="Times New Roman"/>
          <w:sz w:val="24"/>
          <w:szCs w:val="24"/>
          <w:lang w:val="sr-Cyrl-BA"/>
        </w:rPr>
        <w:t>:</w:t>
      </w:r>
      <w:r w:rsidRPr="00F13871">
        <w:rPr>
          <w:rFonts w:ascii="Times New Roman" w:hAnsi="Times New Roman"/>
          <w:sz w:val="24"/>
          <w:szCs w:val="24"/>
          <w:lang w:val="sr-Cyrl-BA"/>
        </w:rPr>
        <w:t xml:space="preserve"> „основног“.</w:t>
      </w:r>
    </w:p>
    <w:p w14:paraId="79B7DF20" w14:textId="60255574" w:rsidR="000E06D7" w:rsidRPr="00F13871" w:rsidRDefault="000E06D7" w:rsidP="000E06D7">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ставу 2. </w:t>
      </w:r>
      <w:r w:rsidR="00E10255" w:rsidRPr="00F13871">
        <w:rPr>
          <w:rFonts w:ascii="Times New Roman" w:hAnsi="Times New Roman"/>
          <w:sz w:val="24"/>
          <w:szCs w:val="24"/>
          <w:lang w:val="sr-Cyrl-BA"/>
        </w:rPr>
        <w:t>ријеч</w:t>
      </w:r>
      <w:r w:rsidR="00155D5E" w:rsidRPr="00F13871">
        <w:rPr>
          <w:rFonts w:ascii="Times New Roman" w:hAnsi="Times New Roman"/>
          <w:sz w:val="24"/>
          <w:szCs w:val="24"/>
          <w:lang w:val="sr-Cyrl-BA"/>
        </w:rPr>
        <w:t>:</w:t>
      </w:r>
      <w:r w:rsidRPr="00F13871">
        <w:rPr>
          <w:rFonts w:ascii="Times New Roman" w:hAnsi="Times New Roman"/>
          <w:sz w:val="24"/>
          <w:szCs w:val="24"/>
          <w:lang w:val="sr-Cyrl-BA"/>
        </w:rPr>
        <w:t xml:space="preserve"> „</w:t>
      </w:r>
      <w:r w:rsidR="006E7F0D" w:rsidRPr="00F13871">
        <w:rPr>
          <w:rFonts w:ascii="Times New Roman" w:hAnsi="Times New Roman"/>
          <w:sz w:val="24"/>
          <w:szCs w:val="24"/>
          <w:lang w:val="sr-Cyrl-BA"/>
        </w:rPr>
        <w:t xml:space="preserve">признатог“ </w:t>
      </w:r>
      <w:r w:rsidRPr="00F13871">
        <w:rPr>
          <w:rFonts w:ascii="Times New Roman" w:hAnsi="Times New Roman"/>
          <w:sz w:val="24"/>
          <w:szCs w:val="24"/>
          <w:lang w:val="sr-Cyrl-BA"/>
        </w:rPr>
        <w:t xml:space="preserve">замјењује се </w:t>
      </w:r>
      <w:r w:rsidR="00E10255" w:rsidRPr="00F13871">
        <w:rPr>
          <w:rFonts w:ascii="Times New Roman" w:hAnsi="Times New Roman"/>
          <w:sz w:val="24"/>
          <w:szCs w:val="24"/>
          <w:lang w:val="sr-Cyrl-BA"/>
        </w:rPr>
        <w:t>ријечју</w:t>
      </w:r>
      <w:r w:rsidR="00155D5E" w:rsidRPr="00F13871">
        <w:rPr>
          <w:rFonts w:ascii="Times New Roman" w:hAnsi="Times New Roman"/>
          <w:sz w:val="24"/>
          <w:szCs w:val="24"/>
          <w:lang w:val="sr-Cyrl-BA"/>
        </w:rPr>
        <w:t>:</w:t>
      </w:r>
      <w:r w:rsidRPr="00F13871">
        <w:rPr>
          <w:rFonts w:ascii="Times New Roman" w:hAnsi="Times New Roman"/>
          <w:sz w:val="24"/>
          <w:szCs w:val="24"/>
          <w:lang w:val="sr-Cyrl-BA"/>
        </w:rPr>
        <w:t xml:space="preserve"> „основног“.</w:t>
      </w:r>
    </w:p>
    <w:p w14:paraId="4789E3F8" w14:textId="0FE8C439" w:rsidR="006207FD" w:rsidRPr="00F13871" w:rsidRDefault="006207FD" w:rsidP="006207FD">
      <w:pPr>
        <w:spacing w:after="0" w:line="240" w:lineRule="auto"/>
        <w:jc w:val="both"/>
        <w:rPr>
          <w:rFonts w:ascii="Times New Roman" w:hAnsi="Times New Roman"/>
          <w:sz w:val="24"/>
          <w:szCs w:val="24"/>
          <w:lang w:val="sr-Cyrl-BA"/>
        </w:rPr>
      </w:pPr>
    </w:p>
    <w:p w14:paraId="0FFB75C4" w14:textId="77777777" w:rsidR="00134165" w:rsidRPr="00F13871" w:rsidRDefault="009E70C4" w:rsidP="00134165">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w:t>
      </w:r>
      <w:r w:rsidR="00D65866" w:rsidRPr="00F13871">
        <w:rPr>
          <w:rFonts w:ascii="Times New Roman" w:hAnsi="Times New Roman"/>
          <w:sz w:val="24"/>
          <w:szCs w:val="24"/>
          <w:lang w:val="sr-Cyrl-BA"/>
        </w:rPr>
        <w:t>2</w:t>
      </w:r>
      <w:r w:rsidR="00134165" w:rsidRPr="00F13871">
        <w:rPr>
          <w:rFonts w:ascii="Times New Roman" w:hAnsi="Times New Roman"/>
          <w:sz w:val="24"/>
          <w:szCs w:val="24"/>
          <w:lang w:val="sr-Cyrl-BA"/>
        </w:rPr>
        <w:t>.</w:t>
      </w:r>
    </w:p>
    <w:p w14:paraId="3CE19D6C" w14:textId="77777777" w:rsidR="00134165" w:rsidRPr="00F13871" w:rsidRDefault="00134165" w:rsidP="00134165">
      <w:pPr>
        <w:spacing w:after="0" w:line="240" w:lineRule="auto"/>
        <w:jc w:val="center"/>
        <w:rPr>
          <w:rFonts w:ascii="Times New Roman" w:hAnsi="Times New Roman"/>
          <w:sz w:val="24"/>
          <w:szCs w:val="24"/>
          <w:lang w:val="sr-Cyrl-BA"/>
        </w:rPr>
      </w:pPr>
    </w:p>
    <w:p w14:paraId="3660FB12" w14:textId="77777777" w:rsidR="00134165" w:rsidRPr="00F13871" w:rsidRDefault="00134165" w:rsidP="00D6586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109. </w:t>
      </w:r>
      <w:r w:rsidR="00B43863" w:rsidRPr="00F13871">
        <w:rPr>
          <w:rFonts w:ascii="Times New Roman" w:hAnsi="Times New Roman"/>
          <w:sz w:val="24"/>
          <w:szCs w:val="24"/>
          <w:lang w:val="sr-Cyrl-BA"/>
        </w:rPr>
        <w:t xml:space="preserve">у </w:t>
      </w:r>
      <w:r w:rsidRPr="00F13871">
        <w:rPr>
          <w:rFonts w:ascii="Times New Roman" w:hAnsi="Times New Roman"/>
          <w:sz w:val="24"/>
          <w:szCs w:val="24"/>
          <w:lang w:val="sr-Cyrl-BA"/>
        </w:rPr>
        <w:t>став</w:t>
      </w:r>
      <w:r w:rsidR="00B43863" w:rsidRPr="00F13871">
        <w:rPr>
          <w:rFonts w:ascii="Times New Roman" w:hAnsi="Times New Roman"/>
          <w:sz w:val="24"/>
          <w:szCs w:val="24"/>
          <w:lang w:val="sr-Cyrl-BA"/>
        </w:rPr>
        <w:t>у</w:t>
      </w:r>
      <w:r w:rsidRPr="00F13871">
        <w:rPr>
          <w:rFonts w:ascii="Times New Roman" w:hAnsi="Times New Roman"/>
          <w:sz w:val="24"/>
          <w:szCs w:val="24"/>
          <w:lang w:val="sr-Cyrl-BA"/>
        </w:rPr>
        <w:t xml:space="preserve"> 1. </w:t>
      </w:r>
      <w:r w:rsidR="00B43863" w:rsidRPr="00F13871">
        <w:rPr>
          <w:rFonts w:ascii="Times New Roman" w:hAnsi="Times New Roman"/>
          <w:sz w:val="24"/>
          <w:szCs w:val="24"/>
          <w:lang w:val="sr-Cyrl-BA"/>
        </w:rPr>
        <w:t>у тачки</w:t>
      </w:r>
      <w:r w:rsidRPr="00F13871">
        <w:rPr>
          <w:rFonts w:ascii="Times New Roman" w:hAnsi="Times New Roman"/>
          <w:sz w:val="24"/>
          <w:szCs w:val="24"/>
          <w:lang w:val="sr-Cyrl-BA"/>
        </w:rPr>
        <w:t xml:space="preserve"> 3</w:t>
      </w:r>
      <w:r w:rsidR="006848FF" w:rsidRPr="00F13871">
        <w:rPr>
          <w:rFonts w:ascii="Times New Roman" w:hAnsi="Times New Roman"/>
          <w:sz w:val="24"/>
          <w:szCs w:val="24"/>
          <w:lang w:val="sr-Cyrl-BA"/>
        </w:rPr>
        <w:t>)</w:t>
      </w:r>
      <w:r w:rsidRPr="00F13871">
        <w:rPr>
          <w:rFonts w:ascii="Times New Roman" w:hAnsi="Times New Roman"/>
          <w:sz w:val="24"/>
          <w:szCs w:val="24"/>
          <w:lang w:val="sr-Cyrl-BA"/>
        </w:rPr>
        <w:t xml:space="preserve"> ријеч: „признатог“ замјењује се ријечју: „основног“.</w:t>
      </w:r>
    </w:p>
    <w:p w14:paraId="418CBC47" w14:textId="3263C024" w:rsidR="006E7F0D" w:rsidRPr="00F13871" w:rsidRDefault="00EB6CB1" w:rsidP="006E7F0D">
      <w:pPr>
        <w:spacing w:after="0" w:line="240" w:lineRule="auto"/>
        <w:ind w:firstLine="720"/>
        <w:rPr>
          <w:rFonts w:ascii="Times New Roman" w:hAnsi="Times New Roman"/>
          <w:sz w:val="24"/>
          <w:szCs w:val="24"/>
          <w:lang w:val="sr-Cyrl-BA"/>
        </w:rPr>
      </w:pPr>
      <w:r w:rsidRPr="00F13871">
        <w:rPr>
          <w:rFonts w:ascii="Times New Roman" w:hAnsi="Times New Roman"/>
          <w:sz w:val="24"/>
          <w:szCs w:val="24"/>
          <w:lang w:val="sr-Cyrl-BA"/>
        </w:rPr>
        <w:t>Т</w:t>
      </w:r>
      <w:r w:rsidR="00B43863" w:rsidRPr="00F13871">
        <w:rPr>
          <w:rFonts w:ascii="Times New Roman" w:hAnsi="Times New Roman"/>
          <w:sz w:val="24"/>
          <w:szCs w:val="24"/>
          <w:lang w:val="sr-Cyrl-BA"/>
        </w:rPr>
        <w:t>ачк</w:t>
      </w:r>
      <w:r w:rsidR="008043D1" w:rsidRPr="00F13871">
        <w:rPr>
          <w:rFonts w:ascii="Times New Roman" w:hAnsi="Times New Roman"/>
          <w:sz w:val="24"/>
          <w:szCs w:val="24"/>
          <w:lang w:val="sr-Cyrl-BA"/>
        </w:rPr>
        <w:t>а</w:t>
      </w:r>
      <w:r w:rsidR="00134165" w:rsidRPr="00F13871">
        <w:rPr>
          <w:rFonts w:ascii="Times New Roman" w:hAnsi="Times New Roman"/>
          <w:sz w:val="24"/>
          <w:szCs w:val="24"/>
          <w:lang w:val="sr-Cyrl-BA"/>
        </w:rPr>
        <w:t xml:space="preserve"> 4</w:t>
      </w:r>
      <w:r w:rsidR="006848FF" w:rsidRPr="00F13871">
        <w:rPr>
          <w:rFonts w:ascii="Times New Roman" w:hAnsi="Times New Roman"/>
          <w:sz w:val="24"/>
          <w:szCs w:val="24"/>
          <w:lang w:val="sr-Cyrl-BA"/>
        </w:rPr>
        <w:t>)</w:t>
      </w:r>
      <w:r w:rsidR="00134165" w:rsidRPr="00F13871">
        <w:rPr>
          <w:rFonts w:ascii="Times New Roman" w:hAnsi="Times New Roman"/>
          <w:sz w:val="24"/>
          <w:szCs w:val="24"/>
          <w:lang w:val="sr-Cyrl-BA"/>
        </w:rPr>
        <w:t xml:space="preserve"> </w:t>
      </w:r>
      <w:r w:rsidR="008043D1" w:rsidRPr="00F13871">
        <w:rPr>
          <w:rFonts w:ascii="Times New Roman" w:hAnsi="Times New Roman"/>
          <w:sz w:val="24"/>
          <w:szCs w:val="24"/>
          <w:lang w:val="sr-Cyrl-BA"/>
        </w:rPr>
        <w:t>мијења се и гласи:</w:t>
      </w:r>
    </w:p>
    <w:p w14:paraId="4F1FC85C" w14:textId="74C63FED" w:rsidR="008043D1" w:rsidRPr="00F13871" w:rsidRDefault="008043D1" w:rsidP="00D6586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w:t>
      </w:r>
      <w:r w:rsidR="000A5221" w:rsidRPr="00F13871">
        <w:rPr>
          <w:rFonts w:ascii="Times New Roman" w:hAnsi="Times New Roman"/>
          <w:sz w:val="24"/>
          <w:szCs w:val="24"/>
          <w:lang w:val="sr-Cyrl-BA"/>
        </w:rPr>
        <w:t xml:space="preserve">4) </w:t>
      </w:r>
      <w:r w:rsidRPr="00F13871">
        <w:rPr>
          <w:rFonts w:ascii="Times New Roman" w:hAnsi="Times New Roman"/>
          <w:sz w:val="24"/>
          <w:szCs w:val="24"/>
          <w:lang w:val="sr-Cyrl-BA"/>
        </w:rPr>
        <w:t xml:space="preserve">ако сва прекорачења ограничења од 25% </w:t>
      </w:r>
      <w:r w:rsidR="000A5221" w:rsidRPr="00F13871">
        <w:rPr>
          <w:rFonts w:ascii="Times New Roman" w:hAnsi="Times New Roman"/>
          <w:sz w:val="24"/>
          <w:szCs w:val="24"/>
          <w:lang w:val="sr-Cyrl-BA"/>
        </w:rPr>
        <w:t>основног</w:t>
      </w:r>
      <w:r w:rsidR="00B7236B" w:rsidRPr="00F13871">
        <w:rPr>
          <w:rFonts w:ascii="Times New Roman" w:hAnsi="Times New Roman"/>
          <w:sz w:val="24"/>
          <w:szCs w:val="24"/>
          <w:lang w:val="sr-Cyrl-BA"/>
        </w:rPr>
        <w:t xml:space="preserve"> капитала из књиге трговања трају дуже</w:t>
      </w:r>
      <w:r w:rsidR="000A5221" w:rsidRPr="00F13871">
        <w:rPr>
          <w:rFonts w:ascii="Times New Roman" w:hAnsi="Times New Roman"/>
          <w:sz w:val="24"/>
          <w:szCs w:val="24"/>
          <w:lang w:val="sr-Cyrl-BA"/>
        </w:rPr>
        <w:t xml:space="preserve"> од десет дана, забрањено је да заједно прела</w:t>
      </w:r>
      <w:r w:rsidR="00527198" w:rsidRPr="00F13871">
        <w:rPr>
          <w:rFonts w:ascii="Times New Roman" w:hAnsi="Times New Roman"/>
          <w:sz w:val="24"/>
          <w:szCs w:val="24"/>
          <w:lang w:val="sr-Cyrl-BA"/>
        </w:rPr>
        <w:t>зе 600% основног капитала банке</w:t>
      </w:r>
      <w:r w:rsidR="007D2D4D" w:rsidRPr="00F13871">
        <w:rPr>
          <w:rFonts w:ascii="Times New Roman" w:hAnsi="Times New Roman"/>
          <w:sz w:val="24"/>
          <w:szCs w:val="24"/>
          <w:lang w:val="sr-Cyrl-BA"/>
        </w:rPr>
        <w:t>.</w:t>
      </w:r>
      <w:r w:rsidR="000A5221" w:rsidRPr="00F13871">
        <w:rPr>
          <w:rFonts w:ascii="Times New Roman" w:hAnsi="Times New Roman"/>
          <w:sz w:val="24"/>
          <w:szCs w:val="24"/>
          <w:lang w:val="sr-Cyrl-BA"/>
        </w:rPr>
        <w:t>“</w:t>
      </w:r>
    </w:p>
    <w:p w14:paraId="09E69469" w14:textId="55B90B54" w:rsidR="008C0DB6" w:rsidRPr="00F13871" w:rsidRDefault="008C0DB6" w:rsidP="00D65866">
      <w:pPr>
        <w:spacing w:after="0" w:line="240" w:lineRule="auto"/>
        <w:jc w:val="both"/>
        <w:rPr>
          <w:rFonts w:ascii="Times New Roman" w:hAnsi="Times New Roman"/>
          <w:sz w:val="24"/>
          <w:szCs w:val="24"/>
          <w:lang w:val="sr-Cyrl-BA"/>
        </w:rPr>
      </w:pPr>
    </w:p>
    <w:p w14:paraId="34D76EEE" w14:textId="77777777" w:rsidR="00D50B76" w:rsidRPr="00F13871" w:rsidRDefault="00D50B76" w:rsidP="00D50B76">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 xml:space="preserve">Члан </w:t>
      </w:r>
      <w:r w:rsidR="009E70C4" w:rsidRPr="00F13871">
        <w:rPr>
          <w:rFonts w:ascii="Times New Roman" w:hAnsi="Times New Roman"/>
          <w:sz w:val="24"/>
          <w:szCs w:val="24"/>
          <w:lang w:val="sr-Cyrl-BA"/>
        </w:rPr>
        <w:t>1</w:t>
      </w:r>
      <w:r w:rsidR="00D65866" w:rsidRPr="00F13871">
        <w:rPr>
          <w:rFonts w:ascii="Times New Roman" w:hAnsi="Times New Roman"/>
          <w:sz w:val="24"/>
          <w:szCs w:val="24"/>
          <w:lang w:val="sr-Cyrl-BA"/>
        </w:rPr>
        <w:t>3</w:t>
      </w:r>
      <w:r w:rsidRPr="00F13871">
        <w:rPr>
          <w:rFonts w:ascii="Times New Roman" w:hAnsi="Times New Roman"/>
          <w:sz w:val="24"/>
          <w:szCs w:val="24"/>
          <w:lang w:val="sr-Cyrl-BA"/>
        </w:rPr>
        <w:t>.</w:t>
      </w:r>
    </w:p>
    <w:p w14:paraId="47C76851" w14:textId="77777777" w:rsidR="00D50B76" w:rsidRPr="00F13871" w:rsidRDefault="00D50B76" w:rsidP="000E06D7">
      <w:pPr>
        <w:spacing w:after="0" w:line="240" w:lineRule="auto"/>
        <w:ind w:firstLine="720"/>
        <w:jc w:val="both"/>
        <w:rPr>
          <w:rFonts w:ascii="Times New Roman" w:hAnsi="Times New Roman"/>
          <w:sz w:val="24"/>
          <w:szCs w:val="24"/>
          <w:lang w:val="sr-Cyrl-BA"/>
        </w:rPr>
      </w:pPr>
    </w:p>
    <w:p w14:paraId="47F9CCAF" w14:textId="4B30067D" w:rsidR="00D50B76" w:rsidRPr="00F13871" w:rsidRDefault="00D50B76" w:rsidP="005E711D">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116. </w:t>
      </w:r>
      <w:r w:rsidR="005E711D" w:rsidRPr="00F13871">
        <w:rPr>
          <w:rFonts w:ascii="Times New Roman" w:hAnsi="Times New Roman"/>
          <w:sz w:val="24"/>
          <w:szCs w:val="24"/>
          <w:lang w:val="sr-Cyrl-BA"/>
        </w:rPr>
        <w:t xml:space="preserve">у </w:t>
      </w:r>
      <w:r w:rsidRPr="00F13871">
        <w:rPr>
          <w:rFonts w:ascii="Times New Roman" w:hAnsi="Times New Roman"/>
          <w:sz w:val="24"/>
          <w:szCs w:val="24"/>
          <w:lang w:val="sr-Cyrl-BA"/>
        </w:rPr>
        <w:t>став</w:t>
      </w:r>
      <w:r w:rsidR="005E711D" w:rsidRPr="00F13871">
        <w:rPr>
          <w:rFonts w:ascii="Times New Roman" w:hAnsi="Times New Roman"/>
          <w:sz w:val="24"/>
          <w:szCs w:val="24"/>
          <w:lang w:val="sr-Cyrl-BA"/>
        </w:rPr>
        <w:t>у</w:t>
      </w:r>
      <w:r w:rsidRPr="00F13871">
        <w:rPr>
          <w:rFonts w:ascii="Times New Roman" w:hAnsi="Times New Roman"/>
          <w:sz w:val="24"/>
          <w:szCs w:val="24"/>
          <w:lang w:val="sr-Cyrl-BA"/>
        </w:rPr>
        <w:t xml:space="preserve"> 4. </w:t>
      </w:r>
      <w:r w:rsidR="00734202" w:rsidRPr="00F13871">
        <w:rPr>
          <w:rFonts w:ascii="Times New Roman" w:hAnsi="Times New Roman"/>
          <w:sz w:val="24"/>
          <w:szCs w:val="24"/>
          <w:lang w:val="sr-Cyrl-BA"/>
        </w:rPr>
        <w:t xml:space="preserve">послије ријечи: „Агенције“ додају се </w:t>
      </w:r>
      <w:r w:rsidR="005E711D" w:rsidRPr="00F13871">
        <w:rPr>
          <w:rFonts w:ascii="Times New Roman" w:hAnsi="Times New Roman"/>
          <w:sz w:val="24"/>
          <w:szCs w:val="24"/>
          <w:lang w:val="sr-Cyrl-BA"/>
        </w:rPr>
        <w:t>запет</w:t>
      </w:r>
      <w:r w:rsidR="00734202" w:rsidRPr="00F13871">
        <w:rPr>
          <w:rFonts w:ascii="Times New Roman" w:hAnsi="Times New Roman"/>
          <w:sz w:val="24"/>
          <w:szCs w:val="24"/>
          <w:lang w:val="sr-Cyrl-BA"/>
        </w:rPr>
        <w:t>а</w:t>
      </w:r>
      <w:r w:rsidR="005E711D" w:rsidRPr="00F13871">
        <w:rPr>
          <w:rFonts w:ascii="Times New Roman" w:hAnsi="Times New Roman"/>
          <w:sz w:val="24"/>
          <w:szCs w:val="24"/>
          <w:lang w:val="sr-Cyrl-BA"/>
        </w:rPr>
        <w:t xml:space="preserve"> и ријечи</w:t>
      </w:r>
      <w:r w:rsidRPr="00F13871">
        <w:rPr>
          <w:rFonts w:ascii="Times New Roman" w:hAnsi="Times New Roman"/>
          <w:sz w:val="24"/>
          <w:szCs w:val="24"/>
          <w:lang w:val="sr-Cyrl-BA"/>
        </w:rPr>
        <w:t>:</w:t>
      </w:r>
      <w:r w:rsidR="005E711D" w:rsidRPr="00F13871">
        <w:rPr>
          <w:rFonts w:ascii="Times New Roman" w:hAnsi="Times New Roman"/>
          <w:sz w:val="24"/>
          <w:szCs w:val="24"/>
          <w:lang w:val="sr-Cyrl-BA"/>
        </w:rPr>
        <w:t xml:space="preserve"> </w:t>
      </w:r>
      <w:r w:rsidRPr="00F13871">
        <w:rPr>
          <w:rFonts w:ascii="Times New Roman" w:hAnsi="Times New Roman"/>
          <w:sz w:val="24"/>
          <w:szCs w:val="24"/>
          <w:lang w:val="sr-Cyrl-BA"/>
        </w:rPr>
        <w:t>„односно инвестиционим фондовима који имају дозволу за улагање у такве пласмане од Комисије за хартије од вриједности Републике Српске“</w:t>
      </w:r>
      <w:r w:rsidR="00155D5E" w:rsidRPr="00F13871">
        <w:rPr>
          <w:rFonts w:ascii="Times New Roman" w:hAnsi="Times New Roman"/>
          <w:sz w:val="24"/>
          <w:szCs w:val="24"/>
          <w:lang w:val="sr-Cyrl-BA"/>
        </w:rPr>
        <w:t>.</w:t>
      </w:r>
    </w:p>
    <w:p w14:paraId="552E2692" w14:textId="77777777" w:rsidR="006476F6" w:rsidRPr="00F13871" w:rsidRDefault="006476F6" w:rsidP="00AD4880">
      <w:pPr>
        <w:spacing w:after="0" w:line="240" w:lineRule="auto"/>
        <w:jc w:val="both"/>
        <w:rPr>
          <w:rFonts w:ascii="Times New Roman" w:hAnsi="Times New Roman"/>
          <w:sz w:val="24"/>
          <w:szCs w:val="24"/>
          <w:lang w:val="sr-Cyrl-BA"/>
        </w:rPr>
      </w:pPr>
    </w:p>
    <w:p w14:paraId="59E80D29" w14:textId="77777777" w:rsidR="00F13871" w:rsidRDefault="00F13871">
      <w:pPr>
        <w:spacing w:after="160" w:line="259" w:lineRule="auto"/>
        <w:rPr>
          <w:rFonts w:ascii="Times New Roman" w:hAnsi="Times New Roman"/>
          <w:sz w:val="24"/>
          <w:szCs w:val="24"/>
          <w:lang w:val="sr-Cyrl-BA"/>
        </w:rPr>
      </w:pPr>
      <w:r>
        <w:rPr>
          <w:rFonts w:ascii="Times New Roman" w:hAnsi="Times New Roman"/>
          <w:sz w:val="24"/>
          <w:szCs w:val="24"/>
          <w:lang w:val="sr-Cyrl-BA"/>
        </w:rPr>
        <w:br w:type="page"/>
      </w:r>
    </w:p>
    <w:p w14:paraId="668A9670" w14:textId="36F46C35" w:rsidR="0021221D" w:rsidRPr="00F13871" w:rsidRDefault="0021221D" w:rsidP="0021221D">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Члан 14.</w:t>
      </w:r>
    </w:p>
    <w:p w14:paraId="6DBA3A00" w14:textId="77777777" w:rsidR="0021221D" w:rsidRPr="00F13871" w:rsidRDefault="0021221D" w:rsidP="0021221D">
      <w:pPr>
        <w:spacing w:after="0" w:line="240" w:lineRule="auto"/>
        <w:jc w:val="center"/>
        <w:rPr>
          <w:rFonts w:ascii="Times New Roman" w:hAnsi="Times New Roman"/>
          <w:sz w:val="24"/>
          <w:szCs w:val="24"/>
          <w:lang w:val="sr-Cyrl-BA"/>
        </w:rPr>
      </w:pPr>
    </w:p>
    <w:p w14:paraId="1C5000BF" w14:textId="77777777" w:rsidR="0021221D" w:rsidRPr="00F13871" w:rsidRDefault="0021221D" w:rsidP="0021221D">
      <w:pPr>
        <w:spacing w:after="0" w:line="240" w:lineRule="auto"/>
        <w:ind w:firstLine="720"/>
        <w:rPr>
          <w:rFonts w:ascii="Times New Roman" w:hAnsi="Times New Roman"/>
          <w:sz w:val="24"/>
          <w:szCs w:val="24"/>
          <w:lang w:val="sr-Cyrl-BA"/>
        </w:rPr>
      </w:pPr>
      <w:r w:rsidRPr="00F13871">
        <w:rPr>
          <w:rFonts w:ascii="Times New Roman" w:hAnsi="Times New Roman"/>
          <w:sz w:val="24"/>
          <w:szCs w:val="24"/>
          <w:lang w:val="sr-Cyrl-BA"/>
        </w:rPr>
        <w:t>У члану 130. послије става 8. додаје се нови став 9, који гласи:</w:t>
      </w:r>
    </w:p>
    <w:p w14:paraId="443964D8" w14:textId="627E9C70" w:rsidR="0021221D" w:rsidRPr="00F13871" w:rsidRDefault="0021221D" w:rsidP="0021221D">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„(9) Агенција може </w:t>
      </w:r>
      <w:r w:rsidR="00EB6CB1" w:rsidRPr="00F13871">
        <w:rPr>
          <w:rFonts w:ascii="Times New Roman" w:hAnsi="Times New Roman"/>
          <w:sz w:val="24"/>
          <w:szCs w:val="24"/>
          <w:lang w:val="sr-Cyrl-BA"/>
        </w:rPr>
        <w:t>детаљније</w:t>
      </w:r>
      <w:r w:rsidRPr="00F13871">
        <w:rPr>
          <w:rFonts w:ascii="Times New Roman" w:hAnsi="Times New Roman"/>
          <w:sz w:val="24"/>
          <w:szCs w:val="24"/>
          <w:lang w:val="sr-Cyrl-BA"/>
        </w:rPr>
        <w:t xml:space="preserve"> уредити начин и услове утврђивања и провјере идентитета клијента и његовог законског заступника коришћењем средстава видео</w:t>
      </w:r>
      <w:r w:rsidR="006501F7" w:rsidRPr="00F13871">
        <w:rPr>
          <w:rFonts w:ascii="Times New Roman" w:hAnsi="Times New Roman"/>
          <w:sz w:val="24"/>
          <w:szCs w:val="24"/>
          <w:lang w:val="sr-Cyrl-BA"/>
        </w:rPr>
        <w:t>-</w:t>
      </w:r>
      <w:r w:rsidRPr="00F13871">
        <w:rPr>
          <w:rFonts w:ascii="Times New Roman" w:hAnsi="Times New Roman"/>
          <w:sz w:val="24"/>
          <w:szCs w:val="24"/>
          <w:lang w:val="sr-Cyrl-BA"/>
        </w:rPr>
        <w:t>електронске комуникације и без обавезног физичког присуства лица чија се идентификација врши код банке</w:t>
      </w:r>
      <w:r w:rsidR="00734202" w:rsidRPr="00F13871">
        <w:rPr>
          <w:rFonts w:ascii="Times New Roman" w:hAnsi="Times New Roman"/>
          <w:sz w:val="24"/>
          <w:szCs w:val="24"/>
          <w:lang w:val="sr-Cyrl-BA"/>
        </w:rPr>
        <w:t>,</w:t>
      </w:r>
      <w:r w:rsidRPr="00F13871">
        <w:rPr>
          <w:rFonts w:ascii="Times New Roman" w:hAnsi="Times New Roman"/>
          <w:sz w:val="24"/>
          <w:szCs w:val="24"/>
          <w:lang w:val="sr-Cyrl-BA"/>
        </w:rPr>
        <w:t xml:space="preserve"> у складу са прописима којима се уређује спречавање прања новца и финансирања терористичких активности</w:t>
      </w:r>
      <w:r w:rsidR="007D2D4D" w:rsidRPr="00F13871">
        <w:rPr>
          <w:rFonts w:ascii="Times New Roman" w:hAnsi="Times New Roman"/>
          <w:sz w:val="24"/>
          <w:szCs w:val="24"/>
          <w:lang w:val="sr-Cyrl-BA"/>
        </w:rPr>
        <w:t>.</w:t>
      </w:r>
      <w:r w:rsidR="006501F7" w:rsidRPr="00F13871">
        <w:rPr>
          <w:rFonts w:ascii="Times New Roman" w:hAnsi="Times New Roman"/>
          <w:sz w:val="24"/>
          <w:szCs w:val="24"/>
          <w:lang w:val="sr-Cyrl-BA"/>
        </w:rPr>
        <w:t>“</w:t>
      </w:r>
    </w:p>
    <w:p w14:paraId="68DE9AEB" w14:textId="77777777" w:rsidR="0021221D" w:rsidRPr="00F13871" w:rsidRDefault="0021221D" w:rsidP="00D50B76">
      <w:pPr>
        <w:spacing w:after="0" w:line="240" w:lineRule="auto"/>
        <w:jc w:val="center"/>
        <w:rPr>
          <w:rFonts w:ascii="Times New Roman" w:hAnsi="Times New Roman"/>
          <w:sz w:val="24"/>
          <w:szCs w:val="24"/>
          <w:lang w:val="sr-Cyrl-BA"/>
        </w:rPr>
      </w:pPr>
    </w:p>
    <w:p w14:paraId="3EEA0B27" w14:textId="77777777" w:rsidR="00D50B76" w:rsidRPr="00F13871" w:rsidRDefault="009E70C4" w:rsidP="00D50B76">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w:t>
      </w:r>
      <w:r w:rsidR="0021221D" w:rsidRPr="00F13871">
        <w:rPr>
          <w:rFonts w:ascii="Times New Roman" w:hAnsi="Times New Roman"/>
          <w:sz w:val="24"/>
          <w:szCs w:val="24"/>
          <w:lang w:val="sr-Cyrl-BA"/>
        </w:rPr>
        <w:t>5</w:t>
      </w:r>
      <w:r w:rsidR="00D50B76" w:rsidRPr="00F13871">
        <w:rPr>
          <w:rFonts w:ascii="Times New Roman" w:hAnsi="Times New Roman"/>
          <w:sz w:val="24"/>
          <w:szCs w:val="24"/>
          <w:lang w:val="sr-Cyrl-BA"/>
        </w:rPr>
        <w:t>.</w:t>
      </w:r>
    </w:p>
    <w:p w14:paraId="33BAB295" w14:textId="77777777" w:rsidR="00D50B76" w:rsidRPr="00F13871" w:rsidRDefault="00D50B76" w:rsidP="00D50B76">
      <w:pPr>
        <w:spacing w:after="0" w:line="240" w:lineRule="auto"/>
        <w:jc w:val="center"/>
        <w:rPr>
          <w:rFonts w:ascii="Times New Roman" w:hAnsi="Times New Roman"/>
          <w:sz w:val="24"/>
          <w:szCs w:val="24"/>
          <w:lang w:val="sr-Cyrl-BA"/>
        </w:rPr>
      </w:pPr>
    </w:p>
    <w:p w14:paraId="1C61C8AF" w14:textId="493ADCAD" w:rsidR="00D50B76" w:rsidRPr="00F13871" w:rsidRDefault="00D50B76" w:rsidP="00D50B76">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У члану 138. </w:t>
      </w:r>
      <w:r w:rsidR="00B43863" w:rsidRPr="00F13871">
        <w:rPr>
          <w:rFonts w:ascii="Times New Roman" w:hAnsi="Times New Roman"/>
          <w:sz w:val="24"/>
          <w:szCs w:val="24"/>
          <w:lang w:val="sr-Cyrl-BA"/>
        </w:rPr>
        <w:t xml:space="preserve">у </w:t>
      </w:r>
      <w:r w:rsidRPr="00F13871">
        <w:rPr>
          <w:rFonts w:ascii="Times New Roman" w:hAnsi="Times New Roman"/>
          <w:sz w:val="24"/>
          <w:szCs w:val="24"/>
          <w:lang w:val="sr-Cyrl-BA"/>
        </w:rPr>
        <w:t>став</w:t>
      </w:r>
      <w:r w:rsidR="00B43863" w:rsidRPr="00F13871">
        <w:rPr>
          <w:rFonts w:ascii="Times New Roman" w:hAnsi="Times New Roman"/>
          <w:sz w:val="24"/>
          <w:szCs w:val="24"/>
          <w:lang w:val="sr-Cyrl-BA"/>
        </w:rPr>
        <w:t>у</w:t>
      </w:r>
      <w:r w:rsidRPr="00F13871">
        <w:rPr>
          <w:rFonts w:ascii="Times New Roman" w:hAnsi="Times New Roman"/>
          <w:sz w:val="24"/>
          <w:szCs w:val="24"/>
          <w:lang w:val="sr-Cyrl-BA"/>
        </w:rPr>
        <w:t xml:space="preserve"> 1. </w:t>
      </w:r>
      <w:r w:rsidR="004B364F" w:rsidRPr="00F13871">
        <w:rPr>
          <w:rFonts w:ascii="Times New Roman" w:hAnsi="Times New Roman"/>
          <w:sz w:val="24"/>
          <w:szCs w:val="24"/>
          <w:lang w:val="sr-Cyrl-BA"/>
        </w:rPr>
        <w:t xml:space="preserve">у тачки </w:t>
      </w:r>
      <w:r w:rsidR="00E60806" w:rsidRPr="00F13871">
        <w:rPr>
          <w:rFonts w:ascii="Times New Roman" w:hAnsi="Times New Roman"/>
          <w:sz w:val="24"/>
          <w:szCs w:val="24"/>
          <w:lang w:val="sr-Cyrl-BA"/>
        </w:rPr>
        <w:t>17</w:t>
      </w:r>
      <w:r w:rsidR="006848FF" w:rsidRPr="00F13871">
        <w:rPr>
          <w:rFonts w:ascii="Times New Roman" w:hAnsi="Times New Roman"/>
          <w:sz w:val="24"/>
          <w:szCs w:val="24"/>
          <w:lang w:val="sr-Cyrl-BA"/>
        </w:rPr>
        <w:t>)</w:t>
      </w:r>
      <w:r w:rsidR="00E60806" w:rsidRPr="00F13871">
        <w:rPr>
          <w:rFonts w:ascii="Times New Roman" w:hAnsi="Times New Roman"/>
          <w:sz w:val="24"/>
          <w:szCs w:val="24"/>
          <w:lang w:val="sr-Cyrl-BA"/>
        </w:rPr>
        <w:t xml:space="preserve"> послије ријечи: „уговора“ додају се ријечи: „са дефинисаним периодом </w:t>
      </w:r>
      <w:r w:rsidR="00EB6CB1" w:rsidRPr="00F13871">
        <w:rPr>
          <w:rFonts w:ascii="Times New Roman" w:hAnsi="Times New Roman"/>
          <w:sz w:val="24"/>
          <w:szCs w:val="24"/>
          <w:lang w:val="sr-Cyrl-BA"/>
        </w:rPr>
        <w:t xml:space="preserve">његовог </w:t>
      </w:r>
      <w:r w:rsidR="00E60806" w:rsidRPr="00F13871">
        <w:rPr>
          <w:rFonts w:ascii="Times New Roman" w:hAnsi="Times New Roman"/>
          <w:sz w:val="24"/>
          <w:szCs w:val="24"/>
          <w:lang w:val="sr-Cyrl-BA"/>
        </w:rPr>
        <w:t>важења“.</w:t>
      </w:r>
    </w:p>
    <w:p w14:paraId="6E5CB125" w14:textId="77777777" w:rsidR="00E60806" w:rsidRPr="00F13871" w:rsidRDefault="00E60806" w:rsidP="00E6080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тачки 18</w:t>
      </w:r>
      <w:r w:rsidR="006848FF" w:rsidRPr="00F13871">
        <w:rPr>
          <w:rFonts w:ascii="Times New Roman" w:hAnsi="Times New Roman"/>
          <w:sz w:val="24"/>
          <w:szCs w:val="24"/>
          <w:lang w:val="sr-Cyrl-BA"/>
        </w:rPr>
        <w:t>)</w:t>
      </w:r>
      <w:r w:rsidRPr="00F13871">
        <w:rPr>
          <w:rFonts w:ascii="Times New Roman" w:hAnsi="Times New Roman"/>
          <w:sz w:val="24"/>
          <w:szCs w:val="24"/>
          <w:lang w:val="sr-Cyrl-BA"/>
        </w:rPr>
        <w:t xml:space="preserve"> послије ријечи: „листу и“ додају се ријечи: „у нацрту уговора</w:t>
      </w:r>
      <w:r w:rsidR="00CE61FA" w:rsidRPr="00F13871">
        <w:rPr>
          <w:rFonts w:ascii="Times New Roman" w:hAnsi="Times New Roman"/>
          <w:sz w:val="24"/>
          <w:szCs w:val="24"/>
          <w:lang w:val="sr-Cyrl-BA"/>
        </w:rPr>
        <w:t>,</w:t>
      </w:r>
      <w:r w:rsidRPr="00F13871">
        <w:rPr>
          <w:rFonts w:ascii="Times New Roman" w:hAnsi="Times New Roman"/>
          <w:sz w:val="24"/>
          <w:szCs w:val="24"/>
          <w:lang w:val="sr-Cyrl-BA"/>
        </w:rPr>
        <w:t>“.</w:t>
      </w:r>
    </w:p>
    <w:p w14:paraId="7504D4E5" w14:textId="227BB00D" w:rsidR="00D50B76" w:rsidRPr="00F13871" w:rsidRDefault="00EB6CB1" w:rsidP="004B084C">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w:t>
      </w:r>
      <w:r w:rsidR="008148F1" w:rsidRPr="00F13871">
        <w:rPr>
          <w:rFonts w:ascii="Times New Roman" w:hAnsi="Times New Roman"/>
          <w:sz w:val="24"/>
          <w:szCs w:val="24"/>
          <w:lang w:val="sr-Cyrl-BA"/>
        </w:rPr>
        <w:t xml:space="preserve"> тачк</w:t>
      </w:r>
      <w:r w:rsidRPr="00F13871">
        <w:rPr>
          <w:rFonts w:ascii="Times New Roman" w:hAnsi="Times New Roman"/>
          <w:sz w:val="24"/>
          <w:szCs w:val="24"/>
          <w:lang w:val="sr-Cyrl-BA"/>
        </w:rPr>
        <w:t>и</w:t>
      </w:r>
      <w:r w:rsidR="008148F1" w:rsidRPr="00F13871">
        <w:rPr>
          <w:rFonts w:ascii="Times New Roman" w:hAnsi="Times New Roman"/>
          <w:sz w:val="24"/>
          <w:szCs w:val="24"/>
          <w:lang w:val="sr-Cyrl-BA"/>
        </w:rPr>
        <w:t xml:space="preserve"> 19</w:t>
      </w:r>
      <w:r w:rsidR="006848FF" w:rsidRPr="00F13871">
        <w:rPr>
          <w:rFonts w:ascii="Times New Roman" w:hAnsi="Times New Roman"/>
          <w:sz w:val="24"/>
          <w:szCs w:val="24"/>
          <w:lang w:val="sr-Cyrl-BA"/>
        </w:rPr>
        <w:t>)</w:t>
      </w:r>
      <w:r w:rsidR="008148F1" w:rsidRPr="00F13871">
        <w:rPr>
          <w:rFonts w:ascii="Times New Roman" w:hAnsi="Times New Roman"/>
          <w:sz w:val="24"/>
          <w:szCs w:val="24"/>
          <w:lang w:val="sr-Cyrl-BA"/>
        </w:rPr>
        <w:t xml:space="preserve"> </w:t>
      </w:r>
      <w:r w:rsidR="00734202" w:rsidRPr="00F13871">
        <w:rPr>
          <w:rFonts w:ascii="Times New Roman" w:hAnsi="Times New Roman"/>
          <w:sz w:val="24"/>
          <w:szCs w:val="24"/>
          <w:lang w:val="sr-Cyrl-BA"/>
        </w:rPr>
        <w:t xml:space="preserve">послије ријечи: „кредита и депозита“ додају се </w:t>
      </w:r>
      <w:r w:rsidR="00920076" w:rsidRPr="00F13871">
        <w:rPr>
          <w:rFonts w:ascii="Times New Roman" w:hAnsi="Times New Roman"/>
          <w:sz w:val="24"/>
          <w:szCs w:val="24"/>
          <w:lang w:val="sr-Cyrl-BA"/>
        </w:rPr>
        <w:t>запет</w:t>
      </w:r>
      <w:r w:rsidR="00734202" w:rsidRPr="00F13871">
        <w:rPr>
          <w:rFonts w:ascii="Times New Roman" w:hAnsi="Times New Roman"/>
          <w:sz w:val="24"/>
          <w:szCs w:val="24"/>
          <w:lang w:val="sr-Cyrl-BA"/>
        </w:rPr>
        <w:t>а</w:t>
      </w:r>
      <w:r w:rsidR="00920076" w:rsidRPr="00F13871">
        <w:rPr>
          <w:rFonts w:ascii="Times New Roman" w:hAnsi="Times New Roman"/>
          <w:sz w:val="24"/>
          <w:szCs w:val="24"/>
          <w:lang w:val="sr-Cyrl-BA"/>
        </w:rPr>
        <w:t xml:space="preserve"> и </w:t>
      </w:r>
      <w:r w:rsidR="008148F1" w:rsidRPr="00F13871">
        <w:rPr>
          <w:rFonts w:ascii="Times New Roman" w:hAnsi="Times New Roman"/>
          <w:sz w:val="24"/>
          <w:szCs w:val="24"/>
          <w:lang w:val="sr-Cyrl-BA"/>
        </w:rPr>
        <w:t>нова</w:t>
      </w:r>
      <w:r w:rsidR="00056830" w:rsidRPr="00F13871">
        <w:rPr>
          <w:rFonts w:ascii="Times New Roman" w:hAnsi="Times New Roman"/>
          <w:sz w:val="24"/>
          <w:szCs w:val="24"/>
          <w:lang w:val="sr-Cyrl-BA"/>
        </w:rPr>
        <w:t xml:space="preserve"> тачка 20</w:t>
      </w:r>
      <w:r w:rsidR="006848FF" w:rsidRPr="00F13871">
        <w:rPr>
          <w:rFonts w:ascii="Times New Roman" w:hAnsi="Times New Roman"/>
          <w:sz w:val="24"/>
          <w:szCs w:val="24"/>
          <w:lang w:val="sr-Cyrl-BA"/>
        </w:rPr>
        <w:t>)</w:t>
      </w:r>
      <w:r w:rsidR="006501F7" w:rsidRPr="00F13871">
        <w:rPr>
          <w:rFonts w:ascii="Times New Roman" w:hAnsi="Times New Roman"/>
          <w:sz w:val="24"/>
          <w:szCs w:val="24"/>
          <w:lang w:val="sr-Cyrl-BA"/>
        </w:rPr>
        <w:t>,</w:t>
      </w:r>
      <w:r w:rsidR="00D50B76" w:rsidRPr="00F13871">
        <w:rPr>
          <w:rFonts w:ascii="Times New Roman" w:hAnsi="Times New Roman"/>
          <w:sz w:val="24"/>
          <w:szCs w:val="24"/>
          <w:lang w:val="sr-Cyrl-BA"/>
        </w:rPr>
        <w:t xml:space="preserve"> која гласи:</w:t>
      </w:r>
    </w:p>
    <w:p w14:paraId="55684A27" w14:textId="1CB31CC3" w:rsidR="00D50B76" w:rsidRPr="00F13871" w:rsidRDefault="00D50B76" w:rsidP="00D50B7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„20) информацију о девизним и другим ризицима које корисник преузима уколико се услуга уговара у </w:t>
      </w:r>
      <w:r w:rsidR="00527198" w:rsidRPr="00F13871">
        <w:rPr>
          <w:rFonts w:ascii="Times New Roman" w:hAnsi="Times New Roman"/>
          <w:sz w:val="24"/>
          <w:szCs w:val="24"/>
          <w:lang w:val="sr-Cyrl-BA"/>
        </w:rPr>
        <w:t>противвриједности стране валуте</w:t>
      </w:r>
      <w:r w:rsidRPr="00F13871">
        <w:rPr>
          <w:rFonts w:ascii="Times New Roman" w:hAnsi="Times New Roman"/>
          <w:sz w:val="24"/>
          <w:szCs w:val="24"/>
          <w:lang w:val="sr-Cyrl-BA"/>
        </w:rPr>
        <w:t>“</w:t>
      </w:r>
      <w:r w:rsidR="0028623F" w:rsidRPr="00F13871">
        <w:rPr>
          <w:rFonts w:ascii="Times New Roman" w:hAnsi="Times New Roman"/>
          <w:sz w:val="24"/>
          <w:szCs w:val="24"/>
          <w:lang w:val="sr-Cyrl-BA"/>
        </w:rPr>
        <w:t>.</w:t>
      </w:r>
    </w:p>
    <w:p w14:paraId="1CF1A8D7" w14:textId="77777777" w:rsidR="0071308D" w:rsidRPr="00F13871" w:rsidRDefault="0071308D" w:rsidP="00D50B76">
      <w:pPr>
        <w:spacing w:after="0" w:line="240" w:lineRule="auto"/>
        <w:rPr>
          <w:rFonts w:ascii="Times New Roman" w:hAnsi="Times New Roman"/>
          <w:sz w:val="24"/>
          <w:szCs w:val="24"/>
          <w:lang w:val="sr-Cyrl-BA"/>
        </w:rPr>
      </w:pPr>
    </w:p>
    <w:p w14:paraId="7DE6FE71" w14:textId="77777777" w:rsidR="00724A81" w:rsidRPr="00F13871" w:rsidRDefault="009E70C4" w:rsidP="00724A81">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w:t>
      </w:r>
      <w:r w:rsidR="00FB1F26" w:rsidRPr="00F13871">
        <w:rPr>
          <w:rFonts w:ascii="Times New Roman" w:hAnsi="Times New Roman"/>
          <w:sz w:val="24"/>
          <w:szCs w:val="24"/>
          <w:lang w:val="sr-Cyrl-BA"/>
        </w:rPr>
        <w:t>6</w:t>
      </w:r>
      <w:r w:rsidR="00724A81" w:rsidRPr="00F13871">
        <w:rPr>
          <w:rFonts w:ascii="Times New Roman" w:hAnsi="Times New Roman"/>
          <w:sz w:val="24"/>
          <w:szCs w:val="24"/>
          <w:lang w:val="sr-Cyrl-BA"/>
        </w:rPr>
        <w:t>.</w:t>
      </w:r>
    </w:p>
    <w:p w14:paraId="21BC3A0D" w14:textId="77777777" w:rsidR="00724A81" w:rsidRPr="00F13871" w:rsidRDefault="00724A81" w:rsidP="00724A81">
      <w:pPr>
        <w:spacing w:after="0" w:line="240" w:lineRule="auto"/>
        <w:ind w:firstLine="720"/>
        <w:jc w:val="both"/>
        <w:rPr>
          <w:rFonts w:ascii="Times New Roman" w:hAnsi="Times New Roman"/>
          <w:sz w:val="24"/>
          <w:szCs w:val="24"/>
          <w:lang w:val="sr-Cyrl-BA"/>
        </w:rPr>
      </w:pPr>
    </w:p>
    <w:p w14:paraId="4D0BC815" w14:textId="6BBA07BF" w:rsidR="00724A81" w:rsidRPr="00F13871" w:rsidRDefault="004B084C" w:rsidP="00724A81">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141.</w:t>
      </w:r>
      <w:r w:rsidR="00BE54D5" w:rsidRPr="00F13871">
        <w:rPr>
          <w:rFonts w:ascii="Times New Roman" w:hAnsi="Times New Roman"/>
          <w:sz w:val="24"/>
          <w:szCs w:val="24"/>
          <w:lang w:val="sr-Cyrl-BA"/>
        </w:rPr>
        <w:t xml:space="preserve"> у</w:t>
      </w:r>
      <w:r w:rsidR="00724A81" w:rsidRPr="00F13871">
        <w:rPr>
          <w:rFonts w:ascii="Times New Roman" w:hAnsi="Times New Roman"/>
          <w:sz w:val="24"/>
          <w:szCs w:val="24"/>
          <w:lang w:val="sr-Cyrl-BA"/>
        </w:rPr>
        <w:t xml:space="preserve"> став</w:t>
      </w:r>
      <w:r w:rsidR="00282F62" w:rsidRPr="00F13871">
        <w:rPr>
          <w:rFonts w:ascii="Times New Roman" w:hAnsi="Times New Roman"/>
          <w:sz w:val="24"/>
          <w:szCs w:val="24"/>
          <w:lang w:val="sr-Cyrl-BA"/>
        </w:rPr>
        <w:t>у</w:t>
      </w:r>
      <w:r w:rsidR="00724A81" w:rsidRPr="00F13871">
        <w:rPr>
          <w:rFonts w:ascii="Times New Roman" w:hAnsi="Times New Roman"/>
          <w:sz w:val="24"/>
          <w:szCs w:val="24"/>
          <w:lang w:val="sr-Cyrl-BA"/>
        </w:rPr>
        <w:t xml:space="preserve"> 6. </w:t>
      </w:r>
      <w:r w:rsidR="00BE54D5" w:rsidRPr="00F13871">
        <w:rPr>
          <w:rFonts w:ascii="Times New Roman" w:hAnsi="Times New Roman"/>
          <w:sz w:val="24"/>
          <w:szCs w:val="24"/>
          <w:lang w:val="sr-Cyrl-BA"/>
        </w:rPr>
        <w:t>послије ријечи: „политику“ додају се ријечи: „и интерне акте“</w:t>
      </w:r>
      <w:r w:rsidR="00B44655" w:rsidRPr="00F13871">
        <w:rPr>
          <w:rFonts w:ascii="Times New Roman" w:hAnsi="Times New Roman"/>
          <w:sz w:val="24"/>
          <w:szCs w:val="24"/>
          <w:lang w:val="sr-Cyrl-BA"/>
        </w:rPr>
        <w:t>.</w:t>
      </w:r>
    </w:p>
    <w:p w14:paraId="5807B2C8" w14:textId="77777777" w:rsidR="00724A81" w:rsidRPr="00F13871" w:rsidRDefault="00724A81" w:rsidP="00724A81">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Пос</w:t>
      </w:r>
      <w:r w:rsidR="00056830" w:rsidRPr="00F13871">
        <w:rPr>
          <w:rFonts w:ascii="Times New Roman" w:hAnsi="Times New Roman"/>
          <w:sz w:val="24"/>
          <w:szCs w:val="24"/>
          <w:lang w:val="sr-Cyrl-BA"/>
        </w:rPr>
        <w:t>лије става 9. додаје се</w:t>
      </w:r>
      <w:r w:rsidR="00BE54D5" w:rsidRPr="00F13871">
        <w:rPr>
          <w:rFonts w:ascii="Times New Roman" w:hAnsi="Times New Roman"/>
          <w:sz w:val="24"/>
          <w:szCs w:val="24"/>
          <w:lang w:val="sr-Cyrl-BA"/>
        </w:rPr>
        <w:t xml:space="preserve"> нови</w:t>
      </w:r>
      <w:r w:rsidR="00056830" w:rsidRPr="00F13871">
        <w:rPr>
          <w:rFonts w:ascii="Times New Roman" w:hAnsi="Times New Roman"/>
          <w:sz w:val="24"/>
          <w:szCs w:val="24"/>
          <w:lang w:val="sr-Cyrl-BA"/>
        </w:rPr>
        <w:t xml:space="preserve"> став 10</w:t>
      </w:r>
      <w:r w:rsidR="00547EF5" w:rsidRPr="00F13871">
        <w:rPr>
          <w:rFonts w:ascii="Times New Roman" w:hAnsi="Times New Roman"/>
          <w:sz w:val="24"/>
          <w:szCs w:val="24"/>
          <w:lang w:val="sr-Cyrl-BA"/>
        </w:rPr>
        <w:t>,</w:t>
      </w:r>
      <w:r w:rsidRPr="00F13871">
        <w:rPr>
          <w:rFonts w:ascii="Times New Roman" w:hAnsi="Times New Roman"/>
          <w:sz w:val="24"/>
          <w:szCs w:val="24"/>
          <w:lang w:val="sr-Cyrl-BA"/>
        </w:rPr>
        <w:t xml:space="preserve"> који гласи:</w:t>
      </w:r>
    </w:p>
    <w:p w14:paraId="211707A9" w14:textId="57ADB857" w:rsidR="002C3587" w:rsidRPr="00F13871" w:rsidRDefault="00AE22E1" w:rsidP="006B179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w:t>
      </w:r>
      <w:r w:rsidR="002C3587" w:rsidRPr="00F13871">
        <w:rPr>
          <w:rFonts w:ascii="Times New Roman" w:hAnsi="Times New Roman"/>
          <w:sz w:val="24"/>
          <w:szCs w:val="24"/>
          <w:lang w:val="sr-Cyrl-BA"/>
        </w:rPr>
        <w:t xml:space="preserve">„(10) Обавеза </w:t>
      </w:r>
      <w:r w:rsidR="00C55E15" w:rsidRPr="00F13871">
        <w:rPr>
          <w:rFonts w:ascii="Times New Roman" w:hAnsi="Times New Roman"/>
          <w:sz w:val="24"/>
          <w:szCs w:val="24"/>
          <w:lang w:val="sr-Cyrl-BA"/>
        </w:rPr>
        <w:t>закључивања</w:t>
      </w:r>
      <w:r w:rsidR="002C3587" w:rsidRPr="00F13871">
        <w:rPr>
          <w:rFonts w:ascii="Times New Roman" w:hAnsi="Times New Roman"/>
          <w:sz w:val="24"/>
          <w:szCs w:val="24"/>
          <w:lang w:val="sr-Cyrl-BA"/>
        </w:rPr>
        <w:t xml:space="preserve"> уговора </w:t>
      </w:r>
      <w:r w:rsidR="006B1796" w:rsidRPr="00F13871">
        <w:rPr>
          <w:rFonts w:ascii="Times New Roman" w:hAnsi="Times New Roman"/>
          <w:sz w:val="24"/>
          <w:szCs w:val="24"/>
          <w:lang w:val="sr-Cyrl-BA"/>
        </w:rPr>
        <w:t xml:space="preserve">у писаној форми из става 1. овог члана, као и </w:t>
      </w:r>
      <w:r w:rsidR="002C3587" w:rsidRPr="00F13871">
        <w:rPr>
          <w:rFonts w:ascii="Times New Roman" w:hAnsi="Times New Roman"/>
          <w:sz w:val="24"/>
          <w:szCs w:val="24"/>
          <w:lang w:val="sr-Cyrl-BA"/>
        </w:rPr>
        <w:t xml:space="preserve">измјена </w:t>
      </w:r>
      <w:r w:rsidR="006B1796" w:rsidRPr="00F13871">
        <w:rPr>
          <w:rFonts w:ascii="Times New Roman" w:hAnsi="Times New Roman"/>
          <w:sz w:val="24"/>
          <w:szCs w:val="24"/>
          <w:lang w:val="sr-Cyrl-BA"/>
        </w:rPr>
        <w:t xml:space="preserve">његових </w:t>
      </w:r>
      <w:r w:rsidR="002C3587" w:rsidRPr="00F13871">
        <w:rPr>
          <w:rFonts w:ascii="Times New Roman" w:hAnsi="Times New Roman"/>
          <w:sz w:val="24"/>
          <w:szCs w:val="24"/>
          <w:lang w:val="sr-Cyrl-BA"/>
        </w:rPr>
        <w:t xml:space="preserve">елемената, </w:t>
      </w:r>
      <w:r w:rsidR="00B44655" w:rsidRPr="00F13871">
        <w:rPr>
          <w:rFonts w:ascii="Times New Roman" w:hAnsi="Times New Roman"/>
          <w:sz w:val="24"/>
          <w:szCs w:val="24"/>
          <w:lang w:val="sr-Cyrl-BA"/>
        </w:rPr>
        <w:t>те обавеза издавања</w:t>
      </w:r>
      <w:r w:rsidR="002C3587" w:rsidRPr="00F13871">
        <w:rPr>
          <w:rFonts w:ascii="Times New Roman" w:hAnsi="Times New Roman"/>
          <w:sz w:val="24"/>
          <w:szCs w:val="24"/>
          <w:lang w:val="sr-Cyrl-BA"/>
        </w:rPr>
        <w:t xml:space="preserve"> </w:t>
      </w:r>
      <w:r w:rsidR="006B1796" w:rsidRPr="00F13871">
        <w:rPr>
          <w:rFonts w:ascii="Times New Roman" w:hAnsi="Times New Roman"/>
          <w:sz w:val="24"/>
          <w:szCs w:val="24"/>
          <w:lang w:val="sr-Cyrl-BA"/>
        </w:rPr>
        <w:t xml:space="preserve">сагласности у </w:t>
      </w:r>
      <w:r w:rsidR="002C3587" w:rsidRPr="00F13871">
        <w:rPr>
          <w:rFonts w:ascii="Times New Roman" w:hAnsi="Times New Roman"/>
          <w:sz w:val="24"/>
          <w:szCs w:val="24"/>
          <w:lang w:val="sr-Cyrl-BA"/>
        </w:rPr>
        <w:t>писан</w:t>
      </w:r>
      <w:r w:rsidR="006B1796" w:rsidRPr="00F13871">
        <w:rPr>
          <w:rFonts w:ascii="Times New Roman" w:hAnsi="Times New Roman"/>
          <w:sz w:val="24"/>
          <w:szCs w:val="24"/>
          <w:lang w:val="sr-Cyrl-BA"/>
        </w:rPr>
        <w:t>ој</w:t>
      </w:r>
      <w:r w:rsidR="002C3587" w:rsidRPr="00F13871">
        <w:rPr>
          <w:rFonts w:ascii="Times New Roman" w:hAnsi="Times New Roman"/>
          <w:sz w:val="24"/>
          <w:szCs w:val="24"/>
          <w:lang w:val="sr-Cyrl-BA"/>
        </w:rPr>
        <w:t xml:space="preserve"> форм</w:t>
      </w:r>
      <w:r w:rsidR="006B1796" w:rsidRPr="00F13871">
        <w:rPr>
          <w:rFonts w:ascii="Times New Roman" w:hAnsi="Times New Roman"/>
          <w:sz w:val="24"/>
          <w:szCs w:val="24"/>
          <w:lang w:val="sr-Cyrl-BA"/>
        </w:rPr>
        <w:t>и</w:t>
      </w:r>
      <w:r w:rsidR="002C3587" w:rsidRPr="00F13871">
        <w:rPr>
          <w:rFonts w:ascii="Times New Roman" w:hAnsi="Times New Roman"/>
          <w:sz w:val="24"/>
          <w:szCs w:val="24"/>
          <w:lang w:val="sr-Cyrl-BA"/>
        </w:rPr>
        <w:t xml:space="preserve"> у складу са одредбама овог закона којим</w:t>
      </w:r>
      <w:r w:rsidR="0028623F" w:rsidRPr="00F13871">
        <w:rPr>
          <w:rFonts w:ascii="Times New Roman" w:hAnsi="Times New Roman"/>
          <w:sz w:val="24"/>
          <w:szCs w:val="24"/>
          <w:lang w:val="sr-Cyrl-BA"/>
        </w:rPr>
        <w:t>а</w:t>
      </w:r>
      <w:r w:rsidR="002C3587" w:rsidRPr="00F13871">
        <w:rPr>
          <w:rFonts w:ascii="Times New Roman" w:hAnsi="Times New Roman"/>
          <w:sz w:val="24"/>
          <w:szCs w:val="24"/>
          <w:lang w:val="sr-Cyrl-BA"/>
        </w:rPr>
        <w:t xml:space="preserve"> се уређуј</w:t>
      </w:r>
      <w:r w:rsidR="0028623F" w:rsidRPr="00F13871">
        <w:rPr>
          <w:rFonts w:ascii="Times New Roman" w:hAnsi="Times New Roman"/>
          <w:sz w:val="24"/>
          <w:szCs w:val="24"/>
          <w:lang w:val="sr-Cyrl-BA"/>
        </w:rPr>
        <w:t>е</w:t>
      </w:r>
      <w:r w:rsidR="002C3587" w:rsidRPr="00F13871">
        <w:rPr>
          <w:rFonts w:ascii="Times New Roman" w:hAnsi="Times New Roman"/>
          <w:sz w:val="24"/>
          <w:szCs w:val="24"/>
          <w:lang w:val="sr-Cyrl-BA"/>
        </w:rPr>
        <w:t xml:space="preserve"> заштита права и интереса корисника банкарских услуга, </w:t>
      </w:r>
      <w:r w:rsidR="006B1796" w:rsidRPr="00F13871">
        <w:rPr>
          <w:rFonts w:ascii="Times New Roman" w:hAnsi="Times New Roman"/>
          <w:sz w:val="24"/>
          <w:szCs w:val="24"/>
          <w:lang w:val="sr-Cyrl-BA"/>
        </w:rPr>
        <w:t xml:space="preserve">сматра се да су </w:t>
      </w:r>
      <w:r w:rsidR="00B44655" w:rsidRPr="00F13871">
        <w:rPr>
          <w:rFonts w:ascii="Times New Roman" w:hAnsi="Times New Roman"/>
          <w:sz w:val="24"/>
          <w:szCs w:val="24"/>
          <w:lang w:val="sr-Cyrl-BA"/>
        </w:rPr>
        <w:t xml:space="preserve">испуњене </w:t>
      </w:r>
      <w:r w:rsidR="002C3587" w:rsidRPr="00F13871">
        <w:rPr>
          <w:rFonts w:ascii="Times New Roman" w:hAnsi="Times New Roman"/>
          <w:sz w:val="24"/>
          <w:szCs w:val="24"/>
          <w:lang w:val="sr-Cyrl-BA"/>
        </w:rPr>
        <w:t xml:space="preserve">ако су се корисник и банка споразумјели </w:t>
      </w:r>
      <w:r w:rsidR="00B44655" w:rsidRPr="00F13871">
        <w:rPr>
          <w:rFonts w:ascii="Times New Roman" w:hAnsi="Times New Roman"/>
          <w:sz w:val="24"/>
          <w:szCs w:val="24"/>
          <w:lang w:val="sr-Cyrl-BA"/>
        </w:rPr>
        <w:t xml:space="preserve">путем </w:t>
      </w:r>
      <w:r w:rsidR="002C3587" w:rsidRPr="00F13871">
        <w:rPr>
          <w:rFonts w:ascii="Times New Roman" w:hAnsi="Times New Roman"/>
          <w:sz w:val="24"/>
          <w:szCs w:val="24"/>
          <w:lang w:val="sr-Cyrl-BA"/>
        </w:rPr>
        <w:t>средств</w:t>
      </w:r>
      <w:r w:rsidR="00B44655" w:rsidRPr="00F13871">
        <w:rPr>
          <w:rFonts w:ascii="Times New Roman" w:hAnsi="Times New Roman"/>
          <w:sz w:val="24"/>
          <w:szCs w:val="24"/>
          <w:lang w:val="sr-Cyrl-BA"/>
        </w:rPr>
        <w:t>а</w:t>
      </w:r>
      <w:r w:rsidR="002C3587" w:rsidRPr="00F13871">
        <w:rPr>
          <w:rFonts w:ascii="Times New Roman" w:hAnsi="Times New Roman"/>
          <w:sz w:val="24"/>
          <w:szCs w:val="24"/>
          <w:lang w:val="sr-Cyrl-BA"/>
        </w:rPr>
        <w:t xml:space="preserve"> електронске комуникације које омогућава да се са </w:t>
      </w:r>
      <w:r w:rsidR="006B1796" w:rsidRPr="00F13871">
        <w:rPr>
          <w:rFonts w:ascii="Times New Roman" w:hAnsi="Times New Roman"/>
          <w:sz w:val="24"/>
          <w:szCs w:val="24"/>
          <w:lang w:val="sr-Cyrl-BA"/>
        </w:rPr>
        <w:t>сигурношћу</w:t>
      </w:r>
      <w:r w:rsidR="002C3587" w:rsidRPr="00F13871">
        <w:rPr>
          <w:rFonts w:ascii="Times New Roman" w:hAnsi="Times New Roman"/>
          <w:sz w:val="24"/>
          <w:szCs w:val="24"/>
          <w:lang w:val="sr-Cyrl-BA"/>
        </w:rPr>
        <w:t xml:space="preserve"> утврд</w:t>
      </w:r>
      <w:r w:rsidR="006B1796" w:rsidRPr="00F13871">
        <w:rPr>
          <w:rFonts w:ascii="Times New Roman" w:hAnsi="Times New Roman"/>
          <w:sz w:val="24"/>
          <w:szCs w:val="24"/>
          <w:lang w:val="sr-Cyrl-BA"/>
        </w:rPr>
        <w:t>и</w:t>
      </w:r>
      <w:r w:rsidR="002C3587" w:rsidRPr="00F13871">
        <w:rPr>
          <w:rFonts w:ascii="Times New Roman" w:hAnsi="Times New Roman"/>
          <w:sz w:val="24"/>
          <w:szCs w:val="24"/>
          <w:lang w:val="sr-Cyrl-BA"/>
        </w:rPr>
        <w:t xml:space="preserve"> садржај уговора и идентитет корисника, </w:t>
      </w:r>
      <w:r w:rsidR="006B1796" w:rsidRPr="00F13871">
        <w:rPr>
          <w:rFonts w:ascii="Times New Roman" w:hAnsi="Times New Roman"/>
          <w:sz w:val="24"/>
          <w:szCs w:val="24"/>
          <w:lang w:val="sr-Cyrl-BA"/>
        </w:rPr>
        <w:t>а</w:t>
      </w:r>
      <w:r w:rsidR="002C3587" w:rsidRPr="00F13871">
        <w:rPr>
          <w:rFonts w:ascii="Times New Roman" w:hAnsi="Times New Roman"/>
          <w:sz w:val="24"/>
          <w:szCs w:val="24"/>
          <w:lang w:val="sr-Cyrl-BA"/>
        </w:rPr>
        <w:t xml:space="preserve"> банка </w:t>
      </w:r>
      <w:r w:rsidR="006B1796" w:rsidRPr="00F13871">
        <w:rPr>
          <w:rFonts w:ascii="Times New Roman" w:hAnsi="Times New Roman"/>
          <w:sz w:val="24"/>
          <w:szCs w:val="24"/>
          <w:lang w:val="sr-Cyrl-BA"/>
        </w:rPr>
        <w:t xml:space="preserve">је </w:t>
      </w:r>
      <w:r w:rsidR="002C3587" w:rsidRPr="00F13871">
        <w:rPr>
          <w:rFonts w:ascii="Times New Roman" w:hAnsi="Times New Roman"/>
          <w:sz w:val="24"/>
          <w:szCs w:val="24"/>
          <w:lang w:val="sr-Cyrl-BA"/>
        </w:rPr>
        <w:t>дужна да такав уговор сачини у складу са прописима који уређују електронски документ и електронски потпис и чува га на трајном носачу података.“</w:t>
      </w:r>
    </w:p>
    <w:p w14:paraId="708B1794" w14:textId="77777777" w:rsidR="00D50B76" w:rsidRPr="00F13871" w:rsidRDefault="00D50B76" w:rsidP="00D50B76">
      <w:pPr>
        <w:spacing w:after="0" w:line="240" w:lineRule="auto"/>
        <w:rPr>
          <w:rFonts w:ascii="Times New Roman" w:hAnsi="Times New Roman"/>
          <w:sz w:val="24"/>
          <w:szCs w:val="24"/>
          <w:lang w:val="sr-Cyrl-BA"/>
        </w:rPr>
      </w:pPr>
    </w:p>
    <w:p w14:paraId="23148F90" w14:textId="77777777" w:rsidR="00724A81" w:rsidRPr="00F13871" w:rsidRDefault="009E70C4" w:rsidP="00724A81">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w:t>
      </w:r>
      <w:r w:rsidR="00FB1F26" w:rsidRPr="00F13871">
        <w:rPr>
          <w:rFonts w:ascii="Times New Roman" w:hAnsi="Times New Roman"/>
          <w:sz w:val="24"/>
          <w:szCs w:val="24"/>
          <w:lang w:val="sr-Cyrl-BA"/>
        </w:rPr>
        <w:t>7</w:t>
      </w:r>
      <w:r w:rsidR="00724A81" w:rsidRPr="00F13871">
        <w:rPr>
          <w:rFonts w:ascii="Times New Roman" w:hAnsi="Times New Roman"/>
          <w:sz w:val="24"/>
          <w:szCs w:val="24"/>
          <w:lang w:val="sr-Cyrl-BA"/>
        </w:rPr>
        <w:t>.</w:t>
      </w:r>
    </w:p>
    <w:p w14:paraId="66D45875" w14:textId="77777777" w:rsidR="00724A81" w:rsidRPr="00F13871" w:rsidRDefault="00724A81" w:rsidP="00724A81">
      <w:pPr>
        <w:spacing w:after="0" w:line="240" w:lineRule="auto"/>
        <w:ind w:firstLine="720"/>
        <w:jc w:val="both"/>
        <w:rPr>
          <w:rFonts w:ascii="Times New Roman" w:hAnsi="Times New Roman"/>
          <w:sz w:val="24"/>
          <w:szCs w:val="24"/>
          <w:lang w:val="sr-Cyrl-BA"/>
        </w:rPr>
      </w:pPr>
    </w:p>
    <w:p w14:paraId="7B5275D7" w14:textId="4CFCEF34" w:rsidR="00993A68" w:rsidRPr="00F13871" w:rsidRDefault="00691202" w:rsidP="006207FD">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w:t>
      </w:r>
      <w:r w:rsidR="004B084C" w:rsidRPr="00F13871">
        <w:rPr>
          <w:rFonts w:ascii="Times New Roman" w:hAnsi="Times New Roman"/>
          <w:sz w:val="24"/>
          <w:szCs w:val="24"/>
          <w:lang w:val="sr-Cyrl-BA"/>
        </w:rPr>
        <w:t>лан</w:t>
      </w:r>
      <w:r w:rsidRPr="00F13871">
        <w:rPr>
          <w:rFonts w:ascii="Times New Roman" w:hAnsi="Times New Roman"/>
          <w:sz w:val="24"/>
          <w:szCs w:val="24"/>
          <w:lang w:val="sr-Cyrl-BA"/>
        </w:rPr>
        <w:t>у</w:t>
      </w:r>
      <w:r w:rsidR="00724A81" w:rsidRPr="00F13871">
        <w:rPr>
          <w:rFonts w:ascii="Times New Roman" w:hAnsi="Times New Roman"/>
          <w:sz w:val="24"/>
          <w:szCs w:val="24"/>
          <w:lang w:val="sr-Cyrl-BA"/>
        </w:rPr>
        <w:t xml:space="preserve"> 142. </w:t>
      </w:r>
      <w:r w:rsidR="006848FF" w:rsidRPr="00F13871">
        <w:rPr>
          <w:rFonts w:ascii="Times New Roman" w:hAnsi="Times New Roman"/>
          <w:sz w:val="24"/>
          <w:szCs w:val="24"/>
          <w:lang w:val="sr-Cyrl-BA"/>
        </w:rPr>
        <w:t xml:space="preserve">у ставу 1. </w:t>
      </w:r>
      <w:r w:rsidRPr="00F13871">
        <w:rPr>
          <w:rFonts w:ascii="Times New Roman" w:hAnsi="Times New Roman"/>
          <w:sz w:val="24"/>
          <w:szCs w:val="24"/>
          <w:lang w:val="sr-Cyrl-BA"/>
        </w:rPr>
        <w:t>послије ријечи: „</w:t>
      </w:r>
      <w:r w:rsidR="00D6594A" w:rsidRPr="00F13871">
        <w:rPr>
          <w:rFonts w:ascii="Times New Roman" w:hAnsi="Times New Roman"/>
          <w:sz w:val="24"/>
          <w:szCs w:val="24"/>
          <w:lang w:val="sr-Cyrl-BA"/>
        </w:rPr>
        <w:t>штедњу,</w:t>
      </w:r>
      <w:r w:rsidR="00056830" w:rsidRPr="00F13871">
        <w:rPr>
          <w:rFonts w:ascii="Times New Roman" w:hAnsi="Times New Roman"/>
          <w:sz w:val="24"/>
          <w:szCs w:val="24"/>
          <w:lang w:val="sr-Cyrl-BA"/>
        </w:rPr>
        <w:t>“ додај</w:t>
      </w:r>
      <w:r w:rsidR="000578A0" w:rsidRPr="00F13871">
        <w:rPr>
          <w:rFonts w:ascii="Times New Roman" w:hAnsi="Times New Roman"/>
          <w:sz w:val="24"/>
          <w:szCs w:val="24"/>
          <w:lang w:val="sr-Cyrl-BA"/>
        </w:rPr>
        <w:t>у се</w:t>
      </w:r>
      <w:r w:rsidR="00056830" w:rsidRPr="00F13871">
        <w:rPr>
          <w:rFonts w:ascii="Times New Roman" w:hAnsi="Times New Roman"/>
          <w:sz w:val="24"/>
          <w:szCs w:val="24"/>
          <w:lang w:val="sr-Cyrl-BA"/>
        </w:rPr>
        <w:t xml:space="preserve"> ријечи: „електронским и другим инструментима плаћања</w:t>
      </w:r>
      <w:r w:rsidR="00D6594A" w:rsidRPr="00F13871">
        <w:rPr>
          <w:rFonts w:ascii="Times New Roman" w:hAnsi="Times New Roman"/>
          <w:sz w:val="24"/>
          <w:szCs w:val="24"/>
          <w:lang w:val="sr-Cyrl-BA"/>
        </w:rPr>
        <w:t>,</w:t>
      </w:r>
      <w:r w:rsidR="00526435" w:rsidRPr="00F13871">
        <w:rPr>
          <w:rFonts w:ascii="Times New Roman" w:hAnsi="Times New Roman"/>
          <w:sz w:val="24"/>
          <w:szCs w:val="24"/>
          <w:lang w:val="sr-Cyrl-BA"/>
        </w:rPr>
        <w:t>“.</w:t>
      </w:r>
    </w:p>
    <w:p w14:paraId="257FA42E" w14:textId="77777777" w:rsidR="00993A68" w:rsidRPr="00F13871" w:rsidRDefault="00993A68" w:rsidP="00724A81">
      <w:pPr>
        <w:spacing w:after="0" w:line="240" w:lineRule="auto"/>
        <w:ind w:firstLine="1080"/>
        <w:jc w:val="both"/>
        <w:rPr>
          <w:rFonts w:ascii="Times New Roman" w:hAnsi="Times New Roman"/>
          <w:sz w:val="24"/>
          <w:szCs w:val="24"/>
          <w:lang w:val="sr-Cyrl-BA"/>
        </w:rPr>
      </w:pPr>
    </w:p>
    <w:p w14:paraId="2CCA41EB" w14:textId="77777777" w:rsidR="00D710A6" w:rsidRPr="00F13871" w:rsidRDefault="009E70C4" w:rsidP="00E2461E">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w:t>
      </w:r>
      <w:r w:rsidR="00FB1F26" w:rsidRPr="00F13871">
        <w:rPr>
          <w:rFonts w:ascii="Times New Roman" w:hAnsi="Times New Roman"/>
          <w:sz w:val="24"/>
          <w:szCs w:val="24"/>
          <w:lang w:val="sr-Cyrl-BA"/>
        </w:rPr>
        <w:t>8</w:t>
      </w:r>
      <w:r w:rsidR="00D710A6" w:rsidRPr="00F13871">
        <w:rPr>
          <w:rFonts w:ascii="Times New Roman" w:hAnsi="Times New Roman"/>
          <w:sz w:val="24"/>
          <w:szCs w:val="24"/>
          <w:lang w:val="sr-Cyrl-BA"/>
        </w:rPr>
        <w:t>.</w:t>
      </w:r>
    </w:p>
    <w:p w14:paraId="664F999A" w14:textId="77777777" w:rsidR="00D710A6" w:rsidRPr="00F13871" w:rsidRDefault="00D710A6" w:rsidP="00D710A6">
      <w:pPr>
        <w:spacing w:after="0" w:line="240" w:lineRule="auto"/>
        <w:ind w:firstLine="720"/>
        <w:jc w:val="both"/>
        <w:rPr>
          <w:rFonts w:ascii="Times New Roman" w:hAnsi="Times New Roman"/>
          <w:sz w:val="24"/>
          <w:szCs w:val="24"/>
          <w:lang w:val="sr-Cyrl-BA"/>
        </w:rPr>
      </w:pPr>
    </w:p>
    <w:p w14:paraId="16C4A2DB" w14:textId="77777777" w:rsidR="00D710A6" w:rsidRPr="00F13871" w:rsidRDefault="00D710A6" w:rsidP="00D710A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147. по</w:t>
      </w:r>
      <w:r w:rsidR="00056830" w:rsidRPr="00F13871">
        <w:rPr>
          <w:rFonts w:ascii="Times New Roman" w:hAnsi="Times New Roman"/>
          <w:sz w:val="24"/>
          <w:szCs w:val="24"/>
          <w:lang w:val="sr-Cyrl-BA"/>
        </w:rPr>
        <w:t>слије става 3. додај</w:t>
      </w:r>
      <w:r w:rsidR="00E60DDB" w:rsidRPr="00F13871">
        <w:rPr>
          <w:rFonts w:ascii="Times New Roman" w:hAnsi="Times New Roman"/>
          <w:sz w:val="24"/>
          <w:szCs w:val="24"/>
          <w:lang w:val="sr-Cyrl-BA"/>
        </w:rPr>
        <w:t>у</w:t>
      </w:r>
      <w:r w:rsidR="00056830" w:rsidRPr="00F13871">
        <w:rPr>
          <w:rFonts w:ascii="Times New Roman" w:hAnsi="Times New Roman"/>
          <w:sz w:val="24"/>
          <w:szCs w:val="24"/>
          <w:lang w:val="sr-Cyrl-BA"/>
        </w:rPr>
        <w:t xml:space="preserve"> се </w:t>
      </w:r>
      <w:r w:rsidR="00B46888" w:rsidRPr="00F13871">
        <w:rPr>
          <w:rFonts w:ascii="Times New Roman" w:hAnsi="Times New Roman"/>
          <w:sz w:val="24"/>
          <w:szCs w:val="24"/>
          <w:lang w:val="sr-Cyrl-BA"/>
        </w:rPr>
        <w:t xml:space="preserve">нови </w:t>
      </w:r>
      <w:r w:rsidR="00E60DDB" w:rsidRPr="00F13871">
        <w:rPr>
          <w:rFonts w:ascii="Times New Roman" w:hAnsi="Times New Roman"/>
          <w:sz w:val="24"/>
          <w:szCs w:val="24"/>
          <w:lang w:val="sr-Cyrl-BA"/>
        </w:rPr>
        <w:t>ст.</w:t>
      </w:r>
      <w:r w:rsidR="00056830" w:rsidRPr="00F13871">
        <w:rPr>
          <w:rFonts w:ascii="Times New Roman" w:hAnsi="Times New Roman"/>
          <w:sz w:val="24"/>
          <w:szCs w:val="24"/>
          <w:lang w:val="sr-Cyrl-BA"/>
        </w:rPr>
        <w:t xml:space="preserve"> 4</w:t>
      </w:r>
      <w:r w:rsidR="00E60DDB" w:rsidRPr="00F13871">
        <w:rPr>
          <w:rFonts w:ascii="Times New Roman" w:hAnsi="Times New Roman"/>
          <w:sz w:val="24"/>
          <w:szCs w:val="24"/>
          <w:lang w:val="sr-Cyrl-BA"/>
        </w:rPr>
        <w:t>. и 5</w:t>
      </w:r>
      <w:r w:rsidRPr="00F13871">
        <w:rPr>
          <w:rFonts w:ascii="Times New Roman" w:hAnsi="Times New Roman"/>
          <w:sz w:val="24"/>
          <w:szCs w:val="24"/>
          <w:lang w:val="sr-Cyrl-BA"/>
        </w:rPr>
        <w:t>, који глас</w:t>
      </w:r>
      <w:r w:rsidR="00E60DDB" w:rsidRPr="00F13871">
        <w:rPr>
          <w:rFonts w:ascii="Times New Roman" w:hAnsi="Times New Roman"/>
          <w:sz w:val="24"/>
          <w:szCs w:val="24"/>
          <w:lang w:val="sr-Cyrl-BA"/>
        </w:rPr>
        <w:t>е</w:t>
      </w:r>
      <w:r w:rsidRPr="00F13871">
        <w:rPr>
          <w:rFonts w:ascii="Times New Roman" w:hAnsi="Times New Roman"/>
          <w:sz w:val="24"/>
          <w:szCs w:val="24"/>
          <w:lang w:val="sr-Cyrl-BA"/>
        </w:rPr>
        <w:t>:</w:t>
      </w:r>
    </w:p>
    <w:p w14:paraId="10A87358" w14:textId="3DDE477C" w:rsidR="003629C1" w:rsidRPr="00F13871" w:rsidRDefault="00D710A6" w:rsidP="00D710A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 Ако је између банке и корисника уговорено аутоматско продужавање важења уговора о неком кредитном послу чије је испуњење обезбијеђено јемством,</w:t>
      </w:r>
      <w:r w:rsidR="00E60DDB" w:rsidRPr="00F13871">
        <w:rPr>
          <w:rFonts w:ascii="Times New Roman" w:hAnsi="Times New Roman"/>
          <w:sz w:val="24"/>
          <w:szCs w:val="24"/>
          <w:lang w:val="sr-Cyrl-BA"/>
        </w:rPr>
        <w:t xml:space="preserve"> банка је дужна да, у року од 30 дана прије истека таквог уговора, информише јемца о аутоматском продужењу важења уговора и јемства</w:t>
      </w:r>
      <w:r w:rsidR="0028623F" w:rsidRPr="00F13871">
        <w:rPr>
          <w:rFonts w:ascii="Times New Roman" w:hAnsi="Times New Roman"/>
          <w:sz w:val="24"/>
          <w:szCs w:val="24"/>
          <w:lang w:val="sr-Cyrl-BA"/>
        </w:rPr>
        <w:t>, као</w:t>
      </w:r>
      <w:r w:rsidR="00E60DDB" w:rsidRPr="00F13871">
        <w:rPr>
          <w:rFonts w:ascii="Times New Roman" w:hAnsi="Times New Roman"/>
          <w:sz w:val="24"/>
          <w:szCs w:val="24"/>
          <w:lang w:val="sr-Cyrl-BA"/>
        </w:rPr>
        <w:t xml:space="preserve"> и </w:t>
      </w:r>
      <w:r w:rsidR="0028623F" w:rsidRPr="00F13871">
        <w:rPr>
          <w:rFonts w:ascii="Times New Roman" w:hAnsi="Times New Roman"/>
          <w:sz w:val="24"/>
          <w:szCs w:val="24"/>
          <w:lang w:val="sr-Cyrl-BA"/>
        </w:rPr>
        <w:t xml:space="preserve">о </w:t>
      </w:r>
      <w:r w:rsidR="00E60DDB" w:rsidRPr="00F13871">
        <w:rPr>
          <w:rFonts w:ascii="Times New Roman" w:hAnsi="Times New Roman"/>
          <w:sz w:val="24"/>
          <w:szCs w:val="24"/>
          <w:lang w:val="sr-Cyrl-BA"/>
        </w:rPr>
        <w:t>његовом праву на одустајање од даљег јемчења</w:t>
      </w:r>
      <w:r w:rsidRPr="00F13871">
        <w:rPr>
          <w:rFonts w:ascii="Times New Roman" w:hAnsi="Times New Roman"/>
          <w:sz w:val="24"/>
          <w:szCs w:val="24"/>
          <w:lang w:val="sr-Cyrl-BA"/>
        </w:rPr>
        <w:t>.</w:t>
      </w:r>
    </w:p>
    <w:p w14:paraId="295DAAE5" w14:textId="013EFBCB" w:rsidR="00D710A6" w:rsidRPr="00F13871" w:rsidRDefault="003629C1" w:rsidP="00D710A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(5) У случају коришћења права на одустајање од даљег јемчења код уговора са аутоматским продужавањем важења, јемац је дужан да о томе обавијести банку прије аутоматског продуже</w:t>
      </w:r>
      <w:r w:rsidR="00527198" w:rsidRPr="00F13871">
        <w:rPr>
          <w:rFonts w:ascii="Times New Roman" w:hAnsi="Times New Roman"/>
          <w:sz w:val="24"/>
          <w:szCs w:val="24"/>
          <w:lang w:val="sr-Cyrl-BA"/>
        </w:rPr>
        <w:t>ња уговора</w:t>
      </w:r>
      <w:r w:rsidR="007D2D4D" w:rsidRPr="00F13871">
        <w:rPr>
          <w:rFonts w:ascii="Times New Roman" w:hAnsi="Times New Roman"/>
          <w:sz w:val="24"/>
          <w:szCs w:val="24"/>
          <w:lang w:val="sr-Cyrl-BA"/>
        </w:rPr>
        <w:t>.</w:t>
      </w:r>
      <w:r w:rsidR="00D710A6" w:rsidRPr="00F13871">
        <w:rPr>
          <w:rFonts w:ascii="Times New Roman" w:hAnsi="Times New Roman"/>
          <w:sz w:val="24"/>
          <w:szCs w:val="24"/>
          <w:lang w:val="sr-Cyrl-BA"/>
        </w:rPr>
        <w:t>“</w:t>
      </w:r>
    </w:p>
    <w:p w14:paraId="0971E850" w14:textId="77777777" w:rsidR="00D710A6" w:rsidRPr="00F13871" w:rsidRDefault="00D710A6" w:rsidP="00D710A6">
      <w:pPr>
        <w:spacing w:after="0" w:line="240" w:lineRule="auto"/>
        <w:jc w:val="both"/>
        <w:rPr>
          <w:rFonts w:ascii="Times New Roman" w:hAnsi="Times New Roman"/>
          <w:sz w:val="24"/>
          <w:szCs w:val="24"/>
          <w:lang w:val="sr-Cyrl-BA"/>
        </w:rPr>
      </w:pPr>
    </w:p>
    <w:p w14:paraId="71EA05B9" w14:textId="77777777" w:rsidR="00D710A6" w:rsidRPr="00F13871" w:rsidRDefault="00D710A6" w:rsidP="00D710A6">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Члан</w:t>
      </w:r>
      <w:r w:rsidR="009E70C4" w:rsidRPr="00F13871">
        <w:rPr>
          <w:rFonts w:ascii="Times New Roman" w:hAnsi="Times New Roman"/>
          <w:sz w:val="24"/>
          <w:szCs w:val="24"/>
          <w:lang w:val="sr-Cyrl-BA"/>
        </w:rPr>
        <w:t xml:space="preserve"> 1</w:t>
      </w:r>
      <w:r w:rsidR="00FB1F26" w:rsidRPr="00F13871">
        <w:rPr>
          <w:rFonts w:ascii="Times New Roman" w:hAnsi="Times New Roman"/>
          <w:sz w:val="24"/>
          <w:szCs w:val="24"/>
          <w:lang w:val="sr-Cyrl-BA"/>
        </w:rPr>
        <w:t>9</w:t>
      </w:r>
      <w:r w:rsidRPr="00F13871">
        <w:rPr>
          <w:rFonts w:ascii="Times New Roman" w:hAnsi="Times New Roman"/>
          <w:sz w:val="24"/>
          <w:szCs w:val="24"/>
          <w:lang w:val="sr-Cyrl-BA"/>
        </w:rPr>
        <w:t>.</w:t>
      </w:r>
    </w:p>
    <w:p w14:paraId="39EA810B" w14:textId="77777777" w:rsidR="00D710A6" w:rsidRPr="00F13871" w:rsidRDefault="00D710A6" w:rsidP="00D710A6">
      <w:pPr>
        <w:spacing w:after="0" w:line="240" w:lineRule="auto"/>
        <w:ind w:firstLine="720"/>
        <w:jc w:val="both"/>
        <w:rPr>
          <w:rFonts w:ascii="Times New Roman" w:hAnsi="Times New Roman"/>
          <w:sz w:val="24"/>
          <w:szCs w:val="24"/>
          <w:lang w:val="sr-Cyrl-BA"/>
        </w:rPr>
      </w:pPr>
    </w:p>
    <w:p w14:paraId="74656021" w14:textId="77777777" w:rsidR="00D710A6" w:rsidRPr="00F13871" w:rsidRDefault="00D710A6" w:rsidP="00D710A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149. став 2. мијења се и гласи:</w:t>
      </w:r>
    </w:p>
    <w:p w14:paraId="7025C9B9" w14:textId="0C500A58" w:rsidR="00D710A6" w:rsidRPr="00F13871" w:rsidRDefault="00D710A6" w:rsidP="00D710A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Банка не може да врши измјену промјенљиве каматне стопе, накнада и других трошкова у роковима другачијим од уговорених, а усклађивање њихове висине дужна је да врши према висини утврђеног промјенљивог елемента са којим се према уговору камата, накнаде и други трошкови усклађују, а који се јавно објављује и важећи је на дан истека уговореног рока за усклађивање каматне с</w:t>
      </w:r>
      <w:r w:rsidR="00527198" w:rsidRPr="00F13871">
        <w:rPr>
          <w:rFonts w:ascii="Times New Roman" w:hAnsi="Times New Roman"/>
          <w:sz w:val="24"/>
          <w:szCs w:val="24"/>
          <w:lang w:val="sr-Cyrl-BA"/>
        </w:rPr>
        <w:t>топе, накнада и других трошкова</w:t>
      </w:r>
      <w:r w:rsidR="007D2D4D" w:rsidRPr="00F13871">
        <w:rPr>
          <w:rFonts w:ascii="Times New Roman" w:hAnsi="Times New Roman"/>
          <w:sz w:val="24"/>
          <w:szCs w:val="24"/>
          <w:lang w:val="sr-Cyrl-BA"/>
        </w:rPr>
        <w:t>.</w:t>
      </w:r>
      <w:r w:rsidRPr="00F13871">
        <w:rPr>
          <w:rFonts w:ascii="Times New Roman" w:hAnsi="Times New Roman"/>
          <w:sz w:val="24"/>
          <w:szCs w:val="24"/>
          <w:lang w:val="sr-Cyrl-BA"/>
        </w:rPr>
        <w:t>“</w:t>
      </w:r>
      <w:r w:rsidR="00000734" w:rsidRPr="00F13871">
        <w:rPr>
          <w:rFonts w:ascii="Times New Roman" w:hAnsi="Times New Roman"/>
          <w:sz w:val="24"/>
          <w:szCs w:val="24"/>
          <w:lang w:val="sr-Cyrl-BA"/>
        </w:rPr>
        <w:t xml:space="preserve"> </w:t>
      </w:r>
    </w:p>
    <w:p w14:paraId="74B8A23C" w14:textId="77777777" w:rsidR="00D710A6" w:rsidRPr="00F13871" w:rsidRDefault="00D710A6" w:rsidP="00D710A6">
      <w:pPr>
        <w:spacing w:after="0" w:line="240" w:lineRule="auto"/>
        <w:jc w:val="both"/>
        <w:rPr>
          <w:rFonts w:ascii="Times New Roman" w:hAnsi="Times New Roman"/>
          <w:sz w:val="24"/>
          <w:szCs w:val="24"/>
          <w:lang w:val="sr-Cyrl-BA"/>
        </w:rPr>
      </w:pPr>
    </w:p>
    <w:p w14:paraId="6A34C484" w14:textId="77777777" w:rsidR="00D710A6" w:rsidRPr="00F13871" w:rsidRDefault="009E70C4" w:rsidP="00D710A6">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 xml:space="preserve">Члан </w:t>
      </w:r>
      <w:r w:rsidR="00FB1F26" w:rsidRPr="00F13871">
        <w:rPr>
          <w:rFonts w:ascii="Times New Roman" w:hAnsi="Times New Roman"/>
          <w:sz w:val="24"/>
          <w:szCs w:val="24"/>
          <w:lang w:val="sr-Cyrl-BA"/>
        </w:rPr>
        <w:t>20</w:t>
      </w:r>
      <w:r w:rsidR="00D710A6" w:rsidRPr="00F13871">
        <w:rPr>
          <w:rFonts w:ascii="Times New Roman" w:hAnsi="Times New Roman"/>
          <w:sz w:val="24"/>
          <w:szCs w:val="24"/>
          <w:lang w:val="sr-Cyrl-BA"/>
        </w:rPr>
        <w:t>.</w:t>
      </w:r>
    </w:p>
    <w:p w14:paraId="0563EB60" w14:textId="77777777" w:rsidR="00D710A6" w:rsidRPr="00F13871" w:rsidRDefault="00D710A6" w:rsidP="00D710A6">
      <w:pPr>
        <w:spacing w:after="0" w:line="240" w:lineRule="auto"/>
        <w:ind w:firstLine="720"/>
        <w:jc w:val="both"/>
        <w:rPr>
          <w:rFonts w:ascii="Times New Roman" w:hAnsi="Times New Roman"/>
          <w:sz w:val="24"/>
          <w:szCs w:val="24"/>
          <w:lang w:val="sr-Cyrl-BA"/>
        </w:rPr>
      </w:pPr>
    </w:p>
    <w:p w14:paraId="6549792C" w14:textId="5A7D18F5" w:rsidR="003919C0" w:rsidRPr="00F13871" w:rsidRDefault="00BF2074" w:rsidP="00BF207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Назив </w:t>
      </w:r>
      <w:r w:rsidR="00D34B92" w:rsidRPr="00F13871">
        <w:rPr>
          <w:rFonts w:ascii="Times New Roman" w:hAnsi="Times New Roman"/>
          <w:sz w:val="24"/>
          <w:szCs w:val="24"/>
          <w:lang w:val="sr-Cyrl-BA"/>
        </w:rPr>
        <w:t>ч</w:t>
      </w:r>
      <w:r w:rsidR="00D710A6" w:rsidRPr="00F13871">
        <w:rPr>
          <w:rFonts w:ascii="Times New Roman" w:hAnsi="Times New Roman"/>
          <w:sz w:val="24"/>
          <w:szCs w:val="24"/>
          <w:lang w:val="sr-Cyrl-BA"/>
        </w:rPr>
        <w:t>лан</w:t>
      </w:r>
      <w:r w:rsidR="00D34B92" w:rsidRPr="00F13871">
        <w:rPr>
          <w:rFonts w:ascii="Times New Roman" w:hAnsi="Times New Roman"/>
          <w:sz w:val="24"/>
          <w:szCs w:val="24"/>
          <w:lang w:val="sr-Cyrl-BA"/>
        </w:rPr>
        <w:t>а</w:t>
      </w:r>
      <w:r w:rsidR="00D710A6" w:rsidRPr="00F13871">
        <w:rPr>
          <w:rFonts w:ascii="Times New Roman" w:hAnsi="Times New Roman"/>
          <w:sz w:val="24"/>
          <w:szCs w:val="24"/>
          <w:lang w:val="sr-Cyrl-BA"/>
        </w:rPr>
        <w:t xml:space="preserve"> </w:t>
      </w:r>
      <w:r w:rsidR="003919C0" w:rsidRPr="00F13871">
        <w:rPr>
          <w:rFonts w:ascii="Times New Roman" w:hAnsi="Times New Roman"/>
          <w:sz w:val="24"/>
          <w:szCs w:val="24"/>
          <w:lang w:val="sr-Cyrl-BA"/>
        </w:rPr>
        <w:t xml:space="preserve">и члан </w:t>
      </w:r>
      <w:r w:rsidRPr="00F13871">
        <w:rPr>
          <w:rFonts w:ascii="Times New Roman" w:hAnsi="Times New Roman"/>
          <w:sz w:val="24"/>
          <w:szCs w:val="24"/>
          <w:lang w:val="sr-Cyrl-BA"/>
        </w:rPr>
        <w:t xml:space="preserve">153. </w:t>
      </w:r>
      <w:r w:rsidR="003919C0" w:rsidRPr="00F13871">
        <w:rPr>
          <w:rFonts w:ascii="Times New Roman" w:hAnsi="Times New Roman"/>
          <w:sz w:val="24"/>
          <w:szCs w:val="24"/>
          <w:lang w:val="sr-Cyrl-BA"/>
        </w:rPr>
        <w:t>мијења</w:t>
      </w:r>
      <w:r w:rsidR="00943D1F" w:rsidRPr="00F13871">
        <w:rPr>
          <w:rFonts w:ascii="Times New Roman" w:hAnsi="Times New Roman"/>
          <w:sz w:val="24"/>
          <w:szCs w:val="24"/>
          <w:lang w:val="sr-Cyrl-BA"/>
        </w:rPr>
        <w:t xml:space="preserve"> </w:t>
      </w:r>
      <w:r w:rsidR="003919C0" w:rsidRPr="00F13871">
        <w:rPr>
          <w:rFonts w:ascii="Times New Roman" w:hAnsi="Times New Roman"/>
          <w:sz w:val="24"/>
          <w:szCs w:val="24"/>
          <w:lang w:val="sr-Cyrl-BA"/>
        </w:rPr>
        <w:t>се и глас</w:t>
      </w:r>
      <w:r w:rsidR="00943D1F" w:rsidRPr="00F13871">
        <w:rPr>
          <w:rFonts w:ascii="Times New Roman" w:hAnsi="Times New Roman"/>
          <w:sz w:val="24"/>
          <w:szCs w:val="24"/>
          <w:lang w:val="sr-Cyrl-BA"/>
        </w:rPr>
        <w:t>и</w:t>
      </w:r>
      <w:r w:rsidR="003919C0" w:rsidRPr="00F13871">
        <w:rPr>
          <w:rFonts w:ascii="Times New Roman" w:hAnsi="Times New Roman"/>
          <w:sz w:val="24"/>
          <w:szCs w:val="24"/>
          <w:lang w:val="sr-Cyrl-BA"/>
        </w:rPr>
        <w:t>:</w:t>
      </w:r>
    </w:p>
    <w:p w14:paraId="0C33622C" w14:textId="77777777" w:rsidR="00943D1F" w:rsidRPr="00F13871" w:rsidRDefault="00943D1F" w:rsidP="00BF2074">
      <w:pPr>
        <w:spacing w:after="0" w:line="240" w:lineRule="auto"/>
        <w:ind w:firstLine="720"/>
        <w:jc w:val="both"/>
        <w:rPr>
          <w:rFonts w:ascii="Times New Roman" w:hAnsi="Times New Roman"/>
          <w:sz w:val="24"/>
          <w:szCs w:val="24"/>
          <w:lang w:val="sr-Cyrl-BA"/>
        </w:rPr>
      </w:pPr>
    </w:p>
    <w:p w14:paraId="4EBA68C5" w14:textId="77777777" w:rsidR="00D34B92" w:rsidRPr="00F13871" w:rsidRDefault="00D710A6" w:rsidP="006501F7">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„Недопуштене накнаде</w:t>
      </w:r>
    </w:p>
    <w:p w14:paraId="60523AF6" w14:textId="004849A7" w:rsidR="00FB1F26" w:rsidRPr="00F13871" w:rsidRDefault="00D710A6" w:rsidP="006501F7">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153.</w:t>
      </w:r>
    </w:p>
    <w:p w14:paraId="4DACD0B3" w14:textId="77777777" w:rsidR="00FB1F26" w:rsidRPr="00F13871" w:rsidRDefault="00FB1F26" w:rsidP="00FB1F26">
      <w:pPr>
        <w:spacing w:after="0" w:line="240" w:lineRule="auto"/>
        <w:ind w:firstLine="720"/>
        <w:jc w:val="center"/>
        <w:rPr>
          <w:rFonts w:ascii="Times New Roman" w:hAnsi="Times New Roman"/>
          <w:sz w:val="24"/>
          <w:szCs w:val="24"/>
          <w:lang w:val="sr-Cyrl-BA"/>
        </w:rPr>
      </w:pPr>
    </w:p>
    <w:p w14:paraId="79CF3AFD" w14:textId="77777777" w:rsidR="00A46E4A" w:rsidRPr="00F13871" w:rsidRDefault="00A46E4A" w:rsidP="00A46E4A">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r>
      <w:r w:rsidR="00FB1F26" w:rsidRPr="00F13871">
        <w:rPr>
          <w:rFonts w:ascii="Times New Roman" w:hAnsi="Times New Roman"/>
          <w:sz w:val="24"/>
          <w:szCs w:val="24"/>
          <w:lang w:val="sr-Cyrl-BA"/>
        </w:rPr>
        <w:t>Забрањено је банци да уговара и кориснику обрачунава и наплаћује</w:t>
      </w:r>
      <w:r w:rsidRPr="00F13871">
        <w:rPr>
          <w:rFonts w:ascii="Times New Roman" w:hAnsi="Times New Roman"/>
          <w:sz w:val="24"/>
          <w:szCs w:val="24"/>
          <w:lang w:val="sr-Cyrl-BA"/>
        </w:rPr>
        <w:t xml:space="preserve"> накнаде:</w:t>
      </w:r>
    </w:p>
    <w:p w14:paraId="1E17058E" w14:textId="77777777" w:rsidR="00A46E4A" w:rsidRPr="00F13871" w:rsidRDefault="00A46E4A" w:rsidP="00FB1F2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 на име опомене за кашњење корисника у случају неиспуњења обавеза,</w:t>
      </w:r>
    </w:p>
    <w:p w14:paraId="743CE5FC" w14:textId="536BC2C7" w:rsidR="00A46E4A" w:rsidRPr="00F13871" w:rsidRDefault="00A46E4A" w:rsidP="00FB1F2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по основу давања или вођења референтне ознаке или другог податка који банци омогућава идентификацију појединачн</w:t>
      </w:r>
      <w:r w:rsidR="00E5013A" w:rsidRPr="00F13871">
        <w:rPr>
          <w:rFonts w:ascii="Times New Roman" w:hAnsi="Times New Roman"/>
          <w:sz w:val="24"/>
          <w:szCs w:val="24"/>
          <w:lang w:val="sr-Cyrl-BA"/>
        </w:rPr>
        <w:t>е обавезе</w:t>
      </w:r>
      <w:r w:rsidRPr="00F13871">
        <w:rPr>
          <w:rFonts w:ascii="Times New Roman" w:hAnsi="Times New Roman"/>
          <w:sz w:val="24"/>
          <w:szCs w:val="24"/>
          <w:lang w:val="sr-Cyrl-BA"/>
        </w:rPr>
        <w:t xml:space="preserve"> </w:t>
      </w:r>
      <w:r w:rsidR="00E5013A" w:rsidRPr="00F13871">
        <w:rPr>
          <w:rFonts w:ascii="Times New Roman" w:hAnsi="Times New Roman"/>
          <w:sz w:val="24"/>
          <w:szCs w:val="24"/>
          <w:lang w:val="sr-Cyrl-BA"/>
        </w:rPr>
        <w:t xml:space="preserve">или корисника </w:t>
      </w:r>
      <w:r w:rsidRPr="00F13871">
        <w:rPr>
          <w:rFonts w:ascii="Times New Roman" w:hAnsi="Times New Roman"/>
          <w:sz w:val="24"/>
          <w:szCs w:val="24"/>
          <w:lang w:val="sr-Cyrl-BA"/>
        </w:rPr>
        <w:t>(позив на број, број кредитне партије и друго),</w:t>
      </w:r>
    </w:p>
    <w:p w14:paraId="5F4FE6BC" w14:textId="77777777" w:rsidR="00A46E4A" w:rsidRPr="00F13871" w:rsidRDefault="00A46E4A" w:rsidP="00FB1F2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за издавање извода (потврде) са назначењем салда за увид у стање или након сваке промјене стања рачуна,</w:t>
      </w:r>
    </w:p>
    <w:p w14:paraId="1753B39C" w14:textId="29CA5EFC" w:rsidR="00D710A6" w:rsidRPr="00F13871" w:rsidRDefault="00A46E4A" w:rsidP="00FB1F2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 за подизање готови</w:t>
      </w:r>
      <w:r w:rsidR="00527198" w:rsidRPr="00F13871">
        <w:rPr>
          <w:rFonts w:ascii="Times New Roman" w:hAnsi="Times New Roman"/>
          <w:sz w:val="24"/>
          <w:szCs w:val="24"/>
          <w:lang w:val="sr-Cyrl-BA"/>
        </w:rPr>
        <w:t>не на банкомату банке издаваоца</w:t>
      </w:r>
      <w:r w:rsidR="007D2D4D" w:rsidRPr="00F13871">
        <w:rPr>
          <w:rFonts w:ascii="Times New Roman" w:hAnsi="Times New Roman"/>
          <w:sz w:val="24"/>
          <w:szCs w:val="24"/>
          <w:lang w:val="sr-Cyrl-BA"/>
        </w:rPr>
        <w:t>.</w:t>
      </w:r>
      <w:r w:rsidR="00D710A6" w:rsidRPr="00F13871">
        <w:rPr>
          <w:rFonts w:ascii="Times New Roman" w:hAnsi="Times New Roman"/>
          <w:sz w:val="24"/>
          <w:szCs w:val="24"/>
          <w:lang w:val="sr-Cyrl-BA"/>
        </w:rPr>
        <w:t>“</w:t>
      </w:r>
    </w:p>
    <w:p w14:paraId="577ED305" w14:textId="77777777" w:rsidR="000A77E0" w:rsidRPr="00F13871" w:rsidRDefault="000A77E0" w:rsidP="00D710A6">
      <w:pPr>
        <w:spacing w:after="0" w:line="240" w:lineRule="auto"/>
        <w:rPr>
          <w:rFonts w:ascii="Times New Roman" w:hAnsi="Times New Roman"/>
          <w:sz w:val="24"/>
          <w:szCs w:val="24"/>
          <w:lang w:val="sr-Cyrl-BA"/>
        </w:rPr>
      </w:pPr>
    </w:p>
    <w:p w14:paraId="7B746D6E" w14:textId="77777777" w:rsidR="00D710A6" w:rsidRPr="00F13871" w:rsidRDefault="009E70C4" w:rsidP="00D710A6">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w:t>
      </w:r>
      <w:r w:rsidR="00361396" w:rsidRPr="00F13871">
        <w:rPr>
          <w:rFonts w:ascii="Times New Roman" w:hAnsi="Times New Roman"/>
          <w:sz w:val="24"/>
          <w:szCs w:val="24"/>
          <w:lang w:val="sr-Cyrl-BA"/>
        </w:rPr>
        <w:t>1</w:t>
      </w:r>
      <w:r w:rsidR="00D710A6" w:rsidRPr="00F13871">
        <w:rPr>
          <w:rFonts w:ascii="Times New Roman" w:hAnsi="Times New Roman"/>
          <w:sz w:val="24"/>
          <w:szCs w:val="24"/>
          <w:lang w:val="sr-Cyrl-BA"/>
        </w:rPr>
        <w:t>.</w:t>
      </w:r>
    </w:p>
    <w:p w14:paraId="3C970D73" w14:textId="77777777" w:rsidR="00D710A6" w:rsidRPr="00F13871" w:rsidRDefault="00D710A6" w:rsidP="00D710A6">
      <w:pPr>
        <w:spacing w:after="0" w:line="240" w:lineRule="auto"/>
        <w:ind w:firstLine="720"/>
        <w:jc w:val="both"/>
        <w:rPr>
          <w:rFonts w:ascii="Times New Roman" w:hAnsi="Times New Roman"/>
          <w:sz w:val="24"/>
          <w:szCs w:val="24"/>
          <w:lang w:val="sr-Cyrl-BA"/>
        </w:rPr>
      </w:pPr>
    </w:p>
    <w:p w14:paraId="09EBB6CB" w14:textId="77777777" w:rsidR="00D710A6" w:rsidRPr="00F13871" w:rsidRDefault="00D710A6" w:rsidP="00D710A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155. у ставу 1. </w:t>
      </w:r>
      <w:r w:rsidR="00404699" w:rsidRPr="00F13871">
        <w:rPr>
          <w:rFonts w:ascii="Times New Roman" w:hAnsi="Times New Roman"/>
          <w:sz w:val="24"/>
          <w:szCs w:val="24"/>
          <w:lang w:val="sr-Cyrl-BA"/>
        </w:rPr>
        <w:t>ријечи</w:t>
      </w:r>
      <w:r w:rsidRPr="00F13871">
        <w:rPr>
          <w:rFonts w:ascii="Times New Roman" w:hAnsi="Times New Roman"/>
          <w:sz w:val="24"/>
          <w:szCs w:val="24"/>
          <w:lang w:val="sr-Cyrl-BA"/>
        </w:rPr>
        <w:t>: „</w:t>
      </w:r>
      <w:r w:rsidR="00155D5E" w:rsidRPr="00F13871">
        <w:rPr>
          <w:rFonts w:ascii="Times New Roman" w:hAnsi="Times New Roman"/>
          <w:sz w:val="24"/>
          <w:szCs w:val="24"/>
          <w:lang w:val="sr-Cyrl-BA"/>
        </w:rPr>
        <w:t>другој банци или финансијској организацији која има дозволу Агенције –</w:t>
      </w:r>
      <w:r w:rsidR="00ED338F" w:rsidRPr="00F13871">
        <w:rPr>
          <w:rFonts w:ascii="Times New Roman" w:hAnsi="Times New Roman"/>
          <w:sz w:val="24"/>
          <w:szCs w:val="24"/>
          <w:lang w:val="sr-Cyrl-BA"/>
        </w:rPr>
        <w:t>“</w:t>
      </w:r>
      <w:r w:rsidR="00155D5E" w:rsidRPr="00F13871">
        <w:rPr>
          <w:rFonts w:ascii="Times New Roman" w:hAnsi="Times New Roman"/>
          <w:sz w:val="24"/>
          <w:szCs w:val="24"/>
          <w:lang w:val="sr-Cyrl-BA"/>
        </w:rPr>
        <w:t xml:space="preserve"> бриш</w:t>
      </w:r>
      <w:r w:rsidR="00404699" w:rsidRPr="00F13871">
        <w:rPr>
          <w:rFonts w:ascii="Times New Roman" w:hAnsi="Times New Roman"/>
          <w:sz w:val="24"/>
          <w:szCs w:val="24"/>
          <w:lang w:val="sr-Cyrl-BA"/>
        </w:rPr>
        <w:t>у</w:t>
      </w:r>
      <w:r w:rsidR="00155D5E" w:rsidRPr="00F13871">
        <w:rPr>
          <w:rFonts w:ascii="Times New Roman" w:hAnsi="Times New Roman"/>
          <w:sz w:val="24"/>
          <w:szCs w:val="24"/>
          <w:lang w:val="sr-Cyrl-BA"/>
        </w:rPr>
        <w:t xml:space="preserve"> се.</w:t>
      </w:r>
    </w:p>
    <w:p w14:paraId="32D03E32" w14:textId="77777777" w:rsidR="00155D5E" w:rsidRPr="00F13871" w:rsidRDefault="00155D5E" w:rsidP="00D710A6">
      <w:pPr>
        <w:spacing w:after="0" w:line="240" w:lineRule="auto"/>
        <w:ind w:firstLine="720"/>
        <w:jc w:val="both"/>
        <w:rPr>
          <w:rFonts w:ascii="Times New Roman" w:hAnsi="Times New Roman"/>
          <w:sz w:val="24"/>
          <w:szCs w:val="24"/>
          <w:lang w:val="sr-Cyrl-BA"/>
        </w:rPr>
      </w:pPr>
    </w:p>
    <w:p w14:paraId="79EEE3B2" w14:textId="77777777" w:rsidR="00155D5E" w:rsidRPr="00F13871" w:rsidRDefault="009E70C4" w:rsidP="00155D5E">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w:t>
      </w:r>
      <w:r w:rsidR="00361396" w:rsidRPr="00F13871">
        <w:rPr>
          <w:rFonts w:ascii="Times New Roman" w:hAnsi="Times New Roman"/>
          <w:sz w:val="24"/>
          <w:szCs w:val="24"/>
          <w:lang w:val="sr-Cyrl-BA"/>
        </w:rPr>
        <w:t>2</w:t>
      </w:r>
      <w:r w:rsidR="00155D5E" w:rsidRPr="00F13871">
        <w:rPr>
          <w:rFonts w:ascii="Times New Roman" w:hAnsi="Times New Roman"/>
          <w:sz w:val="24"/>
          <w:szCs w:val="24"/>
          <w:lang w:val="sr-Cyrl-BA"/>
        </w:rPr>
        <w:t>.</w:t>
      </w:r>
    </w:p>
    <w:p w14:paraId="5CA21434" w14:textId="77777777" w:rsidR="00155D5E" w:rsidRPr="00F13871" w:rsidRDefault="00155D5E" w:rsidP="00155D5E">
      <w:pPr>
        <w:spacing w:after="0" w:line="240" w:lineRule="auto"/>
        <w:ind w:firstLine="720"/>
        <w:jc w:val="both"/>
        <w:rPr>
          <w:rFonts w:ascii="Times New Roman" w:hAnsi="Times New Roman"/>
          <w:sz w:val="24"/>
          <w:szCs w:val="24"/>
          <w:lang w:val="sr-Cyrl-BA"/>
        </w:rPr>
      </w:pPr>
    </w:p>
    <w:p w14:paraId="50EE0880" w14:textId="6DD792BE" w:rsidR="00155D5E" w:rsidRPr="00F13871" w:rsidRDefault="00155D5E" w:rsidP="00155D5E">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160. у ставу 1. </w:t>
      </w:r>
      <w:r w:rsidR="00FB7D78" w:rsidRPr="00F13871">
        <w:rPr>
          <w:rFonts w:ascii="Times New Roman" w:hAnsi="Times New Roman"/>
          <w:sz w:val="24"/>
          <w:szCs w:val="24"/>
          <w:lang w:val="sr-Cyrl-BA"/>
        </w:rPr>
        <w:t xml:space="preserve">у </w:t>
      </w:r>
      <w:r w:rsidRPr="00F13871">
        <w:rPr>
          <w:rFonts w:ascii="Times New Roman" w:hAnsi="Times New Roman"/>
          <w:sz w:val="24"/>
          <w:szCs w:val="24"/>
          <w:lang w:val="sr-Cyrl-BA"/>
        </w:rPr>
        <w:t>тачк</w:t>
      </w:r>
      <w:r w:rsidR="00FB7D78" w:rsidRPr="00F13871">
        <w:rPr>
          <w:rFonts w:ascii="Times New Roman" w:hAnsi="Times New Roman"/>
          <w:sz w:val="24"/>
          <w:szCs w:val="24"/>
          <w:lang w:val="sr-Cyrl-BA"/>
        </w:rPr>
        <w:t>и</w:t>
      </w:r>
      <w:r w:rsidRPr="00F13871">
        <w:rPr>
          <w:rFonts w:ascii="Times New Roman" w:hAnsi="Times New Roman"/>
          <w:sz w:val="24"/>
          <w:szCs w:val="24"/>
          <w:lang w:val="sr-Cyrl-BA"/>
        </w:rPr>
        <w:t xml:space="preserve"> 2</w:t>
      </w:r>
      <w:r w:rsidR="004543C4" w:rsidRPr="00F13871">
        <w:rPr>
          <w:rFonts w:ascii="Times New Roman" w:hAnsi="Times New Roman"/>
          <w:sz w:val="24"/>
          <w:szCs w:val="24"/>
          <w:lang w:val="sr-Cyrl-BA"/>
        </w:rPr>
        <w:t>)</w:t>
      </w:r>
      <w:r w:rsidRPr="00F13871">
        <w:rPr>
          <w:rFonts w:ascii="Times New Roman" w:hAnsi="Times New Roman"/>
          <w:sz w:val="24"/>
          <w:szCs w:val="24"/>
          <w:lang w:val="sr-Cyrl-BA"/>
        </w:rPr>
        <w:t xml:space="preserve"> ријечи: „као и износ накнаде у случају подизања готовине на банкомату банке издаваоца,“ бришу се.</w:t>
      </w:r>
    </w:p>
    <w:p w14:paraId="7AD9063D" w14:textId="616E57DC" w:rsidR="00E2461E" w:rsidRPr="00F13871" w:rsidRDefault="00E2461E" w:rsidP="00F13871">
      <w:pPr>
        <w:spacing w:after="0" w:line="240" w:lineRule="auto"/>
        <w:rPr>
          <w:rFonts w:ascii="Times New Roman" w:hAnsi="Times New Roman"/>
          <w:sz w:val="24"/>
          <w:szCs w:val="24"/>
          <w:lang w:val="sr-Cyrl-BA"/>
        </w:rPr>
      </w:pPr>
    </w:p>
    <w:p w14:paraId="7496B856" w14:textId="77777777" w:rsidR="0090721C" w:rsidRPr="00F13871" w:rsidRDefault="009E70C4"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w:t>
      </w:r>
      <w:r w:rsidR="00361396" w:rsidRPr="00F13871">
        <w:rPr>
          <w:rFonts w:ascii="Times New Roman" w:hAnsi="Times New Roman"/>
          <w:sz w:val="24"/>
          <w:szCs w:val="24"/>
          <w:lang w:val="sr-Cyrl-BA"/>
        </w:rPr>
        <w:t>3</w:t>
      </w:r>
      <w:r w:rsidR="0090721C" w:rsidRPr="00F13871">
        <w:rPr>
          <w:rFonts w:ascii="Times New Roman" w:hAnsi="Times New Roman"/>
          <w:sz w:val="24"/>
          <w:szCs w:val="24"/>
          <w:lang w:val="sr-Cyrl-BA"/>
        </w:rPr>
        <w:t>.</w:t>
      </w:r>
    </w:p>
    <w:p w14:paraId="552AB539" w14:textId="77777777" w:rsidR="0090721C" w:rsidRPr="00F13871" w:rsidRDefault="0090721C" w:rsidP="0090721C">
      <w:pPr>
        <w:spacing w:after="0" w:line="240" w:lineRule="auto"/>
        <w:ind w:firstLine="720"/>
        <w:jc w:val="both"/>
        <w:rPr>
          <w:rFonts w:ascii="Times New Roman" w:hAnsi="Times New Roman"/>
          <w:sz w:val="24"/>
          <w:szCs w:val="24"/>
          <w:lang w:val="sr-Cyrl-BA"/>
        </w:rPr>
      </w:pPr>
    </w:p>
    <w:p w14:paraId="627740D1" w14:textId="77777777" w:rsidR="0090721C" w:rsidRPr="00F13871" w:rsidRDefault="0090721C" w:rsidP="0090721C">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168. по</w:t>
      </w:r>
      <w:r w:rsidR="00056830" w:rsidRPr="00F13871">
        <w:rPr>
          <w:rFonts w:ascii="Times New Roman" w:hAnsi="Times New Roman"/>
          <w:sz w:val="24"/>
          <w:szCs w:val="24"/>
          <w:lang w:val="sr-Cyrl-BA"/>
        </w:rPr>
        <w:t xml:space="preserve">слије става 4. додаје се </w:t>
      </w:r>
      <w:r w:rsidR="00DE6BC8" w:rsidRPr="00F13871">
        <w:rPr>
          <w:rFonts w:ascii="Times New Roman" w:hAnsi="Times New Roman"/>
          <w:sz w:val="24"/>
          <w:szCs w:val="24"/>
          <w:lang w:val="sr-Cyrl-BA"/>
        </w:rPr>
        <w:t xml:space="preserve">нови </w:t>
      </w:r>
      <w:r w:rsidR="00056830" w:rsidRPr="00F13871">
        <w:rPr>
          <w:rFonts w:ascii="Times New Roman" w:hAnsi="Times New Roman"/>
          <w:sz w:val="24"/>
          <w:szCs w:val="24"/>
          <w:lang w:val="sr-Cyrl-BA"/>
        </w:rPr>
        <w:t>став 5</w:t>
      </w:r>
      <w:r w:rsidRPr="00F13871">
        <w:rPr>
          <w:rFonts w:ascii="Times New Roman" w:hAnsi="Times New Roman"/>
          <w:sz w:val="24"/>
          <w:szCs w:val="24"/>
          <w:lang w:val="sr-Cyrl-BA"/>
        </w:rPr>
        <w:t>, који гласи:</w:t>
      </w:r>
    </w:p>
    <w:p w14:paraId="1D0C1FB6" w14:textId="43602953" w:rsidR="00AE22E1" w:rsidRPr="00F13871" w:rsidRDefault="0090721C" w:rsidP="008C0DB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„(5) Захтјев за добијање претходне сагласности за именовање привредног друштва за ревизију за обављање ревизије финанси</w:t>
      </w:r>
      <w:r w:rsidR="00835F20" w:rsidRPr="00F13871">
        <w:rPr>
          <w:rFonts w:ascii="Times New Roman" w:hAnsi="Times New Roman"/>
          <w:sz w:val="24"/>
          <w:szCs w:val="24"/>
          <w:lang w:val="sr-Cyrl-BA"/>
        </w:rPr>
        <w:t xml:space="preserve">јских извјештаја текуће године </w:t>
      </w:r>
      <w:r w:rsidRPr="00F13871">
        <w:rPr>
          <w:rFonts w:ascii="Times New Roman" w:hAnsi="Times New Roman"/>
          <w:sz w:val="24"/>
          <w:szCs w:val="24"/>
          <w:lang w:val="sr-Cyrl-BA"/>
        </w:rPr>
        <w:t>банка доставља по достављању ревидираних финансијских извјештаја за претходну годину, а најкасније до 31. авгу</w:t>
      </w:r>
      <w:r w:rsidR="00527198" w:rsidRPr="00F13871">
        <w:rPr>
          <w:rFonts w:ascii="Times New Roman" w:hAnsi="Times New Roman"/>
          <w:sz w:val="24"/>
          <w:szCs w:val="24"/>
          <w:lang w:val="sr-Cyrl-BA"/>
        </w:rPr>
        <w:t>ста текуће године</w:t>
      </w:r>
      <w:r w:rsidR="007D2D4D" w:rsidRPr="00F13871">
        <w:rPr>
          <w:rFonts w:ascii="Times New Roman" w:hAnsi="Times New Roman"/>
          <w:sz w:val="24"/>
          <w:szCs w:val="24"/>
          <w:lang w:val="sr-Cyrl-BA"/>
        </w:rPr>
        <w:t>.</w:t>
      </w:r>
      <w:r w:rsidR="00526435" w:rsidRPr="00F13871">
        <w:rPr>
          <w:rFonts w:ascii="Times New Roman" w:hAnsi="Times New Roman"/>
          <w:sz w:val="24"/>
          <w:szCs w:val="24"/>
          <w:lang w:val="sr-Cyrl-BA"/>
        </w:rPr>
        <w:t>“</w:t>
      </w:r>
    </w:p>
    <w:p w14:paraId="7056C5C9" w14:textId="77777777" w:rsidR="004543C4" w:rsidRPr="00F13871" w:rsidRDefault="004543C4" w:rsidP="008C0DB6">
      <w:pPr>
        <w:spacing w:after="0" w:line="240" w:lineRule="auto"/>
        <w:ind w:firstLine="720"/>
        <w:jc w:val="both"/>
        <w:rPr>
          <w:rFonts w:ascii="Times New Roman" w:hAnsi="Times New Roman"/>
          <w:sz w:val="24"/>
          <w:szCs w:val="24"/>
          <w:lang w:val="sr-Cyrl-BA"/>
        </w:rPr>
      </w:pPr>
    </w:p>
    <w:p w14:paraId="0ABC6125" w14:textId="77777777" w:rsidR="0090721C" w:rsidRPr="00F13871" w:rsidRDefault="009E70C4"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w:t>
      </w:r>
      <w:r w:rsidR="00853653" w:rsidRPr="00F13871">
        <w:rPr>
          <w:rFonts w:ascii="Times New Roman" w:hAnsi="Times New Roman"/>
          <w:sz w:val="24"/>
          <w:szCs w:val="24"/>
          <w:lang w:val="sr-Cyrl-BA"/>
        </w:rPr>
        <w:t>4</w:t>
      </w:r>
      <w:r w:rsidR="0090721C" w:rsidRPr="00F13871">
        <w:rPr>
          <w:rFonts w:ascii="Times New Roman" w:hAnsi="Times New Roman"/>
          <w:sz w:val="24"/>
          <w:szCs w:val="24"/>
          <w:lang w:val="sr-Cyrl-BA"/>
        </w:rPr>
        <w:t>.</w:t>
      </w:r>
    </w:p>
    <w:p w14:paraId="77E7844E" w14:textId="77777777" w:rsidR="0090721C" w:rsidRPr="00F13871" w:rsidRDefault="0090721C" w:rsidP="0090721C">
      <w:pPr>
        <w:spacing w:after="0" w:line="240" w:lineRule="auto"/>
        <w:ind w:firstLine="720"/>
        <w:jc w:val="both"/>
        <w:rPr>
          <w:rFonts w:ascii="Times New Roman" w:hAnsi="Times New Roman"/>
          <w:sz w:val="24"/>
          <w:szCs w:val="24"/>
          <w:lang w:val="sr-Cyrl-BA"/>
        </w:rPr>
      </w:pPr>
    </w:p>
    <w:p w14:paraId="07CBA990" w14:textId="1D2817C3" w:rsidR="0090721C" w:rsidRPr="00F13871" w:rsidRDefault="0090721C" w:rsidP="0090721C">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190. </w:t>
      </w:r>
      <w:r w:rsidR="00B43863" w:rsidRPr="00F13871">
        <w:rPr>
          <w:rFonts w:ascii="Times New Roman" w:hAnsi="Times New Roman"/>
          <w:sz w:val="24"/>
          <w:szCs w:val="24"/>
          <w:lang w:val="sr-Cyrl-BA"/>
        </w:rPr>
        <w:t xml:space="preserve">у </w:t>
      </w:r>
      <w:r w:rsidRPr="00F13871">
        <w:rPr>
          <w:rFonts w:ascii="Times New Roman" w:hAnsi="Times New Roman"/>
          <w:sz w:val="24"/>
          <w:szCs w:val="24"/>
          <w:lang w:val="sr-Cyrl-BA"/>
        </w:rPr>
        <w:t>став</w:t>
      </w:r>
      <w:r w:rsidR="00B43863" w:rsidRPr="00F13871">
        <w:rPr>
          <w:rFonts w:ascii="Times New Roman" w:hAnsi="Times New Roman"/>
          <w:sz w:val="24"/>
          <w:szCs w:val="24"/>
          <w:lang w:val="sr-Cyrl-BA"/>
        </w:rPr>
        <w:t>у</w:t>
      </w:r>
      <w:r w:rsidRPr="00F13871">
        <w:rPr>
          <w:rFonts w:ascii="Times New Roman" w:hAnsi="Times New Roman"/>
          <w:sz w:val="24"/>
          <w:szCs w:val="24"/>
          <w:lang w:val="sr-Cyrl-BA"/>
        </w:rPr>
        <w:t xml:space="preserve"> 6. тачка 3</w:t>
      </w:r>
      <w:r w:rsidR="004543C4" w:rsidRPr="00F13871">
        <w:rPr>
          <w:rFonts w:ascii="Times New Roman" w:hAnsi="Times New Roman"/>
          <w:sz w:val="24"/>
          <w:szCs w:val="24"/>
          <w:lang w:val="sr-Cyrl-BA"/>
        </w:rPr>
        <w:t>)</w:t>
      </w:r>
      <w:r w:rsidRPr="00F13871">
        <w:rPr>
          <w:rFonts w:ascii="Times New Roman" w:hAnsi="Times New Roman"/>
          <w:sz w:val="24"/>
          <w:szCs w:val="24"/>
          <w:lang w:val="sr-Cyrl-BA"/>
        </w:rPr>
        <w:t xml:space="preserve"> мијења се и гласи:</w:t>
      </w:r>
    </w:p>
    <w:p w14:paraId="2B34AB4B" w14:textId="2F102FFE" w:rsidR="0090721C" w:rsidRPr="00F13871" w:rsidRDefault="0090721C" w:rsidP="00056830">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релев</w:t>
      </w:r>
      <w:r w:rsidR="004543C4" w:rsidRPr="00F13871">
        <w:rPr>
          <w:rFonts w:ascii="Times New Roman" w:hAnsi="Times New Roman"/>
          <w:sz w:val="24"/>
          <w:szCs w:val="24"/>
          <w:lang w:val="sr-Cyrl-BA"/>
        </w:rPr>
        <w:t>а</w:t>
      </w:r>
      <w:r w:rsidRPr="00F13871">
        <w:rPr>
          <w:rFonts w:ascii="Times New Roman" w:hAnsi="Times New Roman"/>
          <w:sz w:val="24"/>
          <w:szCs w:val="24"/>
          <w:lang w:val="sr-Cyrl-BA"/>
        </w:rPr>
        <w:t>нтну документацију која је везана за предмет надзора у материјалном или електронском облику</w:t>
      </w:r>
      <w:r w:rsidR="00835F20" w:rsidRPr="00F13871">
        <w:rPr>
          <w:rFonts w:ascii="Times New Roman" w:hAnsi="Times New Roman"/>
          <w:sz w:val="24"/>
          <w:szCs w:val="24"/>
          <w:lang w:val="sr-Cyrl-BA"/>
        </w:rPr>
        <w:t>,</w:t>
      </w:r>
      <w:r w:rsidRPr="00F13871">
        <w:rPr>
          <w:rFonts w:ascii="Times New Roman" w:hAnsi="Times New Roman"/>
          <w:sz w:val="24"/>
          <w:szCs w:val="24"/>
          <w:lang w:val="sr-Cyrl-BA"/>
        </w:rPr>
        <w:t>“.</w:t>
      </w:r>
    </w:p>
    <w:p w14:paraId="1E9C15A5" w14:textId="77777777" w:rsidR="00056830" w:rsidRPr="00F13871" w:rsidRDefault="00056830" w:rsidP="00056830">
      <w:pPr>
        <w:spacing w:after="0" w:line="240" w:lineRule="auto"/>
        <w:rPr>
          <w:rFonts w:ascii="Times New Roman" w:hAnsi="Times New Roman"/>
          <w:sz w:val="24"/>
          <w:szCs w:val="24"/>
          <w:lang w:val="sr-Cyrl-BA"/>
        </w:rPr>
      </w:pPr>
    </w:p>
    <w:p w14:paraId="64F713A9" w14:textId="77777777" w:rsidR="0090721C" w:rsidRPr="00F13871" w:rsidRDefault="009E70C4"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Члан 2</w:t>
      </w:r>
      <w:r w:rsidR="00C16A50" w:rsidRPr="00F13871">
        <w:rPr>
          <w:rFonts w:ascii="Times New Roman" w:hAnsi="Times New Roman"/>
          <w:sz w:val="24"/>
          <w:szCs w:val="24"/>
          <w:lang w:val="sr-Cyrl-BA"/>
        </w:rPr>
        <w:t>5</w:t>
      </w:r>
      <w:r w:rsidR="0090721C" w:rsidRPr="00F13871">
        <w:rPr>
          <w:rFonts w:ascii="Times New Roman" w:hAnsi="Times New Roman"/>
          <w:sz w:val="24"/>
          <w:szCs w:val="24"/>
          <w:lang w:val="sr-Cyrl-BA"/>
        </w:rPr>
        <w:t>.</w:t>
      </w:r>
    </w:p>
    <w:p w14:paraId="75BA277D" w14:textId="77777777" w:rsidR="0090721C" w:rsidRPr="00F13871" w:rsidRDefault="0090721C" w:rsidP="0090721C">
      <w:pPr>
        <w:spacing w:after="0" w:line="240" w:lineRule="auto"/>
        <w:ind w:firstLine="720"/>
        <w:jc w:val="both"/>
        <w:rPr>
          <w:rFonts w:ascii="Times New Roman" w:hAnsi="Times New Roman"/>
          <w:sz w:val="24"/>
          <w:szCs w:val="24"/>
          <w:lang w:val="sr-Cyrl-BA"/>
        </w:rPr>
      </w:pPr>
    </w:p>
    <w:p w14:paraId="0189D23C" w14:textId="2A49EC6E" w:rsidR="0090721C" w:rsidRPr="00F13871" w:rsidRDefault="00943D1F" w:rsidP="0090721C">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Назив члана и члан 194. мијења</w:t>
      </w:r>
      <w:r w:rsidR="007B7F54" w:rsidRPr="00F13871">
        <w:rPr>
          <w:rFonts w:ascii="Times New Roman" w:hAnsi="Times New Roman"/>
          <w:sz w:val="24"/>
          <w:szCs w:val="24"/>
          <w:lang w:val="sr-Cyrl-BA"/>
        </w:rPr>
        <w:t xml:space="preserve"> се и глас</w:t>
      </w:r>
      <w:r w:rsidRPr="00F13871">
        <w:rPr>
          <w:rFonts w:ascii="Times New Roman" w:hAnsi="Times New Roman"/>
          <w:sz w:val="24"/>
          <w:szCs w:val="24"/>
          <w:lang w:val="sr-Cyrl-BA"/>
        </w:rPr>
        <w:t>и</w:t>
      </w:r>
      <w:r w:rsidR="0090721C" w:rsidRPr="00F13871">
        <w:rPr>
          <w:rFonts w:ascii="Times New Roman" w:hAnsi="Times New Roman"/>
          <w:sz w:val="24"/>
          <w:szCs w:val="24"/>
          <w:lang w:val="sr-Cyrl-BA"/>
        </w:rPr>
        <w:t>:</w:t>
      </w:r>
    </w:p>
    <w:p w14:paraId="71000582" w14:textId="77777777" w:rsidR="00943D1F" w:rsidRPr="00F13871" w:rsidRDefault="00943D1F" w:rsidP="0090721C">
      <w:pPr>
        <w:spacing w:after="0" w:line="240" w:lineRule="auto"/>
        <w:ind w:firstLine="720"/>
        <w:jc w:val="both"/>
        <w:rPr>
          <w:rFonts w:ascii="Times New Roman" w:hAnsi="Times New Roman"/>
          <w:sz w:val="24"/>
          <w:szCs w:val="24"/>
          <w:lang w:val="sr-Cyrl-BA"/>
        </w:rPr>
      </w:pPr>
    </w:p>
    <w:p w14:paraId="1F5309F6" w14:textId="77777777" w:rsidR="0090721C" w:rsidRPr="00F13871" w:rsidRDefault="0090721C" w:rsidP="004543C4">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„Додатак записник</w:t>
      </w:r>
      <w:r w:rsidR="00853653" w:rsidRPr="00F13871">
        <w:rPr>
          <w:rFonts w:ascii="Times New Roman" w:hAnsi="Times New Roman"/>
          <w:sz w:val="24"/>
          <w:szCs w:val="24"/>
          <w:lang w:val="sr-Cyrl-BA"/>
        </w:rPr>
        <w:t>а</w:t>
      </w:r>
      <w:r w:rsidRPr="00F13871">
        <w:rPr>
          <w:rFonts w:ascii="Times New Roman" w:hAnsi="Times New Roman"/>
          <w:sz w:val="24"/>
          <w:szCs w:val="24"/>
          <w:lang w:val="sr-Cyrl-BA"/>
        </w:rPr>
        <w:t xml:space="preserve"> о надзору</w:t>
      </w:r>
    </w:p>
    <w:p w14:paraId="4FB1E4C1" w14:textId="09E585C2" w:rsidR="0090721C" w:rsidRPr="00F13871" w:rsidRDefault="0090721C" w:rsidP="004543C4">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194.</w:t>
      </w:r>
    </w:p>
    <w:p w14:paraId="45490B1D" w14:textId="77777777" w:rsidR="004543C4" w:rsidRPr="00F13871" w:rsidRDefault="004543C4" w:rsidP="0090721C">
      <w:pPr>
        <w:spacing w:after="0" w:line="240" w:lineRule="auto"/>
        <w:jc w:val="center"/>
        <w:rPr>
          <w:rFonts w:ascii="Times New Roman" w:hAnsi="Times New Roman"/>
          <w:sz w:val="24"/>
          <w:szCs w:val="24"/>
          <w:lang w:val="sr-Cyrl-BA"/>
        </w:rPr>
      </w:pPr>
    </w:p>
    <w:p w14:paraId="76A1A2E7" w14:textId="0D4898C5" w:rsidR="0090721C" w:rsidRPr="00F13871" w:rsidRDefault="0090721C" w:rsidP="001273C9">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w:t>
      </w:r>
      <w:r w:rsidR="00835F20" w:rsidRPr="00F13871">
        <w:rPr>
          <w:rFonts w:ascii="Times New Roman" w:hAnsi="Times New Roman"/>
          <w:sz w:val="24"/>
          <w:szCs w:val="24"/>
          <w:lang w:val="sr-Cyrl-BA"/>
        </w:rPr>
        <w:t xml:space="preserve">) Ако се разматрањем примједаба, односно </w:t>
      </w:r>
      <w:r w:rsidRPr="00F13871">
        <w:rPr>
          <w:rFonts w:ascii="Times New Roman" w:hAnsi="Times New Roman"/>
          <w:sz w:val="24"/>
          <w:szCs w:val="24"/>
          <w:lang w:val="sr-Cyrl-BA"/>
        </w:rPr>
        <w:t xml:space="preserve">приговора банке на записник утврди његова </w:t>
      </w:r>
      <w:r w:rsidR="001273C9" w:rsidRPr="00F13871">
        <w:rPr>
          <w:rFonts w:ascii="Times New Roman" w:hAnsi="Times New Roman"/>
          <w:sz w:val="24"/>
          <w:szCs w:val="24"/>
          <w:lang w:val="sr-Cyrl-BA"/>
        </w:rPr>
        <w:t xml:space="preserve">дјелимична или потпуна </w:t>
      </w:r>
      <w:r w:rsidRPr="00F13871">
        <w:rPr>
          <w:rFonts w:ascii="Times New Roman" w:hAnsi="Times New Roman"/>
          <w:sz w:val="24"/>
          <w:szCs w:val="24"/>
          <w:lang w:val="sr-Cyrl-BA"/>
        </w:rPr>
        <w:t>оправданост, Агенција сачињава додатак записника</w:t>
      </w:r>
      <w:r w:rsidR="001273C9" w:rsidRPr="00F13871">
        <w:rPr>
          <w:rFonts w:ascii="Times New Roman" w:hAnsi="Times New Roman"/>
          <w:sz w:val="24"/>
          <w:szCs w:val="24"/>
          <w:lang w:val="sr-Cyrl-BA"/>
        </w:rPr>
        <w:t xml:space="preserve"> у дијелу ут</w:t>
      </w:r>
      <w:r w:rsidR="00835F20" w:rsidRPr="00F13871">
        <w:rPr>
          <w:rFonts w:ascii="Times New Roman" w:hAnsi="Times New Roman"/>
          <w:sz w:val="24"/>
          <w:szCs w:val="24"/>
          <w:lang w:val="sr-Cyrl-BA"/>
        </w:rPr>
        <w:t>врђене оправданости примједаба, односно приговора</w:t>
      </w:r>
      <w:r w:rsidRPr="00F13871">
        <w:rPr>
          <w:rFonts w:ascii="Times New Roman" w:hAnsi="Times New Roman"/>
          <w:sz w:val="24"/>
          <w:szCs w:val="24"/>
          <w:lang w:val="sr-Cyrl-BA"/>
        </w:rPr>
        <w:t>.</w:t>
      </w:r>
    </w:p>
    <w:p w14:paraId="31F377E6" w14:textId="77777777" w:rsidR="0090721C" w:rsidRPr="00F13871" w:rsidRDefault="0090721C" w:rsidP="001273C9">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 Додатак записника доставља се банци у року од 15 дана од дана пријема примједаба на записник.</w:t>
      </w:r>
    </w:p>
    <w:p w14:paraId="644B6F52" w14:textId="1E3C34C0" w:rsidR="0090721C" w:rsidRPr="00F13871" w:rsidRDefault="0090721C" w:rsidP="001273C9">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(3) Ако се разматрањем примједаба банке на записник утврди да </w:t>
      </w:r>
      <w:r w:rsidR="001273C9" w:rsidRPr="00F13871">
        <w:rPr>
          <w:rFonts w:ascii="Times New Roman" w:hAnsi="Times New Roman"/>
          <w:sz w:val="24"/>
          <w:szCs w:val="24"/>
          <w:lang w:val="sr-Cyrl-BA"/>
        </w:rPr>
        <w:t xml:space="preserve">су </w:t>
      </w:r>
      <w:r w:rsidRPr="00F13871">
        <w:rPr>
          <w:rFonts w:ascii="Times New Roman" w:hAnsi="Times New Roman"/>
          <w:sz w:val="24"/>
          <w:szCs w:val="24"/>
          <w:lang w:val="sr-Cyrl-BA"/>
        </w:rPr>
        <w:t xml:space="preserve">оне </w:t>
      </w:r>
      <w:r w:rsidR="001273C9" w:rsidRPr="00F13871">
        <w:rPr>
          <w:rFonts w:ascii="Times New Roman" w:hAnsi="Times New Roman"/>
          <w:sz w:val="24"/>
          <w:szCs w:val="24"/>
          <w:lang w:val="sr-Cyrl-BA"/>
        </w:rPr>
        <w:t>у ц</w:t>
      </w:r>
      <w:r w:rsidR="004543C4" w:rsidRPr="00F13871">
        <w:rPr>
          <w:rFonts w:ascii="Times New Roman" w:hAnsi="Times New Roman"/>
          <w:sz w:val="24"/>
          <w:szCs w:val="24"/>
          <w:lang w:val="sr-Cyrl-BA"/>
        </w:rPr>
        <w:t>и</w:t>
      </w:r>
      <w:r w:rsidR="001273C9" w:rsidRPr="00F13871">
        <w:rPr>
          <w:rFonts w:ascii="Times New Roman" w:hAnsi="Times New Roman"/>
          <w:sz w:val="24"/>
          <w:szCs w:val="24"/>
          <w:lang w:val="sr-Cyrl-BA"/>
        </w:rPr>
        <w:t>јелости неоправдане</w:t>
      </w:r>
      <w:r w:rsidRPr="00F13871">
        <w:rPr>
          <w:rFonts w:ascii="Times New Roman" w:hAnsi="Times New Roman"/>
          <w:sz w:val="24"/>
          <w:szCs w:val="24"/>
          <w:lang w:val="sr-Cyrl-BA"/>
        </w:rPr>
        <w:t>, Агенција доноси закључак.</w:t>
      </w:r>
    </w:p>
    <w:p w14:paraId="3CFA828B" w14:textId="520E19EA" w:rsidR="0090721C" w:rsidRPr="00F13871" w:rsidRDefault="0090721C" w:rsidP="001273C9">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 Против закључка из става 3. овог члана није допуштена посебна жалба</w:t>
      </w:r>
      <w:r w:rsidR="007D2D4D" w:rsidRPr="00F13871">
        <w:rPr>
          <w:rFonts w:ascii="Times New Roman" w:hAnsi="Times New Roman"/>
          <w:sz w:val="24"/>
          <w:szCs w:val="24"/>
          <w:lang w:val="sr-Cyrl-BA"/>
        </w:rPr>
        <w:t>.</w:t>
      </w:r>
      <w:r w:rsidR="00526435" w:rsidRPr="00F13871">
        <w:rPr>
          <w:rFonts w:ascii="Times New Roman" w:hAnsi="Times New Roman"/>
          <w:sz w:val="24"/>
          <w:szCs w:val="24"/>
          <w:lang w:val="sr-Cyrl-BA"/>
        </w:rPr>
        <w:t>“</w:t>
      </w:r>
    </w:p>
    <w:p w14:paraId="716EDB98" w14:textId="25E6B8F9" w:rsidR="0090721C" w:rsidRPr="00F13871" w:rsidRDefault="0090721C" w:rsidP="0090721C">
      <w:pPr>
        <w:spacing w:after="0" w:line="240" w:lineRule="auto"/>
        <w:jc w:val="center"/>
        <w:rPr>
          <w:rFonts w:ascii="Times New Roman" w:hAnsi="Times New Roman"/>
          <w:sz w:val="24"/>
          <w:szCs w:val="24"/>
          <w:lang w:val="sr-Cyrl-BA"/>
        </w:rPr>
      </w:pPr>
    </w:p>
    <w:p w14:paraId="1F77F9FA" w14:textId="569AF73B" w:rsidR="009E56AD" w:rsidRPr="00F13871" w:rsidRDefault="009E56AD"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w:t>
      </w:r>
      <w:r w:rsidR="0011561B" w:rsidRPr="00F13871">
        <w:rPr>
          <w:rFonts w:ascii="Times New Roman" w:hAnsi="Times New Roman"/>
          <w:sz w:val="24"/>
          <w:szCs w:val="24"/>
          <w:lang w:val="sr-Cyrl-BA"/>
        </w:rPr>
        <w:t xml:space="preserve"> </w:t>
      </w:r>
      <w:r w:rsidR="008432E7" w:rsidRPr="00F13871">
        <w:rPr>
          <w:rFonts w:ascii="Times New Roman" w:hAnsi="Times New Roman"/>
          <w:sz w:val="24"/>
          <w:szCs w:val="24"/>
          <w:lang w:val="sr-Cyrl-BA"/>
        </w:rPr>
        <w:t>26</w:t>
      </w:r>
      <w:r w:rsidRPr="00F13871">
        <w:rPr>
          <w:rFonts w:ascii="Times New Roman" w:hAnsi="Times New Roman"/>
          <w:sz w:val="24"/>
          <w:szCs w:val="24"/>
          <w:lang w:val="sr-Cyrl-BA"/>
        </w:rPr>
        <w:t>.</w:t>
      </w:r>
    </w:p>
    <w:p w14:paraId="2C492B5B" w14:textId="77777777" w:rsidR="009E56AD" w:rsidRPr="00F13871" w:rsidRDefault="009E56AD" w:rsidP="009E56AD">
      <w:pPr>
        <w:spacing w:after="0" w:line="240" w:lineRule="auto"/>
        <w:rPr>
          <w:rFonts w:ascii="Times New Roman" w:hAnsi="Times New Roman"/>
          <w:sz w:val="24"/>
          <w:szCs w:val="24"/>
          <w:lang w:val="sr-Cyrl-BA"/>
        </w:rPr>
      </w:pPr>
    </w:p>
    <w:p w14:paraId="1F52F5EF" w14:textId="06C05BBB" w:rsidR="00930CA6" w:rsidRPr="00F13871" w:rsidRDefault="009E56AD" w:rsidP="00F56C2B">
      <w:pPr>
        <w:spacing w:after="0" w:line="240" w:lineRule="auto"/>
        <w:ind w:firstLine="720"/>
        <w:rPr>
          <w:rFonts w:ascii="Times New Roman" w:hAnsi="Times New Roman"/>
          <w:sz w:val="24"/>
          <w:szCs w:val="24"/>
          <w:lang w:val="sr-Cyrl-BA"/>
        </w:rPr>
      </w:pPr>
      <w:r w:rsidRPr="00F13871">
        <w:rPr>
          <w:rFonts w:ascii="Times New Roman" w:hAnsi="Times New Roman"/>
          <w:sz w:val="24"/>
          <w:szCs w:val="24"/>
          <w:lang w:val="sr-Cyrl-BA"/>
        </w:rPr>
        <w:t>У ч</w:t>
      </w:r>
      <w:r w:rsidR="00930CA6" w:rsidRPr="00F13871">
        <w:rPr>
          <w:rFonts w:ascii="Times New Roman" w:hAnsi="Times New Roman"/>
          <w:sz w:val="24"/>
          <w:szCs w:val="24"/>
          <w:lang w:val="sr-Cyrl-BA"/>
        </w:rPr>
        <w:t>лан</w:t>
      </w:r>
      <w:r w:rsidR="004543C4" w:rsidRPr="00F13871">
        <w:rPr>
          <w:rFonts w:ascii="Times New Roman" w:hAnsi="Times New Roman"/>
          <w:sz w:val="24"/>
          <w:szCs w:val="24"/>
          <w:lang w:val="sr-Cyrl-BA"/>
        </w:rPr>
        <w:t>у</w:t>
      </w:r>
      <w:r w:rsidR="00930CA6" w:rsidRPr="00F13871">
        <w:rPr>
          <w:rFonts w:ascii="Times New Roman" w:hAnsi="Times New Roman"/>
          <w:sz w:val="24"/>
          <w:szCs w:val="24"/>
          <w:lang w:val="sr-Cyrl-BA"/>
        </w:rPr>
        <w:t xml:space="preserve"> 199.</w:t>
      </w:r>
      <w:r w:rsidRPr="00F13871">
        <w:rPr>
          <w:rFonts w:ascii="Times New Roman" w:hAnsi="Times New Roman"/>
          <w:sz w:val="24"/>
          <w:szCs w:val="24"/>
          <w:lang w:val="sr-Cyrl-BA"/>
        </w:rPr>
        <w:t xml:space="preserve"> у ставу 1. ријеч: „издаје“ замјењује се ријечима: „може да изда“.</w:t>
      </w:r>
    </w:p>
    <w:p w14:paraId="19E8282F" w14:textId="77777777" w:rsidR="00930CA6" w:rsidRPr="00F13871" w:rsidRDefault="00930CA6" w:rsidP="009E56AD">
      <w:pPr>
        <w:spacing w:after="0" w:line="240" w:lineRule="auto"/>
        <w:rPr>
          <w:rFonts w:ascii="Times New Roman" w:hAnsi="Times New Roman"/>
          <w:sz w:val="24"/>
          <w:szCs w:val="24"/>
          <w:lang w:val="sr-Cyrl-BA"/>
        </w:rPr>
      </w:pPr>
    </w:p>
    <w:p w14:paraId="44EB52E6" w14:textId="454F36DD" w:rsidR="0090721C" w:rsidRPr="00F13871" w:rsidRDefault="009E70C4"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w:t>
      </w:r>
      <w:r w:rsidR="008432E7" w:rsidRPr="00F13871">
        <w:rPr>
          <w:rFonts w:ascii="Times New Roman" w:hAnsi="Times New Roman"/>
          <w:sz w:val="24"/>
          <w:szCs w:val="24"/>
          <w:lang w:val="sr-Cyrl-BA"/>
        </w:rPr>
        <w:t xml:space="preserve"> 27</w:t>
      </w:r>
      <w:r w:rsidR="0090721C" w:rsidRPr="00F13871">
        <w:rPr>
          <w:rFonts w:ascii="Times New Roman" w:hAnsi="Times New Roman"/>
          <w:sz w:val="24"/>
          <w:szCs w:val="24"/>
          <w:lang w:val="sr-Cyrl-BA"/>
        </w:rPr>
        <w:t>.</w:t>
      </w:r>
    </w:p>
    <w:p w14:paraId="12D824FD" w14:textId="77777777" w:rsidR="0090721C" w:rsidRPr="00F13871" w:rsidRDefault="0090721C" w:rsidP="0090721C">
      <w:pPr>
        <w:spacing w:after="0" w:line="240" w:lineRule="auto"/>
        <w:ind w:firstLine="720"/>
        <w:jc w:val="both"/>
        <w:rPr>
          <w:rFonts w:ascii="Times New Roman" w:hAnsi="Times New Roman"/>
          <w:sz w:val="24"/>
          <w:szCs w:val="24"/>
          <w:lang w:val="sr-Cyrl-BA"/>
        </w:rPr>
      </w:pPr>
    </w:p>
    <w:p w14:paraId="090FB2D0" w14:textId="77777777" w:rsidR="0090721C" w:rsidRPr="00F13871" w:rsidRDefault="0090721C" w:rsidP="0090721C">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Послије члан</w:t>
      </w:r>
      <w:r w:rsidR="00407C21" w:rsidRPr="00F13871">
        <w:rPr>
          <w:rFonts w:ascii="Times New Roman" w:hAnsi="Times New Roman"/>
          <w:sz w:val="24"/>
          <w:szCs w:val="24"/>
          <w:lang w:val="sr-Cyrl-BA"/>
        </w:rPr>
        <w:t>а 200. додај</w:t>
      </w:r>
      <w:r w:rsidR="007B7F54" w:rsidRPr="00F13871">
        <w:rPr>
          <w:rFonts w:ascii="Times New Roman" w:hAnsi="Times New Roman"/>
          <w:sz w:val="24"/>
          <w:szCs w:val="24"/>
          <w:lang w:val="sr-Cyrl-BA"/>
        </w:rPr>
        <w:t>у се назив</w:t>
      </w:r>
      <w:r w:rsidR="00452B84" w:rsidRPr="00F13871">
        <w:rPr>
          <w:rFonts w:ascii="Times New Roman" w:hAnsi="Times New Roman"/>
          <w:sz w:val="24"/>
          <w:szCs w:val="24"/>
          <w:lang w:val="sr-Cyrl-BA"/>
        </w:rPr>
        <w:t>и</w:t>
      </w:r>
      <w:r w:rsidR="007B7F54" w:rsidRPr="00F13871">
        <w:rPr>
          <w:rFonts w:ascii="Times New Roman" w:hAnsi="Times New Roman"/>
          <w:sz w:val="24"/>
          <w:szCs w:val="24"/>
          <w:lang w:val="sr-Cyrl-BA"/>
        </w:rPr>
        <w:t xml:space="preserve"> члан</w:t>
      </w:r>
      <w:r w:rsidR="00452B84" w:rsidRPr="00F13871">
        <w:rPr>
          <w:rFonts w:ascii="Times New Roman" w:hAnsi="Times New Roman"/>
          <w:sz w:val="24"/>
          <w:szCs w:val="24"/>
          <w:lang w:val="sr-Cyrl-BA"/>
        </w:rPr>
        <w:t>ова</w:t>
      </w:r>
      <w:r w:rsidR="007B7F54" w:rsidRPr="00F13871">
        <w:rPr>
          <w:rFonts w:ascii="Times New Roman" w:hAnsi="Times New Roman"/>
          <w:sz w:val="24"/>
          <w:szCs w:val="24"/>
          <w:lang w:val="sr-Cyrl-BA"/>
        </w:rPr>
        <w:t xml:space="preserve"> и</w:t>
      </w:r>
      <w:r w:rsidR="00452B84" w:rsidRPr="00F13871">
        <w:rPr>
          <w:rFonts w:ascii="Times New Roman" w:hAnsi="Times New Roman"/>
          <w:sz w:val="24"/>
          <w:szCs w:val="24"/>
          <w:lang w:val="sr-Cyrl-BA"/>
        </w:rPr>
        <w:t xml:space="preserve"> нови чл.</w:t>
      </w:r>
      <w:r w:rsidR="00407C21" w:rsidRPr="00F13871">
        <w:rPr>
          <w:rFonts w:ascii="Times New Roman" w:hAnsi="Times New Roman"/>
          <w:sz w:val="24"/>
          <w:szCs w:val="24"/>
          <w:lang w:val="sr-Cyrl-BA"/>
        </w:rPr>
        <w:t xml:space="preserve"> 200а</w:t>
      </w:r>
      <w:r w:rsidR="00852EF7" w:rsidRPr="00F13871">
        <w:rPr>
          <w:rFonts w:ascii="Times New Roman" w:hAnsi="Times New Roman"/>
          <w:sz w:val="24"/>
          <w:szCs w:val="24"/>
          <w:lang w:val="sr-Cyrl-BA"/>
        </w:rPr>
        <w:t>.</w:t>
      </w:r>
      <w:r w:rsidR="00452B84" w:rsidRPr="00F13871">
        <w:rPr>
          <w:rFonts w:ascii="Times New Roman" w:hAnsi="Times New Roman"/>
          <w:sz w:val="24"/>
          <w:szCs w:val="24"/>
          <w:lang w:val="sr-Cyrl-BA"/>
        </w:rPr>
        <w:t xml:space="preserve"> и 200б,</w:t>
      </w:r>
      <w:r w:rsidRPr="00F13871">
        <w:rPr>
          <w:rFonts w:ascii="Times New Roman" w:hAnsi="Times New Roman"/>
          <w:sz w:val="24"/>
          <w:szCs w:val="24"/>
          <w:lang w:val="sr-Cyrl-BA"/>
        </w:rPr>
        <w:t xml:space="preserve"> који глас</w:t>
      </w:r>
      <w:r w:rsidR="006207FD" w:rsidRPr="00F13871">
        <w:rPr>
          <w:rFonts w:ascii="Times New Roman" w:hAnsi="Times New Roman"/>
          <w:sz w:val="24"/>
          <w:szCs w:val="24"/>
          <w:lang w:val="sr-Cyrl-BA"/>
        </w:rPr>
        <w:t>е</w:t>
      </w:r>
      <w:r w:rsidRPr="00F13871">
        <w:rPr>
          <w:rFonts w:ascii="Times New Roman" w:hAnsi="Times New Roman"/>
          <w:sz w:val="24"/>
          <w:szCs w:val="24"/>
          <w:lang w:val="sr-Cyrl-BA"/>
        </w:rPr>
        <w:t>:</w:t>
      </w:r>
    </w:p>
    <w:p w14:paraId="3A4B922E" w14:textId="77777777" w:rsidR="0090721C" w:rsidRPr="00F13871" w:rsidRDefault="00B34933"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„Мјера</w:t>
      </w:r>
      <w:r w:rsidR="0090721C" w:rsidRPr="00F13871">
        <w:rPr>
          <w:rFonts w:ascii="Times New Roman" w:hAnsi="Times New Roman"/>
          <w:sz w:val="24"/>
          <w:szCs w:val="24"/>
          <w:lang w:val="sr-Cyrl-BA"/>
        </w:rPr>
        <w:t xml:space="preserve"> додатног </w:t>
      </w:r>
      <w:r w:rsidR="00C16A50" w:rsidRPr="00F13871">
        <w:rPr>
          <w:rFonts w:ascii="Times New Roman" w:hAnsi="Times New Roman"/>
          <w:sz w:val="24"/>
          <w:szCs w:val="24"/>
          <w:lang w:val="sr-Cyrl-BA"/>
        </w:rPr>
        <w:t>капитала изнад минимално прописаног</w:t>
      </w:r>
    </w:p>
    <w:p w14:paraId="0033C688" w14:textId="1C8BCE55" w:rsidR="0090721C" w:rsidRPr="00F13871" w:rsidRDefault="0090721C"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200а.</w:t>
      </w:r>
    </w:p>
    <w:p w14:paraId="3A774B9A" w14:textId="77777777" w:rsidR="004543C4" w:rsidRPr="00F13871" w:rsidRDefault="004543C4" w:rsidP="0090721C">
      <w:pPr>
        <w:spacing w:after="0" w:line="240" w:lineRule="auto"/>
        <w:jc w:val="center"/>
        <w:rPr>
          <w:rFonts w:ascii="Times New Roman" w:hAnsi="Times New Roman"/>
          <w:sz w:val="24"/>
          <w:szCs w:val="24"/>
          <w:lang w:val="sr-Cyrl-BA"/>
        </w:rPr>
      </w:pPr>
    </w:p>
    <w:p w14:paraId="5D53FE63" w14:textId="3666AFB9" w:rsidR="0090721C" w:rsidRPr="00F13871" w:rsidRDefault="0090721C" w:rsidP="00EB36B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Агенција налаже банци мјеру додатног капитала из члана 200. став 1. тачка 1</w:t>
      </w:r>
      <w:r w:rsidR="004543C4" w:rsidRPr="00F13871">
        <w:rPr>
          <w:rFonts w:ascii="Times New Roman" w:hAnsi="Times New Roman"/>
          <w:sz w:val="24"/>
          <w:szCs w:val="24"/>
          <w:lang w:val="sr-Cyrl-BA"/>
        </w:rPr>
        <w:t>)</w:t>
      </w:r>
      <w:r w:rsidRPr="00F13871">
        <w:rPr>
          <w:rFonts w:ascii="Times New Roman" w:hAnsi="Times New Roman"/>
          <w:sz w:val="24"/>
          <w:szCs w:val="24"/>
          <w:lang w:val="sr-Cyrl-BA"/>
        </w:rPr>
        <w:t xml:space="preserve"> овог закона у случајевима</w:t>
      </w:r>
      <w:r w:rsidR="00382334" w:rsidRPr="00F13871">
        <w:rPr>
          <w:rFonts w:ascii="Times New Roman" w:hAnsi="Times New Roman"/>
          <w:sz w:val="24"/>
          <w:szCs w:val="24"/>
          <w:lang w:val="sr-Cyrl-BA"/>
        </w:rPr>
        <w:t xml:space="preserve"> ако</w:t>
      </w:r>
      <w:r w:rsidRPr="00F13871">
        <w:rPr>
          <w:rFonts w:ascii="Times New Roman" w:hAnsi="Times New Roman"/>
          <w:sz w:val="24"/>
          <w:szCs w:val="24"/>
          <w:lang w:val="sr-Cyrl-BA"/>
        </w:rPr>
        <w:t>:</w:t>
      </w:r>
    </w:p>
    <w:p w14:paraId="7A52F188" w14:textId="1C700FDF" w:rsidR="0046082B" w:rsidRPr="00F13871" w:rsidRDefault="0046082B" w:rsidP="00EB36B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1) ризици или елементи ризика нису покривени или нису довољно покривени минималним капиталним захтјевима на начин прописан овим законом и прописима Агенције,</w:t>
      </w:r>
    </w:p>
    <w:p w14:paraId="5B08E744" w14:textId="77777777" w:rsidR="0090721C" w:rsidRPr="00F13871" w:rsidRDefault="0046082B" w:rsidP="00EB36B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2</w:t>
      </w:r>
      <w:r w:rsidR="0090721C" w:rsidRPr="00F13871">
        <w:rPr>
          <w:rFonts w:ascii="Times New Roman" w:hAnsi="Times New Roman"/>
          <w:sz w:val="24"/>
          <w:szCs w:val="24"/>
          <w:lang w:val="sr-Cyrl-BA"/>
        </w:rPr>
        <w:t>) банка није успоставила или ако досљедно не спроводи свеобухватан систем управљања у складу са овим законом и прописом Агенције о успостављању и спровођењу система управљања ризицима,</w:t>
      </w:r>
    </w:p>
    <w:p w14:paraId="7F9CF517" w14:textId="34B92D46" w:rsidR="0090721C" w:rsidRPr="00F13871" w:rsidRDefault="00382334" w:rsidP="00EB36B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3) </w:t>
      </w:r>
      <w:r w:rsidR="0090721C" w:rsidRPr="00F13871">
        <w:rPr>
          <w:rFonts w:ascii="Times New Roman" w:hAnsi="Times New Roman"/>
          <w:sz w:val="24"/>
          <w:szCs w:val="24"/>
          <w:lang w:val="sr-Cyrl-BA"/>
        </w:rPr>
        <w:t>банка није успоставила или ако досљедно не спроводи поступке процјењивања адекватности капитала приликом процеса интерне процјене адекватности капитала у складу са овим закон</w:t>
      </w:r>
      <w:r w:rsidR="003B43DA" w:rsidRPr="00F13871">
        <w:rPr>
          <w:rFonts w:ascii="Times New Roman" w:hAnsi="Times New Roman"/>
          <w:sz w:val="24"/>
          <w:szCs w:val="24"/>
          <w:lang w:val="sr-Cyrl-BA"/>
        </w:rPr>
        <w:t>ом</w:t>
      </w:r>
      <w:r w:rsidR="0090721C" w:rsidRPr="00F13871">
        <w:rPr>
          <w:rFonts w:ascii="Times New Roman" w:hAnsi="Times New Roman"/>
          <w:sz w:val="24"/>
          <w:szCs w:val="24"/>
          <w:lang w:val="sr-Cyrl-BA"/>
        </w:rPr>
        <w:t xml:space="preserve"> и прописом Агенције,</w:t>
      </w:r>
    </w:p>
    <w:p w14:paraId="437367F2" w14:textId="3F0AA1CF" w:rsidR="003B43DA" w:rsidRPr="00F13871" w:rsidRDefault="00C209D5" w:rsidP="003B43DA">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w:t>
      </w:r>
      <w:r w:rsidR="003B43DA" w:rsidRPr="00F13871">
        <w:rPr>
          <w:rFonts w:ascii="Times New Roman" w:hAnsi="Times New Roman"/>
          <w:sz w:val="24"/>
          <w:szCs w:val="24"/>
          <w:lang w:val="sr-Cyrl-BA"/>
        </w:rPr>
        <w:t>) банка није успоставила или ако досљедно не спроводи политике и процедуре за утврђивање и праћење велике изложености, не води евиденције, не прати и не извјештава о изложености у складу са овим законом и прописом Агенције,</w:t>
      </w:r>
    </w:p>
    <w:p w14:paraId="3D677AAB" w14:textId="15EE51B3" w:rsidR="002E290E" w:rsidRPr="00F13871" w:rsidRDefault="002E290E" w:rsidP="002E290E">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5) је надзором, у складу са одредбама овог закона, утврдила да додатна вриједносна усклађивања за позиције и портфолија у књизи трговања нису довољна да би банци омогућила да у кратком периоду прода своје позиције или их заштити од ризика, а да притом не претрпи значајне губитке у уобичајеним тржишним условима,</w:t>
      </w:r>
    </w:p>
    <w:p w14:paraId="45D9BE19" w14:textId="7932FC30" w:rsidR="00206FEE" w:rsidRPr="00F13871" w:rsidRDefault="00206FEE" w:rsidP="00206FEE">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6) банка не успијева</w:t>
      </w:r>
      <w:r w:rsidR="007A1F4F" w:rsidRPr="00F13871">
        <w:rPr>
          <w:rFonts w:ascii="Times New Roman" w:hAnsi="Times New Roman"/>
          <w:sz w:val="24"/>
          <w:szCs w:val="24"/>
          <w:lang w:val="sr-Cyrl-BA"/>
        </w:rPr>
        <w:t xml:space="preserve"> </w:t>
      </w:r>
      <w:r w:rsidRPr="00F13871">
        <w:rPr>
          <w:rFonts w:ascii="Times New Roman" w:hAnsi="Times New Roman"/>
          <w:sz w:val="24"/>
          <w:szCs w:val="24"/>
          <w:lang w:val="sr-Cyrl-BA"/>
        </w:rPr>
        <w:t>да успостави или одржи одговарајући ниво додатног капитала за покриће ризика из члана 100. овог закона,</w:t>
      </w:r>
    </w:p>
    <w:p w14:paraId="4D5EA5F7" w14:textId="72C10F26" w:rsidR="00452B84" w:rsidRPr="00F13871" w:rsidRDefault="00452B84" w:rsidP="00452B8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7) није вјероватно да ће се само примјеном дугих мјера постићи довољно побољшање организације, стратегија, политика, поступака и процедура у одговарајућем року, </w:t>
      </w:r>
    </w:p>
    <w:p w14:paraId="4311C940" w14:textId="5C774A00" w:rsidR="00452B84" w:rsidRPr="00F13871" w:rsidRDefault="00452B84" w:rsidP="00452B8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lastRenderedPageBreak/>
        <w:t xml:space="preserve">8) </w:t>
      </w:r>
      <w:r w:rsidR="00491FC8" w:rsidRPr="00F13871">
        <w:rPr>
          <w:rFonts w:ascii="Times New Roman" w:hAnsi="Times New Roman"/>
          <w:sz w:val="24"/>
          <w:szCs w:val="24"/>
          <w:lang w:val="sr-Cyrl-BA"/>
        </w:rPr>
        <w:t>у другим случајевима специфичним за појединачну банку</w:t>
      </w:r>
      <w:r w:rsidR="00382334" w:rsidRPr="00F13871">
        <w:rPr>
          <w:rFonts w:ascii="Times New Roman" w:hAnsi="Times New Roman"/>
          <w:sz w:val="24"/>
          <w:szCs w:val="24"/>
          <w:lang w:val="sr-Cyrl-BA"/>
        </w:rPr>
        <w:t>,</w:t>
      </w:r>
      <w:r w:rsidR="00491FC8" w:rsidRPr="00F13871">
        <w:rPr>
          <w:rFonts w:ascii="Times New Roman" w:hAnsi="Times New Roman"/>
          <w:sz w:val="24"/>
          <w:szCs w:val="24"/>
          <w:lang w:val="sr-Cyrl-BA"/>
        </w:rPr>
        <w:t xml:space="preserve"> к</w:t>
      </w:r>
      <w:r w:rsidR="00382334" w:rsidRPr="00F13871">
        <w:rPr>
          <w:rFonts w:ascii="Times New Roman" w:hAnsi="Times New Roman"/>
          <w:sz w:val="24"/>
          <w:szCs w:val="24"/>
          <w:lang w:val="sr-Cyrl-BA"/>
        </w:rPr>
        <w:t>оје</w:t>
      </w:r>
      <w:r w:rsidR="00491FC8" w:rsidRPr="00F13871">
        <w:rPr>
          <w:rFonts w:ascii="Times New Roman" w:hAnsi="Times New Roman"/>
          <w:sz w:val="24"/>
          <w:szCs w:val="24"/>
          <w:lang w:val="sr-Cyrl-BA"/>
        </w:rPr>
        <w:t xml:space="preserve"> Агенција сматра оправданим.</w:t>
      </w:r>
    </w:p>
    <w:p w14:paraId="1C6271E5" w14:textId="77777777" w:rsidR="00491FC8" w:rsidRPr="00F13871" w:rsidRDefault="00491FC8" w:rsidP="00452B84">
      <w:pPr>
        <w:spacing w:after="0" w:line="240" w:lineRule="auto"/>
        <w:ind w:firstLine="720"/>
        <w:jc w:val="both"/>
        <w:rPr>
          <w:rFonts w:ascii="Times New Roman" w:hAnsi="Times New Roman"/>
          <w:sz w:val="24"/>
          <w:szCs w:val="24"/>
          <w:lang w:val="sr-Cyrl-BA"/>
        </w:rPr>
      </w:pPr>
    </w:p>
    <w:p w14:paraId="07B82946" w14:textId="55384B96" w:rsidR="0090721C" w:rsidRPr="00F13871" w:rsidRDefault="00A4377A"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Мјера</w:t>
      </w:r>
      <w:r w:rsidR="00B34933" w:rsidRPr="00F13871">
        <w:rPr>
          <w:rFonts w:ascii="Times New Roman" w:hAnsi="Times New Roman"/>
          <w:sz w:val="24"/>
          <w:szCs w:val="24"/>
          <w:lang w:val="sr-Cyrl-BA"/>
        </w:rPr>
        <w:t xml:space="preserve"> додатног капитала изнад минимално прописаног </w:t>
      </w:r>
      <w:r w:rsidR="009E56AD" w:rsidRPr="00F13871">
        <w:rPr>
          <w:rFonts w:ascii="Times New Roman" w:hAnsi="Times New Roman"/>
          <w:sz w:val="24"/>
          <w:szCs w:val="24"/>
          <w:lang w:val="sr-Cyrl-BA"/>
        </w:rPr>
        <w:t xml:space="preserve">у оквиру </w:t>
      </w:r>
      <w:r w:rsidR="009E56AD" w:rsidRPr="00F13871">
        <w:rPr>
          <w:rFonts w:ascii="Times New Roman" w:hAnsi="Times New Roman"/>
          <w:noProof/>
          <w:sz w:val="24"/>
          <w:szCs w:val="24"/>
          <w:lang w:val="sr-Cyrl-BA"/>
        </w:rPr>
        <w:t>SREP оцјене</w:t>
      </w:r>
    </w:p>
    <w:p w14:paraId="3F14160E" w14:textId="77777777" w:rsidR="00452B84" w:rsidRPr="00F13871" w:rsidRDefault="00452B84"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200б.</w:t>
      </w:r>
    </w:p>
    <w:p w14:paraId="009EF6B3" w14:textId="77777777" w:rsidR="00B35D73" w:rsidRPr="00F13871" w:rsidRDefault="00B35D73" w:rsidP="00B35D73">
      <w:pPr>
        <w:spacing w:after="0" w:line="240" w:lineRule="auto"/>
        <w:jc w:val="both"/>
        <w:rPr>
          <w:rFonts w:ascii="Times New Roman" w:hAnsi="Times New Roman"/>
          <w:sz w:val="24"/>
          <w:szCs w:val="24"/>
          <w:lang w:val="sr-Cyrl-BA"/>
        </w:rPr>
      </w:pPr>
    </w:p>
    <w:p w14:paraId="377F898A" w14:textId="390850E4" w:rsidR="00B97FE9" w:rsidRPr="00F13871" w:rsidRDefault="00B97FE9" w:rsidP="004927D3">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r>
      <w:r w:rsidR="00B35D73" w:rsidRPr="00F13871">
        <w:rPr>
          <w:rFonts w:ascii="Times New Roman" w:hAnsi="Times New Roman"/>
          <w:sz w:val="24"/>
          <w:szCs w:val="24"/>
          <w:lang w:val="sr-Cyrl-BA"/>
        </w:rPr>
        <w:t xml:space="preserve">Агенција налаже </w:t>
      </w:r>
      <w:r w:rsidR="00BA4C6F" w:rsidRPr="00F13871">
        <w:rPr>
          <w:rFonts w:ascii="Times New Roman" w:hAnsi="Times New Roman"/>
          <w:sz w:val="24"/>
          <w:szCs w:val="24"/>
          <w:lang w:val="sr-Cyrl-BA"/>
        </w:rPr>
        <w:t xml:space="preserve">појединачној банци мјеру додатног захтјева за капитал </w:t>
      </w:r>
      <w:r w:rsidR="00382334" w:rsidRPr="00F13871">
        <w:rPr>
          <w:rFonts w:ascii="Times New Roman" w:hAnsi="Times New Roman"/>
          <w:sz w:val="24"/>
          <w:szCs w:val="24"/>
          <w:lang w:val="sr-Cyrl-BA"/>
        </w:rPr>
        <w:t>у односу на минимално прописани</w:t>
      </w:r>
      <w:r w:rsidR="00BA4C6F" w:rsidRPr="00F13871">
        <w:rPr>
          <w:rFonts w:ascii="Times New Roman" w:hAnsi="Times New Roman"/>
          <w:sz w:val="24"/>
          <w:szCs w:val="24"/>
          <w:lang w:val="sr-Cyrl-BA"/>
        </w:rPr>
        <w:t xml:space="preserve"> ако се током спровођења поступка надзорног прегледа и оцјене банке (SREP процјене) утврди било који од случајева из члана 200а</w:t>
      </w:r>
      <w:r w:rsidR="00C21934" w:rsidRPr="00F13871">
        <w:rPr>
          <w:rFonts w:ascii="Times New Roman" w:hAnsi="Times New Roman"/>
          <w:sz w:val="24"/>
          <w:szCs w:val="24"/>
          <w:lang w:val="sr-Cyrl-BA"/>
        </w:rPr>
        <w:t>.</w:t>
      </w:r>
      <w:r w:rsidR="00BA4C6F" w:rsidRPr="00F13871">
        <w:rPr>
          <w:rFonts w:ascii="Times New Roman" w:hAnsi="Times New Roman"/>
          <w:sz w:val="24"/>
          <w:szCs w:val="24"/>
          <w:lang w:val="sr-Cyrl-BA"/>
        </w:rPr>
        <w:t xml:space="preserve"> овог закона, како би се покрили ризици проистекли из по</w:t>
      </w:r>
      <w:r w:rsidR="00BC1F8D" w:rsidRPr="00F13871">
        <w:rPr>
          <w:rFonts w:ascii="Times New Roman" w:hAnsi="Times New Roman"/>
          <w:sz w:val="24"/>
          <w:szCs w:val="24"/>
          <w:lang w:val="sr-Cyrl-BA"/>
        </w:rPr>
        <w:t>с</w:t>
      </w:r>
      <w:r w:rsidR="00BA4C6F" w:rsidRPr="00F13871">
        <w:rPr>
          <w:rFonts w:ascii="Times New Roman" w:hAnsi="Times New Roman"/>
          <w:sz w:val="24"/>
          <w:szCs w:val="24"/>
          <w:lang w:val="sr-Cyrl-BA"/>
        </w:rPr>
        <w:t>ловања те банке или из утицаја економских или тржишних кретања на ризични профил банке</w:t>
      </w:r>
      <w:r w:rsidR="007D2D4D" w:rsidRPr="00F13871">
        <w:rPr>
          <w:rFonts w:ascii="Times New Roman" w:hAnsi="Times New Roman"/>
          <w:sz w:val="24"/>
          <w:szCs w:val="24"/>
          <w:lang w:val="sr-Cyrl-BA"/>
        </w:rPr>
        <w:t>.</w:t>
      </w:r>
      <w:r w:rsidR="004543C4" w:rsidRPr="00F13871">
        <w:rPr>
          <w:rFonts w:ascii="Times New Roman" w:hAnsi="Times New Roman"/>
          <w:sz w:val="24"/>
          <w:szCs w:val="24"/>
          <w:lang w:val="sr-Cyrl-BA"/>
        </w:rPr>
        <w:t>“</w:t>
      </w:r>
    </w:p>
    <w:p w14:paraId="039661F3" w14:textId="77777777" w:rsidR="004543C4" w:rsidRPr="00F13871" w:rsidRDefault="004543C4" w:rsidP="004927D3">
      <w:pPr>
        <w:spacing w:after="0" w:line="240" w:lineRule="auto"/>
        <w:jc w:val="both"/>
        <w:rPr>
          <w:rFonts w:ascii="Times New Roman" w:hAnsi="Times New Roman"/>
          <w:sz w:val="24"/>
          <w:szCs w:val="24"/>
          <w:lang w:val="sr-Cyrl-BA"/>
        </w:rPr>
      </w:pPr>
    </w:p>
    <w:p w14:paraId="32CC4362" w14:textId="50A6941D" w:rsidR="0090721C" w:rsidRPr="00F13871" w:rsidRDefault="009E70C4" w:rsidP="0090721C">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w:t>
      </w:r>
      <w:r w:rsidR="008432E7" w:rsidRPr="00F13871">
        <w:rPr>
          <w:rFonts w:ascii="Times New Roman" w:hAnsi="Times New Roman"/>
          <w:sz w:val="24"/>
          <w:szCs w:val="24"/>
          <w:lang w:val="sr-Cyrl-BA"/>
        </w:rPr>
        <w:t xml:space="preserve"> 28</w:t>
      </w:r>
      <w:r w:rsidR="0090721C" w:rsidRPr="00F13871">
        <w:rPr>
          <w:rFonts w:ascii="Times New Roman" w:hAnsi="Times New Roman"/>
          <w:sz w:val="24"/>
          <w:szCs w:val="24"/>
          <w:lang w:val="sr-Cyrl-BA"/>
        </w:rPr>
        <w:t>.</w:t>
      </w:r>
    </w:p>
    <w:p w14:paraId="6141CEAE" w14:textId="77777777" w:rsidR="0090721C" w:rsidRPr="00F13871" w:rsidRDefault="0090721C" w:rsidP="0090721C">
      <w:pPr>
        <w:spacing w:after="0" w:line="240" w:lineRule="auto"/>
        <w:ind w:firstLine="720"/>
        <w:jc w:val="both"/>
        <w:rPr>
          <w:rFonts w:ascii="Times New Roman" w:hAnsi="Times New Roman"/>
          <w:sz w:val="24"/>
          <w:szCs w:val="24"/>
          <w:lang w:val="sr-Cyrl-BA"/>
        </w:rPr>
      </w:pPr>
    </w:p>
    <w:p w14:paraId="34A2DF60" w14:textId="1BEEC84B" w:rsidR="00B510F2" w:rsidRPr="00F13871" w:rsidRDefault="0090721C" w:rsidP="005C7058">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члану 219. у ставу 1. </w:t>
      </w:r>
      <w:r w:rsidR="004F5E3C" w:rsidRPr="00F13871">
        <w:rPr>
          <w:rFonts w:ascii="Times New Roman" w:hAnsi="Times New Roman"/>
          <w:sz w:val="24"/>
          <w:szCs w:val="24"/>
          <w:lang w:val="sr-Cyrl-BA"/>
        </w:rPr>
        <w:t xml:space="preserve">у </w:t>
      </w:r>
      <w:r w:rsidR="0078334F" w:rsidRPr="00F13871">
        <w:rPr>
          <w:rFonts w:ascii="Times New Roman" w:hAnsi="Times New Roman"/>
          <w:sz w:val="24"/>
          <w:szCs w:val="24"/>
          <w:lang w:val="sr-Cyrl-BA"/>
        </w:rPr>
        <w:t>тачк</w:t>
      </w:r>
      <w:r w:rsidR="004F5E3C" w:rsidRPr="00F13871">
        <w:rPr>
          <w:rFonts w:ascii="Times New Roman" w:hAnsi="Times New Roman"/>
          <w:sz w:val="24"/>
          <w:szCs w:val="24"/>
          <w:lang w:val="sr-Cyrl-BA"/>
        </w:rPr>
        <w:t>и</w:t>
      </w:r>
      <w:r w:rsidR="0078334F" w:rsidRPr="00F13871">
        <w:rPr>
          <w:rFonts w:ascii="Times New Roman" w:hAnsi="Times New Roman"/>
          <w:sz w:val="24"/>
          <w:szCs w:val="24"/>
          <w:lang w:val="sr-Cyrl-BA"/>
        </w:rPr>
        <w:t xml:space="preserve"> 7</w:t>
      </w:r>
      <w:r w:rsidR="00E0250F" w:rsidRPr="00F13871">
        <w:rPr>
          <w:rFonts w:ascii="Times New Roman" w:hAnsi="Times New Roman"/>
          <w:sz w:val="24"/>
          <w:szCs w:val="24"/>
          <w:lang w:val="sr-Cyrl-BA"/>
        </w:rPr>
        <w:t>)</w:t>
      </w:r>
      <w:r w:rsidR="005C7058" w:rsidRPr="00F13871">
        <w:rPr>
          <w:rFonts w:ascii="Times New Roman" w:hAnsi="Times New Roman"/>
          <w:sz w:val="24"/>
          <w:szCs w:val="24"/>
          <w:lang w:val="sr-Cyrl-BA"/>
        </w:rPr>
        <w:t xml:space="preserve"> ријеч</w:t>
      </w:r>
      <w:r w:rsidR="004543C4" w:rsidRPr="00F13871">
        <w:rPr>
          <w:rFonts w:ascii="Times New Roman" w:hAnsi="Times New Roman"/>
          <w:sz w:val="24"/>
          <w:szCs w:val="24"/>
          <w:lang w:val="sr-Cyrl-BA"/>
        </w:rPr>
        <w:t>:</w:t>
      </w:r>
      <w:r w:rsidR="005C7058" w:rsidRPr="00F13871">
        <w:rPr>
          <w:rFonts w:ascii="Times New Roman" w:hAnsi="Times New Roman"/>
          <w:sz w:val="24"/>
          <w:szCs w:val="24"/>
          <w:lang w:val="sr-Cyrl-BA"/>
        </w:rPr>
        <w:t xml:space="preserve"> „и“</w:t>
      </w:r>
      <w:r w:rsidR="00382334" w:rsidRPr="00F13871">
        <w:rPr>
          <w:rFonts w:ascii="Times New Roman" w:hAnsi="Times New Roman"/>
          <w:sz w:val="24"/>
          <w:szCs w:val="24"/>
          <w:lang w:val="sr-Cyrl-BA"/>
        </w:rPr>
        <w:t xml:space="preserve"> брише се</w:t>
      </w:r>
      <w:r w:rsidR="00AA0D04" w:rsidRPr="00F13871">
        <w:rPr>
          <w:rFonts w:ascii="Times New Roman" w:hAnsi="Times New Roman"/>
          <w:sz w:val="24"/>
          <w:szCs w:val="24"/>
          <w:lang w:val="sr-Cyrl-BA"/>
        </w:rPr>
        <w:t xml:space="preserve"> и</w:t>
      </w:r>
      <w:r w:rsidR="00382334" w:rsidRPr="00F13871">
        <w:rPr>
          <w:rFonts w:ascii="Times New Roman" w:hAnsi="Times New Roman"/>
          <w:sz w:val="24"/>
          <w:szCs w:val="24"/>
          <w:lang w:val="sr-Cyrl-BA"/>
        </w:rPr>
        <w:t xml:space="preserve"> додаје </w:t>
      </w:r>
      <w:r w:rsidR="00B510F2" w:rsidRPr="00F13871">
        <w:rPr>
          <w:rFonts w:ascii="Times New Roman" w:hAnsi="Times New Roman"/>
          <w:sz w:val="24"/>
          <w:szCs w:val="24"/>
          <w:lang w:val="sr-Cyrl-BA"/>
        </w:rPr>
        <w:t>се запет</w:t>
      </w:r>
      <w:r w:rsidR="00382334" w:rsidRPr="00F13871">
        <w:rPr>
          <w:rFonts w:ascii="Times New Roman" w:hAnsi="Times New Roman"/>
          <w:sz w:val="24"/>
          <w:szCs w:val="24"/>
          <w:lang w:val="sr-Cyrl-BA"/>
        </w:rPr>
        <w:t>а</w:t>
      </w:r>
      <w:r w:rsidR="00B510F2" w:rsidRPr="00F13871">
        <w:rPr>
          <w:rFonts w:ascii="Times New Roman" w:hAnsi="Times New Roman"/>
          <w:sz w:val="24"/>
          <w:szCs w:val="24"/>
          <w:lang w:val="sr-Cyrl-BA"/>
        </w:rPr>
        <w:t>.</w:t>
      </w:r>
    </w:p>
    <w:p w14:paraId="67602A82" w14:textId="4A1E2C5B" w:rsidR="0090721C" w:rsidRPr="00F13871" w:rsidRDefault="00AA0D04" w:rsidP="005C7058">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w:t>
      </w:r>
      <w:r w:rsidR="00611F78" w:rsidRPr="00F13871">
        <w:rPr>
          <w:rFonts w:ascii="Times New Roman" w:hAnsi="Times New Roman"/>
          <w:sz w:val="24"/>
          <w:szCs w:val="24"/>
          <w:lang w:val="sr-Cyrl-BA"/>
        </w:rPr>
        <w:t>тачк</w:t>
      </w:r>
      <w:r w:rsidRPr="00F13871">
        <w:rPr>
          <w:rFonts w:ascii="Times New Roman" w:hAnsi="Times New Roman"/>
          <w:sz w:val="24"/>
          <w:szCs w:val="24"/>
          <w:lang w:val="sr-Cyrl-BA"/>
        </w:rPr>
        <w:t>и</w:t>
      </w:r>
      <w:r w:rsidR="0078334F" w:rsidRPr="00F13871">
        <w:rPr>
          <w:rFonts w:ascii="Times New Roman" w:hAnsi="Times New Roman"/>
          <w:sz w:val="24"/>
          <w:szCs w:val="24"/>
          <w:lang w:val="sr-Cyrl-BA"/>
        </w:rPr>
        <w:t xml:space="preserve"> 8</w:t>
      </w:r>
      <w:r w:rsidR="00E0250F" w:rsidRPr="00F13871">
        <w:rPr>
          <w:rFonts w:ascii="Times New Roman" w:hAnsi="Times New Roman"/>
          <w:sz w:val="24"/>
          <w:szCs w:val="24"/>
          <w:lang w:val="sr-Cyrl-BA"/>
        </w:rPr>
        <w:t>)</w:t>
      </w:r>
      <w:r w:rsidRPr="00F13871">
        <w:rPr>
          <w:rFonts w:ascii="Times New Roman" w:hAnsi="Times New Roman"/>
          <w:sz w:val="24"/>
          <w:szCs w:val="24"/>
          <w:lang w:val="sr-Cyrl-BA"/>
        </w:rPr>
        <w:t xml:space="preserve"> послије ријечи: „групе“</w:t>
      </w:r>
      <w:r w:rsidR="00E0250F" w:rsidRPr="00F13871">
        <w:rPr>
          <w:rFonts w:ascii="Times New Roman" w:hAnsi="Times New Roman"/>
          <w:sz w:val="24"/>
          <w:szCs w:val="24"/>
          <w:lang w:val="sr-Cyrl-BA"/>
        </w:rPr>
        <w:t xml:space="preserve"> </w:t>
      </w:r>
      <w:r w:rsidR="005C7058" w:rsidRPr="00F13871">
        <w:rPr>
          <w:rFonts w:ascii="Times New Roman" w:hAnsi="Times New Roman"/>
          <w:sz w:val="24"/>
          <w:szCs w:val="24"/>
          <w:lang w:val="sr-Cyrl-BA"/>
        </w:rPr>
        <w:t>додај</w:t>
      </w:r>
      <w:r w:rsidR="00611F78" w:rsidRPr="00F13871">
        <w:rPr>
          <w:rFonts w:ascii="Times New Roman" w:hAnsi="Times New Roman"/>
          <w:sz w:val="24"/>
          <w:szCs w:val="24"/>
          <w:lang w:val="sr-Cyrl-BA"/>
        </w:rPr>
        <w:t>у</w:t>
      </w:r>
      <w:r w:rsidR="005C7058" w:rsidRPr="00F13871">
        <w:rPr>
          <w:rFonts w:ascii="Times New Roman" w:hAnsi="Times New Roman"/>
          <w:sz w:val="24"/>
          <w:szCs w:val="24"/>
          <w:lang w:val="sr-Cyrl-BA"/>
        </w:rPr>
        <w:t xml:space="preserve"> се</w:t>
      </w:r>
      <w:r w:rsidR="00611F78" w:rsidRPr="00F13871">
        <w:rPr>
          <w:rFonts w:ascii="Times New Roman" w:hAnsi="Times New Roman"/>
          <w:sz w:val="24"/>
          <w:szCs w:val="24"/>
          <w:lang w:val="sr-Cyrl-BA"/>
        </w:rPr>
        <w:t xml:space="preserve"> запета и нова</w:t>
      </w:r>
      <w:r w:rsidR="005C7058" w:rsidRPr="00F13871">
        <w:rPr>
          <w:rFonts w:ascii="Times New Roman" w:hAnsi="Times New Roman"/>
          <w:sz w:val="24"/>
          <w:szCs w:val="24"/>
          <w:lang w:val="sr-Cyrl-BA"/>
        </w:rPr>
        <w:t xml:space="preserve"> </w:t>
      </w:r>
      <w:r w:rsidR="00056830" w:rsidRPr="00F13871">
        <w:rPr>
          <w:rFonts w:ascii="Times New Roman" w:hAnsi="Times New Roman"/>
          <w:sz w:val="24"/>
          <w:szCs w:val="24"/>
          <w:lang w:val="sr-Cyrl-BA"/>
        </w:rPr>
        <w:t>тачка 9</w:t>
      </w:r>
      <w:r w:rsidR="004543C4" w:rsidRPr="00F13871">
        <w:rPr>
          <w:rFonts w:ascii="Times New Roman" w:hAnsi="Times New Roman"/>
          <w:sz w:val="24"/>
          <w:szCs w:val="24"/>
          <w:lang w:val="sr-Cyrl-BA"/>
        </w:rPr>
        <w:t>)</w:t>
      </w:r>
      <w:r w:rsidR="00D43EB3" w:rsidRPr="00F13871">
        <w:rPr>
          <w:rFonts w:ascii="Times New Roman" w:hAnsi="Times New Roman"/>
          <w:sz w:val="24"/>
          <w:szCs w:val="24"/>
          <w:lang w:val="sr-Cyrl-BA"/>
        </w:rPr>
        <w:t>,</w:t>
      </w:r>
      <w:r w:rsidR="0090721C" w:rsidRPr="00F13871">
        <w:rPr>
          <w:rFonts w:ascii="Times New Roman" w:hAnsi="Times New Roman"/>
          <w:sz w:val="24"/>
          <w:szCs w:val="24"/>
          <w:lang w:val="sr-Cyrl-BA"/>
        </w:rPr>
        <w:t xml:space="preserve"> која гласи:</w:t>
      </w:r>
    </w:p>
    <w:p w14:paraId="6F4BA5C0" w14:textId="77777777" w:rsidR="0090721C" w:rsidRPr="00F13871" w:rsidRDefault="0090721C" w:rsidP="0090721C">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w:t>
      </w:r>
      <w:r w:rsidR="005C7058" w:rsidRPr="00F13871">
        <w:rPr>
          <w:rFonts w:ascii="Times New Roman" w:hAnsi="Times New Roman"/>
          <w:sz w:val="24"/>
          <w:szCs w:val="24"/>
          <w:lang w:val="sr-Cyrl-BA"/>
        </w:rPr>
        <w:t>9) финансијска полуга“.</w:t>
      </w:r>
    </w:p>
    <w:p w14:paraId="44229F80" w14:textId="77777777" w:rsidR="005C7058" w:rsidRPr="00F13871" w:rsidRDefault="005C7058" w:rsidP="0090721C">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Став 5. мијења се и гласи:</w:t>
      </w:r>
    </w:p>
    <w:p w14:paraId="7F4DC8F0" w14:textId="0F3544D5" w:rsidR="005C7058" w:rsidRPr="00F13871" w:rsidRDefault="005C7058" w:rsidP="0090721C">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„(5) Агенција доноси акт којим прописује елементе и начин утврђивања, објављивања и достављања показатеља из става 1. овог члана, као и начин управљања ри</w:t>
      </w:r>
      <w:r w:rsidR="00527198" w:rsidRPr="00F13871">
        <w:rPr>
          <w:rFonts w:ascii="Times New Roman" w:hAnsi="Times New Roman"/>
          <w:sz w:val="24"/>
          <w:szCs w:val="24"/>
          <w:lang w:val="sr-Cyrl-BA"/>
        </w:rPr>
        <w:t>зицима на нивоу банкарске групе</w:t>
      </w:r>
      <w:r w:rsidR="00D97906" w:rsidRPr="00F13871">
        <w:rPr>
          <w:rFonts w:ascii="Times New Roman" w:hAnsi="Times New Roman"/>
          <w:sz w:val="24"/>
          <w:szCs w:val="24"/>
          <w:lang w:val="sr-Cyrl-BA"/>
        </w:rPr>
        <w:t>.</w:t>
      </w:r>
      <w:r w:rsidR="00526435" w:rsidRPr="00F13871">
        <w:rPr>
          <w:rFonts w:ascii="Times New Roman" w:hAnsi="Times New Roman"/>
          <w:sz w:val="24"/>
          <w:szCs w:val="24"/>
          <w:lang w:val="sr-Cyrl-BA"/>
        </w:rPr>
        <w:t>“</w:t>
      </w:r>
    </w:p>
    <w:p w14:paraId="66229E6A" w14:textId="77777777" w:rsidR="0071308D" w:rsidRPr="00F13871" w:rsidRDefault="0071308D" w:rsidP="003C2B46">
      <w:pPr>
        <w:spacing w:after="0" w:line="240" w:lineRule="auto"/>
        <w:jc w:val="both"/>
        <w:rPr>
          <w:rFonts w:ascii="Times New Roman" w:hAnsi="Times New Roman"/>
          <w:sz w:val="24"/>
          <w:szCs w:val="24"/>
          <w:lang w:val="sr-Cyrl-BA"/>
        </w:rPr>
      </w:pPr>
    </w:p>
    <w:p w14:paraId="592432D4" w14:textId="2839A1C0" w:rsidR="00C07E97" w:rsidRPr="00F13871" w:rsidRDefault="00C07E97" w:rsidP="00E2461E">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Члан</w:t>
      </w:r>
      <w:r w:rsidR="008432E7" w:rsidRPr="00F13871">
        <w:rPr>
          <w:rFonts w:ascii="Times New Roman" w:eastAsiaTheme="minorHAnsi" w:hAnsi="Times New Roman"/>
          <w:noProof/>
          <w:sz w:val="24"/>
          <w:szCs w:val="24"/>
          <w:lang w:val="sr-Cyrl-BA"/>
        </w:rPr>
        <w:t xml:space="preserve"> 29</w:t>
      </w:r>
      <w:r w:rsidRPr="00F13871">
        <w:rPr>
          <w:rFonts w:ascii="Times New Roman" w:eastAsiaTheme="minorHAnsi" w:hAnsi="Times New Roman"/>
          <w:noProof/>
          <w:sz w:val="24"/>
          <w:szCs w:val="24"/>
          <w:lang w:val="sr-Cyrl-BA"/>
        </w:rPr>
        <w:t>.</w:t>
      </w:r>
    </w:p>
    <w:p w14:paraId="5CBEE58D" w14:textId="77777777" w:rsidR="00C07E97" w:rsidRPr="00F13871"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227939B3" w14:textId="28E04C5B" w:rsidR="00C07E97" w:rsidRPr="00F13871" w:rsidRDefault="00C07E97" w:rsidP="00C07E97">
      <w:pPr>
        <w:spacing w:after="0" w:line="240" w:lineRule="auto"/>
        <w:ind w:right="57" w:firstLine="567"/>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ab/>
        <w:t>Назив члан</w:t>
      </w:r>
      <w:r w:rsidR="00737C20" w:rsidRPr="00F13871">
        <w:rPr>
          <w:rFonts w:ascii="Times New Roman" w:eastAsiaTheme="minorHAnsi" w:hAnsi="Times New Roman"/>
          <w:noProof/>
          <w:sz w:val="24"/>
          <w:szCs w:val="24"/>
          <w:lang w:val="sr-Cyrl-BA"/>
        </w:rPr>
        <w:t>а</w:t>
      </w:r>
      <w:r w:rsidRPr="00F13871">
        <w:rPr>
          <w:rFonts w:ascii="Times New Roman" w:eastAsiaTheme="minorHAnsi" w:hAnsi="Times New Roman"/>
          <w:noProof/>
          <w:sz w:val="24"/>
          <w:szCs w:val="24"/>
          <w:lang w:val="sr-Cyrl-BA"/>
        </w:rPr>
        <w:t xml:space="preserve"> и члан 229. мијењ</w:t>
      </w:r>
      <w:r w:rsidR="00943D1F" w:rsidRPr="00F13871">
        <w:rPr>
          <w:rFonts w:ascii="Times New Roman" w:eastAsiaTheme="minorHAnsi" w:hAnsi="Times New Roman"/>
          <w:noProof/>
          <w:sz w:val="24"/>
          <w:szCs w:val="24"/>
          <w:lang w:val="sr-Cyrl-BA"/>
        </w:rPr>
        <w:t>а</w:t>
      </w:r>
      <w:r w:rsidRPr="00F13871">
        <w:rPr>
          <w:rFonts w:ascii="Times New Roman" w:eastAsiaTheme="minorHAnsi" w:hAnsi="Times New Roman"/>
          <w:noProof/>
          <w:sz w:val="24"/>
          <w:szCs w:val="24"/>
          <w:lang w:val="sr-Cyrl-BA"/>
        </w:rPr>
        <w:t xml:space="preserve"> се и глас</w:t>
      </w:r>
      <w:r w:rsidR="00943D1F" w:rsidRPr="00F13871">
        <w:rPr>
          <w:rFonts w:ascii="Times New Roman" w:eastAsiaTheme="minorHAnsi" w:hAnsi="Times New Roman"/>
          <w:noProof/>
          <w:sz w:val="24"/>
          <w:szCs w:val="24"/>
          <w:lang w:val="sr-Cyrl-BA"/>
        </w:rPr>
        <w:t>и</w:t>
      </w:r>
      <w:r w:rsidRPr="00F13871">
        <w:rPr>
          <w:rFonts w:ascii="Times New Roman" w:eastAsiaTheme="minorHAnsi" w:hAnsi="Times New Roman"/>
          <w:noProof/>
          <w:sz w:val="24"/>
          <w:szCs w:val="24"/>
          <w:lang w:val="sr-Cyrl-BA"/>
        </w:rPr>
        <w:t>:</w:t>
      </w:r>
    </w:p>
    <w:p w14:paraId="247252F4" w14:textId="510B51A5" w:rsidR="0029313C" w:rsidRPr="00F13871" w:rsidRDefault="0029313C" w:rsidP="00F13871">
      <w:pPr>
        <w:spacing w:after="0" w:line="240" w:lineRule="auto"/>
        <w:ind w:right="57"/>
        <w:jc w:val="both"/>
        <w:rPr>
          <w:rFonts w:ascii="Times New Roman" w:eastAsiaTheme="minorHAnsi" w:hAnsi="Times New Roman"/>
          <w:noProof/>
          <w:sz w:val="24"/>
          <w:szCs w:val="24"/>
          <w:lang w:val="sr-Cyrl-BA"/>
        </w:rPr>
      </w:pPr>
    </w:p>
    <w:p w14:paraId="1FA75BF3" w14:textId="77777777" w:rsidR="00C07E97" w:rsidRPr="00F13871" w:rsidRDefault="00C07E97" w:rsidP="00E2461E">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w:t>
      </w:r>
      <w:r w:rsidRPr="00F13871">
        <w:rPr>
          <w:rFonts w:ascii="Times New Roman" w:eastAsiaTheme="minorHAnsi" w:hAnsi="Times New Roman"/>
          <w:iCs/>
          <w:noProof/>
          <w:sz w:val="24"/>
          <w:szCs w:val="24"/>
          <w:lang w:val="sr-Cyrl-BA"/>
        </w:rPr>
        <w:t>Услови отписа или конверзије инструмената капитала и прихватљивих обавеза</w:t>
      </w:r>
    </w:p>
    <w:p w14:paraId="727F3D89" w14:textId="77777777" w:rsidR="00C07E97" w:rsidRPr="00F13871" w:rsidRDefault="00C07E97" w:rsidP="00E2461E">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Члан 229.</w:t>
      </w:r>
    </w:p>
    <w:p w14:paraId="16689CD2" w14:textId="77777777" w:rsidR="00C07E97" w:rsidRPr="00F13871"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18CE7E3B" w14:textId="77777777"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(1) Отпис или конверзија одговарајућих инструмената капитала и прихватљивих обавеза у акције или друге власничке инструменте банке може се извршити:</w:t>
      </w:r>
    </w:p>
    <w:p w14:paraId="65296CDC" w14:textId="77777777" w:rsidR="004543C4" w:rsidRPr="00F13871" w:rsidRDefault="004543C4"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1) </w:t>
      </w:r>
      <w:r w:rsidR="00C07E97" w:rsidRPr="00F13871">
        <w:rPr>
          <w:rFonts w:ascii="Times New Roman" w:eastAsiaTheme="minorHAnsi" w:hAnsi="Times New Roman"/>
          <w:noProof/>
          <w:sz w:val="24"/>
          <w:szCs w:val="24"/>
          <w:lang w:val="sr-Cyrl-BA"/>
        </w:rPr>
        <w:t>независно од мјера реструктурирања или</w:t>
      </w:r>
    </w:p>
    <w:p w14:paraId="7F12C5B2" w14:textId="3BF1CAFC" w:rsidR="00C07E97" w:rsidRPr="00F13871" w:rsidRDefault="004543C4"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2) </w:t>
      </w:r>
      <w:r w:rsidR="00C07E97" w:rsidRPr="00F13871">
        <w:rPr>
          <w:rFonts w:ascii="Times New Roman" w:eastAsiaTheme="minorHAnsi" w:hAnsi="Times New Roman"/>
          <w:noProof/>
          <w:sz w:val="24"/>
          <w:szCs w:val="24"/>
          <w:lang w:val="sr-Cyrl-BA"/>
        </w:rPr>
        <w:t xml:space="preserve">заједно са спровођењем мјера реструктурирања, ако су испуњени услови за реструктурирање банке. </w:t>
      </w:r>
    </w:p>
    <w:p w14:paraId="27FFF85D" w14:textId="77777777"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(2) Агенција може извршити отпис или конверзију одговарајућих инструмената капитала и прихватљивих обавеза у акције или друге власничке инструменте прије покретања поступка реструктурирања, а након покретања тог поступка отпис или конверзију </w:t>
      </w:r>
      <w:r w:rsidR="00810459" w:rsidRPr="00F13871">
        <w:rPr>
          <w:rFonts w:ascii="Times New Roman" w:eastAsiaTheme="minorHAnsi" w:hAnsi="Times New Roman"/>
          <w:noProof/>
          <w:sz w:val="24"/>
          <w:szCs w:val="24"/>
          <w:lang w:val="sr-Cyrl-BA"/>
        </w:rPr>
        <w:t xml:space="preserve">инструмената </w:t>
      </w:r>
      <w:r w:rsidRPr="00F13871">
        <w:rPr>
          <w:rFonts w:ascii="Times New Roman" w:eastAsiaTheme="minorHAnsi" w:hAnsi="Times New Roman"/>
          <w:noProof/>
          <w:sz w:val="24"/>
          <w:szCs w:val="24"/>
          <w:lang w:val="sr-Cyrl-BA"/>
        </w:rPr>
        <w:t>капитала и прихватљивих обавеза врши прије примјене одговарајућег инструмента реструктурирања.</w:t>
      </w:r>
    </w:p>
    <w:p w14:paraId="3DF41E08" w14:textId="262538B0"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(3) Овлашћење за отпис и конверзију прихватљивих обавеза, независно од мјера реструктурирања, може се извршити само над прихватљивим обавезама које се признају за испуњавање минималног захтјева за капиталом и прихватљивим обавезама утврђеним овим законом (квалификоване </w:t>
      </w:r>
      <w:r w:rsidR="00294851" w:rsidRPr="00F13871">
        <w:rPr>
          <w:rFonts w:ascii="Times New Roman" w:eastAsiaTheme="minorHAnsi" w:hAnsi="Times New Roman"/>
          <w:noProof/>
          <w:sz w:val="24"/>
          <w:szCs w:val="24"/>
          <w:lang w:val="sr-Cyrl-BA"/>
        </w:rPr>
        <w:t xml:space="preserve">прихватљиве </w:t>
      </w:r>
      <w:r w:rsidRPr="00F13871">
        <w:rPr>
          <w:rFonts w:ascii="Times New Roman" w:eastAsiaTheme="minorHAnsi" w:hAnsi="Times New Roman"/>
          <w:noProof/>
          <w:sz w:val="24"/>
          <w:szCs w:val="24"/>
          <w:lang w:val="sr-Cyrl-BA"/>
        </w:rPr>
        <w:t>обавезе), као и над обавезама које не испуњавају услов рочности, тј. чији је преостали период до доспијећа највише годину дана.</w:t>
      </w:r>
    </w:p>
    <w:p w14:paraId="4108C8C2" w14:textId="77777777"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(4) Агенција при вршењу овлашћења води рачуна да повјериоци, у складу са заштитним мјерама прописаним овим законом, не трпе веће губитке од оних које би претрпјели да је над банком био покренут стечајни поступак.</w:t>
      </w:r>
    </w:p>
    <w:p w14:paraId="4AD2E4B1" w14:textId="0469712B"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(5) Агенција без одгађања врши отпис или конверзију инструмената капитала </w:t>
      </w:r>
      <w:r w:rsidRPr="00F13871">
        <w:rPr>
          <w:rFonts w:ascii="Times New Roman" w:eastAsiaTheme="minorHAnsi" w:hAnsi="Times New Roman"/>
          <w:iCs/>
          <w:noProof/>
          <w:sz w:val="24"/>
          <w:szCs w:val="24"/>
          <w:lang w:val="sr-Cyrl-BA"/>
        </w:rPr>
        <w:t>и прихватљи</w:t>
      </w:r>
      <w:r w:rsidR="00AA0D04" w:rsidRPr="00F13871">
        <w:rPr>
          <w:rFonts w:ascii="Times New Roman" w:eastAsiaTheme="minorHAnsi" w:hAnsi="Times New Roman"/>
          <w:iCs/>
          <w:noProof/>
          <w:sz w:val="24"/>
          <w:szCs w:val="24"/>
          <w:lang w:val="sr-Cyrl-BA"/>
        </w:rPr>
        <w:t>ви</w:t>
      </w:r>
      <w:r w:rsidRPr="00F13871">
        <w:rPr>
          <w:rFonts w:ascii="Times New Roman" w:eastAsiaTheme="minorHAnsi" w:hAnsi="Times New Roman"/>
          <w:iCs/>
          <w:noProof/>
          <w:sz w:val="24"/>
          <w:szCs w:val="24"/>
          <w:lang w:val="sr-Cyrl-BA"/>
        </w:rPr>
        <w:t>х обавеза</w:t>
      </w:r>
      <w:r w:rsidRPr="00F13871">
        <w:rPr>
          <w:rFonts w:ascii="Times New Roman" w:eastAsiaTheme="minorHAnsi" w:hAnsi="Times New Roman"/>
          <w:noProof/>
          <w:color w:val="FF0000"/>
          <w:sz w:val="24"/>
          <w:szCs w:val="24"/>
          <w:lang w:val="sr-Cyrl-BA"/>
        </w:rPr>
        <w:t xml:space="preserve"> </w:t>
      </w:r>
      <w:r w:rsidR="00AA0D04" w:rsidRPr="00F13871">
        <w:rPr>
          <w:rFonts w:ascii="Times New Roman" w:eastAsiaTheme="minorHAnsi" w:hAnsi="Times New Roman"/>
          <w:noProof/>
          <w:sz w:val="24"/>
          <w:szCs w:val="24"/>
          <w:lang w:val="sr-Cyrl-BA"/>
        </w:rPr>
        <w:t>банке</w:t>
      </w:r>
      <w:r w:rsidRPr="00F13871">
        <w:rPr>
          <w:rFonts w:ascii="Times New Roman" w:eastAsiaTheme="minorHAnsi" w:hAnsi="Times New Roman"/>
          <w:noProof/>
          <w:sz w:val="24"/>
          <w:szCs w:val="24"/>
          <w:lang w:val="sr-Cyrl-BA"/>
        </w:rPr>
        <w:t xml:space="preserve"> ако је испуњен најмање један од сљедећих услова:</w:t>
      </w:r>
    </w:p>
    <w:p w14:paraId="38E788FB" w14:textId="77777777"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lastRenderedPageBreak/>
        <w:t>1) испуњени су услови за покретање поступка реструктурирања прописани овим законом, прије него што су предузете било које мјере реструктурирања,</w:t>
      </w:r>
    </w:p>
    <w:p w14:paraId="1A898FDD" w14:textId="3610D23F"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2) Агенција утврди да банка вјероватно неће моћи наставити пословање у смислу овог закона ако се не изврши отпис или конверзија, а није вјероватно да би било која друга мјера банке или лица из приватног сектора, нити мјера предузета у поступку надзора у складу са овим законом, осим отписа или конверзије</w:t>
      </w:r>
      <w:r w:rsidR="00AA0D04" w:rsidRPr="00F13871">
        <w:rPr>
          <w:rFonts w:ascii="Times New Roman" w:eastAsiaTheme="minorHAnsi" w:hAnsi="Times New Roman"/>
          <w:noProof/>
          <w:sz w:val="24"/>
          <w:szCs w:val="24"/>
          <w:lang w:val="sr-Cyrl-BA"/>
        </w:rPr>
        <w:t>,</w:t>
      </w:r>
      <w:r w:rsidRPr="00F13871">
        <w:rPr>
          <w:rFonts w:ascii="Times New Roman" w:eastAsiaTheme="minorHAnsi" w:hAnsi="Times New Roman"/>
          <w:noProof/>
          <w:sz w:val="24"/>
          <w:szCs w:val="24"/>
          <w:lang w:val="sr-Cyrl-BA"/>
        </w:rPr>
        <w:t xml:space="preserve"> могла у разумном року отклонити сметње за наставак пословања банке, узимајући у обзир све </w:t>
      </w:r>
      <w:r w:rsidR="00AA0D04" w:rsidRPr="00F13871">
        <w:rPr>
          <w:rFonts w:ascii="Times New Roman" w:eastAsiaTheme="minorHAnsi" w:hAnsi="Times New Roman"/>
          <w:noProof/>
          <w:sz w:val="24"/>
          <w:szCs w:val="24"/>
          <w:lang w:val="sr-Cyrl-BA"/>
        </w:rPr>
        <w:t>околности појединачног случаја,</w:t>
      </w:r>
    </w:p>
    <w:p w14:paraId="1DC9AE6A" w14:textId="0821FA3C" w:rsidR="00C07E97"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3) банка је затражила ванредну јавну финансијску подршку, осим ако је ријеч о ликвидној банци, а финансијска подршка се тражи у сврху рјешавања недостатка капитала утврђеног у тестовима отпорности на стрес и оцјенама квалитета имовине банке.</w:t>
      </w:r>
    </w:p>
    <w:p w14:paraId="1B861453" w14:textId="77777777"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(6) Отпис и конверзија врши се без сагласности акционара, депонената и других повјерилаца банке или било којег трећег лица.</w:t>
      </w:r>
    </w:p>
    <w:p w14:paraId="5E5AA18A" w14:textId="77777777" w:rsidR="004543C4" w:rsidRPr="00F13871"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(7) Агенција је дужна да, прије него што изврши отпис или конверзију инструмената капитала</w:t>
      </w:r>
      <w:r w:rsidRPr="00F13871">
        <w:rPr>
          <w:rFonts w:ascii="Times New Roman" w:eastAsiaTheme="minorHAnsi" w:hAnsi="Times New Roman"/>
          <w:iCs/>
          <w:noProof/>
          <w:color w:val="00B050"/>
          <w:sz w:val="24"/>
          <w:szCs w:val="24"/>
          <w:lang w:val="sr-Cyrl-BA"/>
        </w:rPr>
        <w:t xml:space="preserve"> </w:t>
      </w:r>
      <w:r w:rsidRPr="00F13871">
        <w:rPr>
          <w:rFonts w:ascii="Times New Roman" w:eastAsiaTheme="minorHAnsi" w:hAnsi="Times New Roman"/>
          <w:iCs/>
          <w:noProof/>
          <w:sz w:val="24"/>
          <w:szCs w:val="24"/>
          <w:lang w:val="sr-Cyrl-BA"/>
        </w:rPr>
        <w:t>и</w:t>
      </w:r>
      <w:r w:rsidRPr="00F13871">
        <w:rPr>
          <w:rFonts w:ascii="Times New Roman" w:eastAsiaTheme="minorHAnsi" w:hAnsi="Times New Roman"/>
          <w:bCs/>
          <w:iCs/>
          <w:sz w:val="24"/>
          <w:szCs w:val="24"/>
          <w:lang w:val="sr-Cyrl-BA"/>
        </w:rPr>
        <w:t xml:space="preserve"> </w:t>
      </w:r>
      <w:r w:rsidRPr="00F13871">
        <w:rPr>
          <w:rFonts w:ascii="Times New Roman" w:eastAsiaTheme="minorHAnsi" w:hAnsi="Times New Roman"/>
          <w:iCs/>
          <w:noProof/>
          <w:sz w:val="24"/>
          <w:szCs w:val="24"/>
          <w:lang w:val="sr-Cyrl-BA"/>
        </w:rPr>
        <w:t>прихватљивих обавеза</w:t>
      </w:r>
      <w:r w:rsidRPr="00F13871">
        <w:rPr>
          <w:rFonts w:ascii="Times New Roman" w:eastAsiaTheme="minorHAnsi" w:hAnsi="Times New Roman"/>
          <w:noProof/>
          <w:sz w:val="24"/>
          <w:szCs w:val="24"/>
          <w:lang w:val="sr-Cyrl-BA"/>
        </w:rPr>
        <w:t xml:space="preserve">, обезбиједи независну процјену вриједности имовине и обавеза банке у складу са овим законом, а на основу које се врши обрачун износа отписа, односно нивоа конверзије инструмената капитала </w:t>
      </w:r>
      <w:r w:rsidRPr="00F13871">
        <w:rPr>
          <w:rFonts w:ascii="Times New Roman" w:eastAsiaTheme="minorHAnsi" w:hAnsi="Times New Roman"/>
          <w:iCs/>
          <w:noProof/>
          <w:sz w:val="24"/>
          <w:szCs w:val="24"/>
          <w:lang w:val="sr-Cyrl-BA"/>
        </w:rPr>
        <w:t>и</w:t>
      </w:r>
      <w:r w:rsidRPr="00F13871">
        <w:rPr>
          <w:rFonts w:ascii="Times New Roman" w:eastAsiaTheme="minorHAnsi" w:hAnsi="Times New Roman"/>
          <w:bCs/>
          <w:iCs/>
          <w:sz w:val="24"/>
          <w:szCs w:val="24"/>
          <w:lang w:val="sr-Cyrl-BA"/>
        </w:rPr>
        <w:t xml:space="preserve"> </w:t>
      </w:r>
      <w:r w:rsidRPr="00F13871">
        <w:rPr>
          <w:rFonts w:ascii="Times New Roman" w:eastAsiaTheme="minorHAnsi" w:hAnsi="Times New Roman"/>
          <w:iCs/>
          <w:noProof/>
          <w:sz w:val="24"/>
          <w:szCs w:val="24"/>
          <w:lang w:val="sr-Cyrl-BA"/>
        </w:rPr>
        <w:t>прихватљивих обавеза</w:t>
      </w:r>
      <w:r w:rsidRPr="00F13871">
        <w:rPr>
          <w:rFonts w:ascii="Times New Roman" w:eastAsiaTheme="minorHAnsi" w:hAnsi="Times New Roman"/>
          <w:noProof/>
          <w:sz w:val="24"/>
          <w:szCs w:val="24"/>
          <w:lang w:val="sr-Cyrl-BA"/>
        </w:rPr>
        <w:t xml:space="preserve"> потребних за покриће губитака, успостављања адекватног нивоа капитала банке или докапитализацију банке.</w:t>
      </w:r>
    </w:p>
    <w:p w14:paraId="19F3C817" w14:textId="129E834A" w:rsidR="005A2253" w:rsidRPr="00F13871" w:rsidRDefault="00C07E97" w:rsidP="00C91E91">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(8) Агенција је дужна да, након што изврши отпис или конверзију инструмената капитала и прихватљивих обавеза, обезбиједи независну процјену у складу са одредбама овог закона којима је прописана заштита акционара и повјерилаца</w:t>
      </w:r>
      <w:r w:rsidR="007D2D4D" w:rsidRPr="00F13871">
        <w:rPr>
          <w:rFonts w:ascii="Times New Roman" w:eastAsiaTheme="minorHAnsi" w:hAnsi="Times New Roman"/>
          <w:noProof/>
          <w:sz w:val="24"/>
          <w:szCs w:val="24"/>
          <w:lang w:val="sr-Cyrl-BA"/>
        </w:rPr>
        <w:t>.</w:t>
      </w:r>
      <w:r w:rsidR="00AA0D04" w:rsidRPr="00F13871">
        <w:rPr>
          <w:rFonts w:ascii="Times New Roman" w:eastAsiaTheme="minorHAnsi" w:hAnsi="Times New Roman"/>
          <w:sz w:val="24"/>
          <w:szCs w:val="24"/>
          <w:lang w:val="sr-Cyrl-BA"/>
        </w:rPr>
        <w:t>“</w:t>
      </w:r>
    </w:p>
    <w:p w14:paraId="6B051A1D" w14:textId="77777777" w:rsidR="005A2253" w:rsidRPr="00F13871" w:rsidRDefault="005A2253" w:rsidP="004543C4">
      <w:pPr>
        <w:spacing w:after="0" w:line="240" w:lineRule="auto"/>
        <w:ind w:right="57"/>
        <w:jc w:val="center"/>
        <w:rPr>
          <w:rFonts w:ascii="Times New Roman" w:eastAsiaTheme="minorHAnsi" w:hAnsi="Times New Roman"/>
          <w:noProof/>
          <w:sz w:val="24"/>
          <w:szCs w:val="24"/>
          <w:lang w:val="sr-Cyrl-BA"/>
        </w:rPr>
      </w:pPr>
    </w:p>
    <w:p w14:paraId="14E2D23D" w14:textId="384FDE04" w:rsidR="00C07E97" w:rsidRPr="00F13871" w:rsidRDefault="00C07E97" w:rsidP="004543C4">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Члан</w:t>
      </w:r>
      <w:r w:rsidR="008432E7" w:rsidRPr="00F13871">
        <w:rPr>
          <w:rFonts w:ascii="Times New Roman" w:eastAsiaTheme="minorHAnsi" w:hAnsi="Times New Roman"/>
          <w:noProof/>
          <w:sz w:val="24"/>
          <w:szCs w:val="24"/>
          <w:lang w:val="sr-Cyrl-BA"/>
        </w:rPr>
        <w:t xml:space="preserve"> 30</w:t>
      </w:r>
      <w:r w:rsidRPr="00F13871">
        <w:rPr>
          <w:rFonts w:ascii="Times New Roman" w:eastAsiaTheme="minorHAnsi" w:hAnsi="Times New Roman"/>
          <w:noProof/>
          <w:sz w:val="24"/>
          <w:szCs w:val="24"/>
          <w:lang w:val="sr-Cyrl-BA"/>
        </w:rPr>
        <w:t>.</w:t>
      </w:r>
    </w:p>
    <w:p w14:paraId="5CA82E72" w14:textId="77777777" w:rsidR="00C07E97" w:rsidRPr="00F13871"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6C5D2503" w14:textId="57FAD6D5" w:rsidR="004543C4" w:rsidRPr="00F13871" w:rsidRDefault="00C07E97" w:rsidP="004543C4">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noProof/>
          <w:sz w:val="24"/>
          <w:szCs w:val="24"/>
          <w:lang w:val="sr-Cyrl-BA"/>
        </w:rPr>
        <w:t>У називу члана 230. послије ријечи: „</w:t>
      </w:r>
      <w:r w:rsidRPr="00F13871">
        <w:rPr>
          <w:rFonts w:ascii="Times New Roman" w:eastAsiaTheme="minorHAnsi" w:hAnsi="Times New Roman"/>
          <w:sz w:val="24"/>
          <w:szCs w:val="24"/>
          <w:lang w:val="sr-Cyrl-BA"/>
        </w:rPr>
        <w:t>капитала</w:t>
      </w:r>
      <w:r w:rsidR="004543C4"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додају се ријечи: „и прихватљивих обавеза</w:t>
      </w:r>
      <w:r w:rsidR="004543C4"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w:t>
      </w:r>
    </w:p>
    <w:p w14:paraId="27520829" w14:textId="6167A459" w:rsidR="00C07E97" w:rsidRPr="00F13871" w:rsidRDefault="00C07E97" w:rsidP="004543C4">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noProof/>
          <w:sz w:val="24"/>
          <w:szCs w:val="24"/>
          <w:lang w:val="sr-Cyrl-BA"/>
        </w:rPr>
        <w:t>У ставу 1. послије ријечи: „</w:t>
      </w:r>
      <w:r w:rsidRPr="00F13871">
        <w:rPr>
          <w:rFonts w:ascii="Times New Roman" w:eastAsiaTheme="minorHAnsi" w:hAnsi="Times New Roman"/>
          <w:sz w:val="24"/>
          <w:szCs w:val="24"/>
          <w:lang w:val="sr-Cyrl-BA"/>
        </w:rPr>
        <w:t>капитала</w:t>
      </w:r>
      <w:r w:rsidR="00300CD5"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додају се ријечи: „и прихватљивих обавеза</w:t>
      </w:r>
      <w:r w:rsidR="004543C4"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w:t>
      </w:r>
    </w:p>
    <w:p w14:paraId="110FCE76" w14:textId="3EE3613D" w:rsidR="00C07E97" w:rsidRPr="00F13871" w:rsidRDefault="00300CD5" w:rsidP="00762F3E">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iCs/>
          <w:noProof/>
          <w:sz w:val="24"/>
          <w:szCs w:val="24"/>
          <w:lang w:val="sr-Cyrl-BA"/>
        </w:rPr>
        <w:t>У</w:t>
      </w:r>
      <w:r w:rsidR="00C07E97" w:rsidRPr="00F13871">
        <w:rPr>
          <w:rFonts w:ascii="Times New Roman" w:eastAsiaTheme="minorHAnsi" w:hAnsi="Times New Roman"/>
          <w:iCs/>
          <w:noProof/>
          <w:sz w:val="24"/>
          <w:szCs w:val="24"/>
          <w:lang w:val="sr-Cyrl-BA"/>
        </w:rPr>
        <w:t xml:space="preserve"> </w:t>
      </w:r>
      <w:r w:rsidRPr="00F13871">
        <w:rPr>
          <w:rFonts w:ascii="Times New Roman" w:eastAsiaTheme="minorHAnsi" w:hAnsi="Times New Roman"/>
          <w:noProof/>
          <w:sz w:val="24"/>
          <w:szCs w:val="24"/>
          <w:lang w:val="sr-Cyrl-BA"/>
        </w:rPr>
        <w:t>тачки</w:t>
      </w:r>
      <w:r w:rsidR="00C07E97" w:rsidRPr="00F13871">
        <w:rPr>
          <w:rFonts w:ascii="Times New Roman" w:eastAsiaTheme="minorHAnsi" w:hAnsi="Times New Roman"/>
          <w:noProof/>
          <w:sz w:val="24"/>
          <w:szCs w:val="24"/>
          <w:lang w:val="sr-Cyrl-BA"/>
        </w:rPr>
        <w:t xml:space="preserve"> 3) </w:t>
      </w:r>
      <w:r w:rsidRPr="00F13871">
        <w:rPr>
          <w:rFonts w:ascii="Times New Roman" w:eastAsiaTheme="minorHAnsi" w:hAnsi="Times New Roman"/>
          <w:noProof/>
          <w:sz w:val="24"/>
          <w:szCs w:val="24"/>
          <w:lang w:val="sr-Cyrl-BA"/>
        </w:rPr>
        <w:t xml:space="preserve">послије ријечи: „мање“ </w:t>
      </w:r>
      <w:r w:rsidR="00C07E97" w:rsidRPr="00F13871">
        <w:rPr>
          <w:rFonts w:ascii="Times New Roman" w:eastAsiaTheme="minorHAnsi" w:hAnsi="Times New Roman"/>
          <w:noProof/>
          <w:sz w:val="24"/>
          <w:szCs w:val="24"/>
          <w:lang w:val="sr-Cyrl-BA"/>
        </w:rPr>
        <w:t>додај</w:t>
      </w:r>
      <w:r w:rsidRPr="00F13871">
        <w:rPr>
          <w:rFonts w:ascii="Times New Roman" w:eastAsiaTheme="minorHAnsi" w:hAnsi="Times New Roman"/>
          <w:noProof/>
          <w:sz w:val="24"/>
          <w:szCs w:val="24"/>
          <w:lang w:val="sr-Cyrl-BA"/>
        </w:rPr>
        <w:t>у</w:t>
      </w:r>
      <w:r w:rsidR="00C07E97" w:rsidRPr="00F13871">
        <w:rPr>
          <w:rFonts w:ascii="Times New Roman" w:eastAsiaTheme="minorHAnsi" w:hAnsi="Times New Roman"/>
          <w:noProof/>
          <w:sz w:val="24"/>
          <w:szCs w:val="24"/>
          <w:lang w:val="sr-Cyrl-BA"/>
        </w:rPr>
        <w:t xml:space="preserve"> се </w:t>
      </w:r>
      <w:r w:rsidRPr="00F13871">
        <w:rPr>
          <w:rFonts w:ascii="Times New Roman" w:eastAsiaTheme="minorHAnsi" w:hAnsi="Times New Roman"/>
          <w:noProof/>
          <w:sz w:val="24"/>
          <w:szCs w:val="24"/>
          <w:lang w:val="sr-Cyrl-BA"/>
        </w:rPr>
        <w:t xml:space="preserve">запета и </w:t>
      </w:r>
      <w:r w:rsidR="00C07E97" w:rsidRPr="00F13871">
        <w:rPr>
          <w:rFonts w:ascii="Times New Roman" w:eastAsiaTheme="minorHAnsi" w:hAnsi="Times New Roman"/>
          <w:noProof/>
          <w:sz w:val="24"/>
          <w:szCs w:val="24"/>
          <w:lang w:val="sr-Cyrl-BA"/>
        </w:rPr>
        <w:t>нова тачка 4</w:t>
      </w:r>
      <w:r w:rsidRPr="00F13871">
        <w:rPr>
          <w:rFonts w:ascii="Times New Roman" w:eastAsiaTheme="minorHAnsi" w:hAnsi="Times New Roman"/>
          <w:noProof/>
          <w:sz w:val="24"/>
          <w:szCs w:val="24"/>
          <w:lang w:val="sr-Cyrl-BA"/>
        </w:rPr>
        <w:t>)</w:t>
      </w:r>
      <w:r w:rsidR="00C07E97" w:rsidRPr="00F13871">
        <w:rPr>
          <w:rFonts w:ascii="Times New Roman" w:eastAsiaTheme="minorHAnsi" w:hAnsi="Times New Roman"/>
          <w:noProof/>
          <w:sz w:val="24"/>
          <w:szCs w:val="24"/>
          <w:lang w:val="sr-Cyrl-BA"/>
        </w:rPr>
        <w:t>, која гласи:</w:t>
      </w:r>
    </w:p>
    <w:p w14:paraId="267035DF" w14:textId="3F278D8B" w:rsidR="00C07E97" w:rsidRPr="00F13871" w:rsidRDefault="00C07E97" w:rsidP="00762F3E">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w:t>
      </w:r>
      <w:r w:rsidR="00A04A23" w:rsidRPr="00F13871">
        <w:rPr>
          <w:rFonts w:ascii="Times New Roman" w:eastAsiaTheme="minorHAnsi" w:hAnsi="Times New Roman"/>
          <w:noProof/>
          <w:sz w:val="24"/>
          <w:szCs w:val="24"/>
          <w:lang w:val="sr-Cyrl-BA"/>
        </w:rPr>
        <w:t xml:space="preserve">4) </w:t>
      </w:r>
      <w:r w:rsidRPr="00F13871">
        <w:rPr>
          <w:rFonts w:ascii="Times New Roman" w:eastAsiaTheme="minorHAnsi" w:hAnsi="Times New Roman"/>
          <w:sz w:val="24"/>
          <w:szCs w:val="24"/>
          <w:lang w:val="sr-Cyrl-BA"/>
        </w:rPr>
        <w:t>елементи</w:t>
      </w:r>
      <w:r w:rsidRPr="00F13871">
        <w:rPr>
          <w:rFonts w:ascii="Times New Roman" w:eastAsiaTheme="minorHAnsi" w:hAnsi="Times New Roman"/>
          <w:bCs/>
          <w:iCs/>
          <w:sz w:val="24"/>
          <w:szCs w:val="24"/>
          <w:lang w:val="sr-Cyrl-BA"/>
        </w:rPr>
        <w:t xml:space="preserve"> </w:t>
      </w:r>
      <w:r w:rsidRPr="00F13871">
        <w:rPr>
          <w:rFonts w:ascii="Times New Roman" w:eastAsiaTheme="minorHAnsi" w:hAnsi="Times New Roman"/>
          <w:sz w:val="24"/>
          <w:szCs w:val="24"/>
          <w:lang w:val="sr-Cyrl-BA"/>
        </w:rPr>
        <w:t>прихватљивих обавеза кој</w:t>
      </w:r>
      <w:r w:rsidR="00300CD5" w:rsidRPr="00F13871">
        <w:rPr>
          <w:rFonts w:ascii="Times New Roman" w:eastAsiaTheme="minorHAnsi" w:hAnsi="Times New Roman"/>
          <w:sz w:val="24"/>
          <w:szCs w:val="24"/>
          <w:lang w:val="sr-Cyrl-BA"/>
        </w:rPr>
        <w:t>и</w:t>
      </w:r>
      <w:r w:rsidRPr="00F13871">
        <w:rPr>
          <w:rFonts w:ascii="Times New Roman" w:eastAsiaTheme="minorHAnsi" w:hAnsi="Times New Roman"/>
          <w:sz w:val="24"/>
          <w:szCs w:val="24"/>
          <w:lang w:val="sr-Cyrl-BA"/>
        </w:rPr>
        <w:t xml:space="preserve"> испуњавају услове из члана 229. став 3. овог закона отписују се или конвертују у инструменте редовног основног капитала, у мјери у којој је то потребно за остваривање циљева реструктурирања или до укупног износа тих прихватљивих обавеза, у зависности од тога шта је мање</w:t>
      </w:r>
      <w:r w:rsidR="00762F3E" w:rsidRPr="00F13871">
        <w:rPr>
          <w:rFonts w:ascii="Times New Roman" w:eastAsiaTheme="minorHAnsi" w:hAnsi="Times New Roman"/>
          <w:noProof/>
          <w:sz w:val="24"/>
          <w:szCs w:val="24"/>
          <w:lang w:val="sr-Cyrl-BA"/>
        </w:rPr>
        <w:t>“</w:t>
      </w:r>
      <w:r w:rsidR="00755296">
        <w:rPr>
          <w:rFonts w:ascii="Times New Roman" w:eastAsiaTheme="minorHAnsi" w:hAnsi="Times New Roman"/>
          <w:noProof/>
          <w:sz w:val="24"/>
          <w:szCs w:val="24"/>
          <w:lang w:val="sr-Cyrl-BA"/>
        </w:rPr>
        <w:t>.</w:t>
      </w:r>
    </w:p>
    <w:p w14:paraId="39CF7DE9" w14:textId="77777777" w:rsidR="00102C49" w:rsidRPr="00F13871" w:rsidRDefault="00102C49" w:rsidP="00300CD5">
      <w:pPr>
        <w:spacing w:after="0" w:line="240" w:lineRule="auto"/>
        <w:ind w:right="57" w:firstLine="709"/>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С</w:t>
      </w:r>
      <w:r w:rsidR="00C07E97" w:rsidRPr="00F13871">
        <w:rPr>
          <w:rFonts w:ascii="Times New Roman" w:eastAsiaTheme="minorHAnsi" w:hAnsi="Times New Roman"/>
          <w:noProof/>
          <w:sz w:val="24"/>
          <w:szCs w:val="24"/>
          <w:lang w:val="sr-Cyrl-BA"/>
        </w:rPr>
        <w:t>т</w:t>
      </w:r>
      <w:r w:rsidR="001452DE" w:rsidRPr="00F13871">
        <w:rPr>
          <w:rFonts w:ascii="Times New Roman" w:eastAsiaTheme="minorHAnsi" w:hAnsi="Times New Roman"/>
          <w:noProof/>
          <w:sz w:val="24"/>
          <w:szCs w:val="24"/>
          <w:lang w:val="sr-Cyrl-BA"/>
        </w:rPr>
        <w:t>.</w:t>
      </w:r>
      <w:r w:rsidR="00C07E97" w:rsidRPr="00F13871">
        <w:rPr>
          <w:rFonts w:ascii="Times New Roman" w:eastAsiaTheme="minorHAnsi" w:hAnsi="Times New Roman"/>
          <w:noProof/>
          <w:sz w:val="24"/>
          <w:szCs w:val="24"/>
          <w:lang w:val="sr-Cyrl-BA"/>
        </w:rPr>
        <w:t xml:space="preserve"> 2. </w:t>
      </w:r>
      <w:r w:rsidR="001452DE" w:rsidRPr="00F13871">
        <w:rPr>
          <w:rFonts w:ascii="Times New Roman" w:eastAsiaTheme="minorHAnsi" w:hAnsi="Times New Roman"/>
          <w:noProof/>
          <w:sz w:val="24"/>
          <w:szCs w:val="24"/>
          <w:lang w:val="sr-Cyrl-BA"/>
        </w:rPr>
        <w:t xml:space="preserve">и 3. </w:t>
      </w:r>
      <w:r w:rsidRPr="00F13871">
        <w:rPr>
          <w:rFonts w:ascii="Times New Roman" w:eastAsiaTheme="minorHAnsi" w:hAnsi="Times New Roman"/>
          <w:noProof/>
          <w:sz w:val="24"/>
          <w:szCs w:val="24"/>
          <w:lang w:val="sr-Cyrl-BA"/>
        </w:rPr>
        <w:t>мијења</w:t>
      </w:r>
      <w:r w:rsidR="001452DE" w:rsidRPr="00F13871">
        <w:rPr>
          <w:rFonts w:ascii="Times New Roman" w:eastAsiaTheme="minorHAnsi" w:hAnsi="Times New Roman"/>
          <w:noProof/>
          <w:sz w:val="24"/>
          <w:szCs w:val="24"/>
          <w:lang w:val="sr-Cyrl-BA"/>
        </w:rPr>
        <w:t>ју</w:t>
      </w:r>
      <w:r w:rsidRPr="00F13871">
        <w:rPr>
          <w:rFonts w:ascii="Times New Roman" w:eastAsiaTheme="minorHAnsi" w:hAnsi="Times New Roman"/>
          <w:noProof/>
          <w:sz w:val="24"/>
          <w:szCs w:val="24"/>
          <w:lang w:val="sr-Cyrl-BA"/>
        </w:rPr>
        <w:t xml:space="preserve"> се и глас</w:t>
      </w:r>
      <w:r w:rsidR="001452DE" w:rsidRPr="00F13871">
        <w:rPr>
          <w:rFonts w:ascii="Times New Roman" w:eastAsiaTheme="minorHAnsi" w:hAnsi="Times New Roman"/>
          <w:noProof/>
          <w:sz w:val="24"/>
          <w:szCs w:val="24"/>
          <w:lang w:val="sr-Cyrl-BA"/>
        </w:rPr>
        <w:t>е</w:t>
      </w:r>
      <w:r w:rsidRPr="00F13871">
        <w:rPr>
          <w:rFonts w:ascii="Times New Roman" w:eastAsiaTheme="minorHAnsi" w:hAnsi="Times New Roman"/>
          <w:noProof/>
          <w:sz w:val="24"/>
          <w:szCs w:val="24"/>
          <w:lang w:val="sr-Cyrl-BA"/>
        </w:rPr>
        <w:t>:</w:t>
      </w:r>
    </w:p>
    <w:p w14:paraId="4CF9B829" w14:textId="4D926659" w:rsidR="00762F3E" w:rsidRPr="00F13871" w:rsidRDefault="00EE4D02" w:rsidP="00762F3E">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„(2) </w:t>
      </w:r>
      <w:r w:rsidR="00102C49" w:rsidRPr="00F13871">
        <w:rPr>
          <w:rFonts w:ascii="Times New Roman" w:eastAsiaTheme="minorHAnsi" w:hAnsi="Times New Roman"/>
          <w:noProof/>
          <w:sz w:val="24"/>
          <w:szCs w:val="24"/>
          <w:lang w:val="sr-Cyrl-BA"/>
        </w:rPr>
        <w:t>У случају отписа елемената ка</w:t>
      </w:r>
      <w:r w:rsidR="00864EAE" w:rsidRPr="00F13871">
        <w:rPr>
          <w:rFonts w:ascii="Times New Roman" w:eastAsiaTheme="minorHAnsi" w:hAnsi="Times New Roman"/>
          <w:noProof/>
          <w:sz w:val="24"/>
          <w:szCs w:val="24"/>
          <w:lang w:val="sr-Cyrl-BA"/>
        </w:rPr>
        <w:t>питала или прихватљивих обавеза</w:t>
      </w:r>
      <w:r w:rsidR="00102C49" w:rsidRPr="00F13871">
        <w:rPr>
          <w:rFonts w:ascii="Times New Roman" w:eastAsiaTheme="minorHAnsi" w:hAnsi="Times New Roman"/>
          <w:noProof/>
          <w:sz w:val="24"/>
          <w:szCs w:val="24"/>
          <w:lang w:val="sr-Cyrl-BA"/>
        </w:rPr>
        <w:t xml:space="preserve"> престају обавезе по том основу према власнику одговарајућег елемента капитала, односно према повјериоцу прихватљивих обавеза</w:t>
      </w:r>
      <w:r w:rsidRPr="00F13871">
        <w:rPr>
          <w:rFonts w:ascii="Times New Roman" w:eastAsiaTheme="minorHAnsi" w:hAnsi="Times New Roman"/>
          <w:noProof/>
          <w:sz w:val="24"/>
          <w:szCs w:val="24"/>
          <w:lang w:val="sr-Cyrl-BA"/>
        </w:rPr>
        <w:t xml:space="preserve"> </w:t>
      </w:r>
      <w:r w:rsidR="00583DC5" w:rsidRPr="00F13871">
        <w:rPr>
          <w:rFonts w:ascii="Times New Roman" w:eastAsiaTheme="minorHAnsi" w:hAnsi="Times New Roman"/>
          <w:noProof/>
          <w:sz w:val="24"/>
          <w:szCs w:val="24"/>
          <w:lang w:val="sr-Cyrl-BA"/>
        </w:rPr>
        <w:t xml:space="preserve">у отписаном износу, осим већ обрачунатих обавеза, а овом власнику, односно повјериоцу </w:t>
      </w:r>
      <w:r w:rsidRPr="00F13871">
        <w:rPr>
          <w:rFonts w:ascii="Times New Roman" w:eastAsiaTheme="minorHAnsi" w:hAnsi="Times New Roman"/>
          <w:noProof/>
          <w:sz w:val="24"/>
          <w:szCs w:val="24"/>
          <w:lang w:val="sr-Cyrl-BA"/>
        </w:rPr>
        <w:t>с</w:t>
      </w:r>
      <w:r w:rsidR="00583DC5" w:rsidRPr="00F13871">
        <w:rPr>
          <w:rFonts w:ascii="Times New Roman" w:eastAsiaTheme="minorHAnsi" w:hAnsi="Times New Roman"/>
          <w:noProof/>
          <w:sz w:val="24"/>
          <w:szCs w:val="24"/>
          <w:lang w:val="sr-Cyrl-BA"/>
        </w:rPr>
        <w:t>е не исплаћује накнада по основу овог отписа.</w:t>
      </w:r>
    </w:p>
    <w:p w14:paraId="6614BEA0" w14:textId="231AC9D9" w:rsidR="001452DE" w:rsidRPr="00F13871" w:rsidRDefault="001452DE" w:rsidP="00762F3E">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(3) За потребе спровођења конверзије из става 1. </w:t>
      </w:r>
      <w:r w:rsidRPr="00F13871">
        <w:rPr>
          <w:rFonts w:ascii="Times New Roman" w:eastAsiaTheme="minorHAnsi" w:hAnsi="Times New Roman"/>
          <w:sz w:val="24"/>
          <w:szCs w:val="24"/>
          <w:lang w:val="sr-Cyrl-BA"/>
        </w:rPr>
        <w:t>т. 2</w:t>
      </w:r>
      <w:r w:rsidR="00762F3E"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3) и 4) овог члана, Агенција може да наложи банци да власницима одређених елемената капитала и таквих прихватљивих обавеза изда акције које се могу укључити у редовни основни капитал банке.“</w:t>
      </w:r>
    </w:p>
    <w:p w14:paraId="44E1F35D" w14:textId="42676C87" w:rsidR="00C07E97" w:rsidRPr="00F13871" w:rsidRDefault="00C07E97" w:rsidP="00762F3E">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У ставу 4. </w:t>
      </w:r>
      <w:r w:rsidRPr="00F13871">
        <w:rPr>
          <w:rFonts w:ascii="Times New Roman" w:eastAsiaTheme="minorHAnsi" w:hAnsi="Times New Roman"/>
          <w:noProof/>
          <w:sz w:val="24"/>
          <w:szCs w:val="24"/>
          <w:lang w:val="sr-Cyrl-BA"/>
        </w:rPr>
        <w:t>послије ријечи: „</w:t>
      </w:r>
      <w:r w:rsidRPr="00F13871">
        <w:rPr>
          <w:rFonts w:ascii="Times New Roman" w:eastAsiaTheme="minorHAnsi" w:hAnsi="Times New Roman"/>
          <w:sz w:val="24"/>
          <w:szCs w:val="24"/>
          <w:lang w:val="sr-Cyrl-BA"/>
        </w:rPr>
        <w:t>инструмената капитала</w:t>
      </w:r>
      <w:r w:rsidR="00864EAE"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додају се ријечи: „и прихватљивих обавеза</w:t>
      </w:r>
      <w:r w:rsidR="00864EAE"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w:t>
      </w:r>
    </w:p>
    <w:p w14:paraId="2B421E90" w14:textId="77777777" w:rsidR="00CF175C" w:rsidRPr="00F13871" w:rsidRDefault="00CF175C" w:rsidP="00762F3E">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У ставу 5. број: „3“ замјењује се бројем: „5“.</w:t>
      </w:r>
    </w:p>
    <w:p w14:paraId="229B43BF" w14:textId="4ACC180A" w:rsidR="00C07E97" w:rsidRPr="00F13871" w:rsidRDefault="00C07E97" w:rsidP="00762F3E">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У ставу 6. </w:t>
      </w:r>
      <w:r w:rsidRPr="00F13871">
        <w:rPr>
          <w:rFonts w:ascii="Times New Roman" w:eastAsiaTheme="minorHAnsi" w:hAnsi="Times New Roman"/>
          <w:noProof/>
          <w:sz w:val="24"/>
          <w:szCs w:val="24"/>
          <w:lang w:val="sr-Cyrl-BA"/>
        </w:rPr>
        <w:t>послије ријечи: „</w:t>
      </w:r>
      <w:r w:rsidRPr="00F13871">
        <w:rPr>
          <w:rFonts w:ascii="Times New Roman" w:eastAsiaTheme="minorHAnsi" w:hAnsi="Times New Roman"/>
          <w:sz w:val="24"/>
          <w:szCs w:val="24"/>
          <w:lang w:val="sr-Cyrl-BA"/>
        </w:rPr>
        <w:t>инструмената капитала</w:t>
      </w:r>
      <w:r w:rsidR="00762F3E"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додају се ријечи: „и прихватљивих обавеза</w:t>
      </w:r>
      <w:r w:rsidR="00762F3E"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w:t>
      </w:r>
    </w:p>
    <w:p w14:paraId="3982AA2A" w14:textId="4554F41B" w:rsidR="00C07E97" w:rsidRPr="00F13871" w:rsidRDefault="00C07E97" w:rsidP="00762F3E">
      <w:pPr>
        <w:spacing w:after="0" w:line="240" w:lineRule="auto"/>
        <w:ind w:right="57"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lastRenderedPageBreak/>
        <w:t xml:space="preserve">У ставу 7. </w:t>
      </w:r>
      <w:r w:rsidRPr="00F13871">
        <w:rPr>
          <w:rFonts w:ascii="Times New Roman" w:eastAsiaTheme="minorHAnsi" w:hAnsi="Times New Roman"/>
          <w:noProof/>
          <w:sz w:val="24"/>
          <w:szCs w:val="24"/>
          <w:lang w:val="sr-Cyrl-BA"/>
        </w:rPr>
        <w:t>послије ријечи: „</w:t>
      </w:r>
      <w:r w:rsidRPr="00F13871">
        <w:rPr>
          <w:rFonts w:ascii="Times New Roman" w:eastAsiaTheme="minorHAnsi" w:hAnsi="Times New Roman"/>
          <w:sz w:val="24"/>
          <w:szCs w:val="24"/>
          <w:lang w:val="sr-Cyrl-BA"/>
        </w:rPr>
        <w:t>инструмената капитала</w:t>
      </w:r>
      <w:r w:rsidR="00762F3E"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додају се ријечи: „и прихватљивих обавеза</w:t>
      </w:r>
      <w:r w:rsidR="00762F3E"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w:t>
      </w:r>
    </w:p>
    <w:p w14:paraId="64C6D470" w14:textId="77777777" w:rsidR="00102C49" w:rsidRPr="00F13871" w:rsidRDefault="00102C49" w:rsidP="00762F3E">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С</w:t>
      </w:r>
      <w:r w:rsidR="00C07E97" w:rsidRPr="00F13871">
        <w:rPr>
          <w:rFonts w:ascii="Times New Roman" w:eastAsiaTheme="minorHAnsi" w:hAnsi="Times New Roman"/>
          <w:noProof/>
          <w:sz w:val="24"/>
          <w:szCs w:val="24"/>
          <w:lang w:val="sr-Cyrl-BA"/>
        </w:rPr>
        <w:t xml:space="preserve">тав 8. </w:t>
      </w:r>
      <w:r w:rsidRPr="00F13871">
        <w:rPr>
          <w:rFonts w:ascii="Times New Roman" w:eastAsiaTheme="minorHAnsi" w:hAnsi="Times New Roman"/>
          <w:noProof/>
          <w:sz w:val="24"/>
          <w:szCs w:val="24"/>
          <w:lang w:val="sr-Cyrl-BA"/>
        </w:rPr>
        <w:t>мијења се и гласи:</w:t>
      </w:r>
    </w:p>
    <w:p w14:paraId="3AD0BBF5" w14:textId="041A5B8A" w:rsidR="00102C49" w:rsidRPr="00F13871" w:rsidRDefault="00102C49" w:rsidP="00762F3E">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 xml:space="preserve">„(8) </w:t>
      </w:r>
      <w:r w:rsidR="00CF175C" w:rsidRPr="00F13871">
        <w:rPr>
          <w:rFonts w:ascii="Times New Roman" w:eastAsiaTheme="minorHAnsi" w:hAnsi="Times New Roman"/>
          <w:noProof/>
          <w:sz w:val="24"/>
          <w:szCs w:val="24"/>
          <w:lang w:val="sr-Cyrl-BA"/>
        </w:rPr>
        <w:t>Отпис или конверзија инструмената капитала или прихватљивих обавеза из става 1. т. 2</w:t>
      </w:r>
      <w:r w:rsidR="00170B1B" w:rsidRPr="00F13871">
        <w:rPr>
          <w:rFonts w:ascii="Times New Roman" w:eastAsiaTheme="minorHAnsi" w:hAnsi="Times New Roman"/>
          <w:noProof/>
          <w:sz w:val="24"/>
          <w:szCs w:val="24"/>
          <w:lang w:val="sr-Cyrl-BA"/>
        </w:rPr>
        <w:t>)</w:t>
      </w:r>
      <w:r w:rsidR="00CF175C" w:rsidRPr="00F13871">
        <w:rPr>
          <w:rFonts w:ascii="Times New Roman" w:eastAsiaTheme="minorHAnsi" w:hAnsi="Times New Roman"/>
          <w:noProof/>
          <w:sz w:val="24"/>
          <w:szCs w:val="24"/>
          <w:lang w:val="sr-Cyrl-BA"/>
        </w:rPr>
        <w:t>, 3</w:t>
      </w:r>
      <w:r w:rsidR="00413D97" w:rsidRPr="00F13871">
        <w:rPr>
          <w:rFonts w:ascii="Times New Roman" w:eastAsiaTheme="minorHAnsi" w:hAnsi="Times New Roman"/>
          <w:noProof/>
          <w:sz w:val="24"/>
          <w:szCs w:val="24"/>
          <w:lang w:val="sr-Cyrl-BA"/>
        </w:rPr>
        <w:t>)</w:t>
      </w:r>
      <w:r w:rsidR="00CF175C" w:rsidRPr="00F13871">
        <w:rPr>
          <w:rFonts w:ascii="Times New Roman" w:eastAsiaTheme="minorHAnsi" w:hAnsi="Times New Roman"/>
          <w:noProof/>
          <w:sz w:val="24"/>
          <w:szCs w:val="24"/>
          <w:lang w:val="sr-Cyrl-BA"/>
        </w:rPr>
        <w:t xml:space="preserve"> и 4</w:t>
      </w:r>
      <w:r w:rsidR="00413D97" w:rsidRPr="00F13871">
        <w:rPr>
          <w:rFonts w:ascii="Times New Roman" w:eastAsiaTheme="minorHAnsi" w:hAnsi="Times New Roman"/>
          <w:noProof/>
          <w:sz w:val="24"/>
          <w:szCs w:val="24"/>
          <w:lang w:val="sr-Cyrl-BA"/>
        </w:rPr>
        <w:t>)</w:t>
      </w:r>
      <w:r w:rsidR="00CF175C" w:rsidRPr="00F13871">
        <w:rPr>
          <w:rFonts w:ascii="Times New Roman" w:eastAsiaTheme="minorHAnsi" w:hAnsi="Times New Roman"/>
          <w:noProof/>
          <w:sz w:val="24"/>
          <w:szCs w:val="24"/>
          <w:lang w:val="sr-Cyrl-BA"/>
        </w:rPr>
        <w:t xml:space="preserve"> овог члана врш</w:t>
      </w:r>
      <w:r w:rsidR="00755296">
        <w:rPr>
          <w:rFonts w:ascii="Times New Roman" w:eastAsiaTheme="minorHAnsi" w:hAnsi="Times New Roman"/>
          <w:noProof/>
          <w:sz w:val="24"/>
          <w:szCs w:val="24"/>
          <w:lang w:val="sr-Cyrl-BA"/>
        </w:rPr>
        <w:t>и</w:t>
      </w:r>
      <w:r w:rsidR="00CF175C" w:rsidRPr="00F13871">
        <w:rPr>
          <w:rFonts w:ascii="Times New Roman" w:eastAsiaTheme="minorHAnsi" w:hAnsi="Times New Roman"/>
          <w:noProof/>
          <w:sz w:val="24"/>
          <w:szCs w:val="24"/>
          <w:lang w:val="sr-Cyrl-BA"/>
        </w:rPr>
        <w:t xml:space="preserve"> се на глав</w:t>
      </w:r>
      <w:r w:rsidR="00094B34" w:rsidRPr="00F13871">
        <w:rPr>
          <w:rFonts w:ascii="Times New Roman" w:eastAsiaTheme="minorHAnsi" w:hAnsi="Times New Roman"/>
          <w:noProof/>
          <w:sz w:val="24"/>
          <w:szCs w:val="24"/>
          <w:lang w:val="sr-Cyrl-BA"/>
        </w:rPr>
        <w:t>н</w:t>
      </w:r>
      <w:r w:rsidR="00CF175C" w:rsidRPr="00F13871">
        <w:rPr>
          <w:rFonts w:ascii="Times New Roman" w:eastAsiaTheme="minorHAnsi" w:hAnsi="Times New Roman"/>
          <w:noProof/>
          <w:sz w:val="24"/>
          <w:szCs w:val="24"/>
          <w:lang w:val="sr-Cyrl-BA"/>
        </w:rPr>
        <w:t>ици тих инструмената, односно н</w:t>
      </w:r>
      <w:r w:rsidR="00094B34" w:rsidRPr="00F13871">
        <w:rPr>
          <w:rFonts w:ascii="Times New Roman" w:eastAsiaTheme="minorHAnsi" w:hAnsi="Times New Roman"/>
          <w:noProof/>
          <w:sz w:val="24"/>
          <w:szCs w:val="24"/>
          <w:lang w:val="sr-Cyrl-BA"/>
        </w:rPr>
        <w:t>а главници прихватљивих обавеза</w:t>
      </w:r>
      <w:r w:rsidR="007D2D4D" w:rsidRPr="00F13871">
        <w:rPr>
          <w:rFonts w:ascii="Times New Roman" w:eastAsiaTheme="minorHAnsi" w:hAnsi="Times New Roman"/>
          <w:noProof/>
          <w:sz w:val="24"/>
          <w:szCs w:val="24"/>
          <w:lang w:val="sr-Cyrl-BA"/>
        </w:rPr>
        <w:t>.</w:t>
      </w:r>
      <w:r w:rsidR="00CF175C" w:rsidRPr="00F13871">
        <w:rPr>
          <w:rFonts w:ascii="Times New Roman" w:eastAsiaTheme="minorHAnsi" w:hAnsi="Times New Roman"/>
          <w:noProof/>
          <w:sz w:val="24"/>
          <w:szCs w:val="24"/>
          <w:lang w:val="sr-Cyrl-BA"/>
        </w:rPr>
        <w:t>“</w:t>
      </w:r>
    </w:p>
    <w:p w14:paraId="74C775BA" w14:textId="77777777" w:rsidR="00CF175C" w:rsidRPr="00F13871" w:rsidRDefault="00CF175C" w:rsidP="00762F3E">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Послије става 8. додаје се нови став 9</w:t>
      </w:r>
      <w:r w:rsidR="00413D97" w:rsidRPr="00F13871">
        <w:rPr>
          <w:rFonts w:ascii="Times New Roman" w:eastAsiaTheme="minorHAnsi" w:hAnsi="Times New Roman"/>
          <w:noProof/>
          <w:sz w:val="24"/>
          <w:szCs w:val="24"/>
          <w:lang w:val="sr-Cyrl-BA"/>
        </w:rPr>
        <w:t>,</w:t>
      </w:r>
      <w:r w:rsidRPr="00F13871">
        <w:rPr>
          <w:rFonts w:ascii="Times New Roman" w:eastAsiaTheme="minorHAnsi" w:hAnsi="Times New Roman"/>
          <w:noProof/>
          <w:sz w:val="24"/>
          <w:szCs w:val="24"/>
          <w:lang w:val="sr-Cyrl-BA"/>
        </w:rPr>
        <w:t xml:space="preserve"> који гласи:</w:t>
      </w:r>
    </w:p>
    <w:p w14:paraId="22FC449A" w14:textId="1BD8CEBA" w:rsidR="00CF175C" w:rsidRPr="00F13871" w:rsidRDefault="00CF175C" w:rsidP="00762F3E">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„(9)</w:t>
      </w:r>
      <w:r w:rsidR="001452DE" w:rsidRPr="00F13871">
        <w:rPr>
          <w:rFonts w:ascii="Times New Roman" w:eastAsiaTheme="minorHAnsi" w:hAnsi="Times New Roman"/>
          <w:noProof/>
          <w:sz w:val="24"/>
          <w:szCs w:val="24"/>
          <w:lang w:val="sr-Cyrl-BA"/>
        </w:rPr>
        <w:t xml:space="preserve"> </w:t>
      </w:r>
      <w:r w:rsidR="00094A0F" w:rsidRPr="00F13871">
        <w:rPr>
          <w:rFonts w:ascii="Times New Roman" w:eastAsiaTheme="minorHAnsi" w:hAnsi="Times New Roman"/>
          <w:noProof/>
          <w:sz w:val="24"/>
          <w:szCs w:val="24"/>
          <w:lang w:val="sr-Cyrl-BA"/>
        </w:rPr>
        <w:t xml:space="preserve">Агенција доноси акт којим </w:t>
      </w:r>
      <w:r w:rsidR="00632160" w:rsidRPr="00F13871">
        <w:rPr>
          <w:rFonts w:ascii="Times New Roman" w:eastAsiaTheme="minorHAnsi" w:hAnsi="Times New Roman"/>
          <w:noProof/>
          <w:sz w:val="24"/>
          <w:szCs w:val="24"/>
          <w:lang w:val="sr-Cyrl-BA"/>
        </w:rPr>
        <w:t>прописује</w:t>
      </w:r>
      <w:r w:rsidR="00094A0F" w:rsidRPr="00F13871">
        <w:rPr>
          <w:rFonts w:ascii="Times New Roman" w:eastAsiaTheme="minorHAnsi" w:hAnsi="Times New Roman"/>
          <w:noProof/>
          <w:sz w:val="24"/>
          <w:szCs w:val="24"/>
          <w:lang w:val="sr-Cyrl-BA"/>
        </w:rPr>
        <w:t xml:space="preserve"> начин и поступак</w:t>
      </w:r>
      <w:r w:rsidR="00610BE0" w:rsidRPr="00F13871">
        <w:rPr>
          <w:rFonts w:ascii="Times New Roman" w:eastAsiaTheme="minorHAnsi" w:hAnsi="Times New Roman"/>
          <w:noProof/>
          <w:sz w:val="24"/>
          <w:szCs w:val="24"/>
          <w:lang w:val="sr-Cyrl-BA"/>
        </w:rPr>
        <w:t>,</w:t>
      </w:r>
      <w:r w:rsidR="00094A0F" w:rsidRPr="00F13871">
        <w:rPr>
          <w:rFonts w:ascii="Times New Roman" w:eastAsiaTheme="minorHAnsi" w:hAnsi="Times New Roman"/>
          <w:noProof/>
          <w:sz w:val="24"/>
          <w:szCs w:val="24"/>
          <w:lang w:val="sr-Cyrl-BA"/>
        </w:rPr>
        <w:t xml:space="preserve"> </w:t>
      </w:r>
      <w:r w:rsidR="002E1783" w:rsidRPr="00F13871">
        <w:rPr>
          <w:rFonts w:ascii="Times New Roman" w:eastAsiaTheme="minorHAnsi" w:hAnsi="Times New Roman"/>
          <w:noProof/>
          <w:sz w:val="24"/>
          <w:szCs w:val="24"/>
          <w:lang w:val="sr-Cyrl-BA"/>
        </w:rPr>
        <w:t>те</w:t>
      </w:r>
      <w:r w:rsidR="00610BE0" w:rsidRPr="00F13871">
        <w:rPr>
          <w:rFonts w:ascii="Times New Roman" w:eastAsiaTheme="minorHAnsi" w:hAnsi="Times New Roman"/>
          <w:noProof/>
          <w:sz w:val="24"/>
          <w:szCs w:val="24"/>
          <w:lang w:val="sr-Cyrl-BA"/>
        </w:rPr>
        <w:t xml:space="preserve"> разрађује услове</w:t>
      </w:r>
      <w:r w:rsidR="00743B5B" w:rsidRPr="00F13871">
        <w:rPr>
          <w:rFonts w:ascii="Times New Roman" w:eastAsiaTheme="minorHAnsi" w:hAnsi="Times New Roman"/>
          <w:noProof/>
          <w:sz w:val="24"/>
          <w:szCs w:val="24"/>
          <w:lang w:val="sr-Cyrl-BA"/>
        </w:rPr>
        <w:t xml:space="preserve"> </w:t>
      </w:r>
      <w:r w:rsidR="00610BE0" w:rsidRPr="00F13871">
        <w:rPr>
          <w:rFonts w:ascii="Times New Roman" w:eastAsiaTheme="minorHAnsi" w:hAnsi="Times New Roman"/>
          <w:noProof/>
          <w:sz w:val="24"/>
          <w:szCs w:val="24"/>
          <w:lang w:val="sr-Cyrl-BA"/>
        </w:rPr>
        <w:t xml:space="preserve">отписа или </w:t>
      </w:r>
      <w:r w:rsidR="00094A0F" w:rsidRPr="00F13871">
        <w:rPr>
          <w:rFonts w:ascii="Times New Roman" w:eastAsiaTheme="minorHAnsi" w:hAnsi="Times New Roman"/>
          <w:noProof/>
          <w:sz w:val="24"/>
          <w:szCs w:val="24"/>
          <w:lang w:val="sr-Cyrl-BA"/>
        </w:rPr>
        <w:t xml:space="preserve">конверзије </w:t>
      </w:r>
      <w:r w:rsidR="00610BE0" w:rsidRPr="00F13871">
        <w:rPr>
          <w:rFonts w:ascii="Times New Roman" w:eastAsiaTheme="minorHAnsi" w:hAnsi="Times New Roman"/>
          <w:noProof/>
          <w:sz w:val="24"/>
          <w:szCs w:val="24"/>
          <w:lang w:val="sr-Cyrl-BA"/>
        </w:rPr>
        <w:t>елемената капитала и при</w:t>
      </w:r>
      <w:r w:rsidR="00094B34" w:rsidRPr="00F13871">
        <w:rPr>
          <w:rFonts w:ascii="Times New Roman" w:eastAsiaTheme="minorHAnsi" w:hAnsi="Times New Roman"/>
          <w:noProof/>
          <w:sz w:val="24"/>
          <w:szCs w:val="24"/>
          <w:lang w:val="sr-Cyrl-BA"/>
        </w:rPr>
        <w:t>хватљивих обавеза из овог члана</w:t>
      </w:r>
      <w:r w:rsidR="007D2D4D" w:rsidRPr="00F13871">
        <w:rPr>
          <w:rFonts w:ascii="Times New Roman" w:eastAsiaTheme="minorHAnsi" w:hAnsi="Times New Roman"/>
          <w:noProof/>
          <w:sz w:val="24"/>
          <w:szCs w:val="24"/>
          <w:lang w:val="sr-Cyrl-BA"/>
        </w:rPr>
        <w:t>.</w:t>
      </w:r>
      <w:r w:rsidR="00AD4880" w:rsidRPr="00F13871">
        <w:rPr>
          <w:rFonts w:ascii="Times New Roman" w:eastAsiaTheme="minorHAnsi" w:hAnsi="Times New Roman"/>
          <w:noProof/>
          <w:sz w:val="24"/>
          <w:szCs w:val="24"/>
          <w:lang w:val="sr-Cyrl-BA"/>
        </w:rPr>
        <w:t>“</w:t>
      </w:r>
    </w:p>
    <w:p w14:paraId="42E08E4E" w14:textId="77777777" w:rsidR="00C07E97" w:rsidRPr="00F13871" w:rsidRDefault="00C07E97" w:rsidP="00610BE0">
      <w:pPr>
        <w:spacing w:after="0" w:line="240" w:lineRule="auto"/>
        <w:ind w:right="57"/>
        <w:jc w:val="both"/>
        <w:rPr>
          <w:rFonts w:ascii="Times New Roman" w:eastAsiaTheme="minorHAnsi" w:hAnsi="Times New Roman"/>
          <w:sz w:val="24"/>
          <w:szCs w:val="24"/>
          <w:lang w:val="sr-Cyrl-BA"/>
        </w:rPr>
      </w:pPr>
    </w:p>
    <w:p w14:paraId="3BC00F51" w14:textId="72CB6512" w:rsidR="00C07E97" w:rsidRPr="00F13871" w:rsidRDefault="00C07E97" w:rsidP="00762F3E">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Члан</w:t>
      </w:r>
      <w:r w:rsidR="008432E7" w:rsidRPr="00F13871">
        <w:rPr>
          <w:rFonts w:ascii="Times New Roman" w:eastAsiaTheme="minorHAnsi" w:hAnsi="Times New Roman"/>
          <w:noProof/>
          <w:sz w:val="24"/>
          <w:szCs w:val="24"/>
          <w:lang w:val="sr-Cyrl-BA"/>
        </w:rPr>
        <w:t xml:space="preserve"> 31</w:t>
      </w:r>
      <w:r w:rsidRPr="00F13871">
        <w:rPr>
          <w:rFonts w:ascii="Times New Roman" w:eastAsiaTheme="minorHAnsi" w:hAnsi="Times New Roman"/>
          <w:noProof/>
          <w:sz w:val="24"/>
          <w:szCs w:val="24"/>
          <w:lang w:val="sr-Cyrl-BA"/>
        </w:rPr>
        <w:t>.</w:t>
      </w:r>
    </w:p>
    <w:p w14:paraId="52186D1E" w14:textId="77777777" w:rsidR="00C07E97" w:rsidRPr="00F13871"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0E1EF7CF" w14:textId="7CDD47C6" w:rsidR="00C07E97" w:rsidRPr="00F13871" w:rsidRDefault="00C07E97" w:rsidP="00C07E97">
      <w:pPr>
        <w:spacing w:after="0" w:line="240" w:lineRule="auto"/>
        <w:ind w:right="57" w:firstLine="567"/>
        <w:jc w:val="both"/>
        <w:rPr>
          <w:rFonts w:ascii="Times New Roman" w:eastAsiaTheme="minorHAnsi" w:hAnsi="Times New Roman"/>
          <w:sz w:val="24"/>
          <w:szCs w:val="24"/>
          <w:lang w:val="sr-Cyrl-BA"/>
        </w:rPr>
      </w:pPr>
      <w:r w:rsidRPr="00F13871">
        <w:rPr>
          <w:rFonts w:ascii="Times New Roman" w:eastAsiaTheme="minorHAnsi" w:hAnsi="Times New Roman"/>
          <w:noProof/>
          <w:sz w:val="24"/>
          <w:szCs w:val="24"/>
          <w:lang w:val="sr-Cyrl-BA"/>
        </w:rPr>
        <w:t>У члану 231. у ставу 1. у тачки 2) послије ријечи: „</w:t>
      </w:r>
      <w:r w:rsidRPr="00F13871">
        <w:rPr>
          <w:rFonts w:ascii="Times New Roman" w:eastAsiaTheme="minorHAnsi" w:hAnsi="Times New Roman"/>
          <w:sz w:val="24"/>
          <w:szCs w:val="24"/>
          <w:lang w:val="sr-Cyrl-BA"/>
        </w:rPr>
        <w:t>капитала</w:t>
      </w:r>
      <w:r w:rsidR="002E1783"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додају се ријечи: „и прихватљивих обавеза</w:t>
      </w:r>
      <w:r w:rsidR="002E1783"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w:t>
      </w:r>
    </w:p>
    <w:p w14:paraId="551586DB" w14:textId="6478F547" w:rsidR="006207FD" w:rsidRPr="00F13871" w:rsidRDefault="00C07E97" w:rsidP="00C07E97">
      <w:pPr>
        <w:spacing w:after="0" w:line="240" w:lineRule="auto"/>
        <w:ind w:right="57" w:firstLine="567"/>
        <w:jc w:val="both"/>
        <w:rPr>
          <w:rFonts w:ascii="Times New Roman" w:eastAsiaTheme="minorHAnsi" w:hAnsi="Times New Roman"/>
          <w:sz w:val="24"/>
          <w:szCs w:val="24"/>
          <w:lang w:val="sr-Cyrl-BA"/>
        </w:rPr>
      </w:pPr>
      <w:r w:rsidRPr="00F13871">
        <w:rPr>
          <w:rFonts w:ascii="Times New Roman" w:eastAsiaTheme="minorHAnsi" w:hAnsi="Times New Roman"/>
          <w:noProof/>
          <w:sz w:val="24"/>
          <w:szCs w:val="24"/>
          <w:lang w:val="sr-Cyrl-BA"/>
        </w:rPr>
        <w:t>У ставу 3. у тачки 1) послије ријечи: „капитала</w:t>
      </w:r>
      <w:r w:rsidR="002E1783" w:rsidRPr="00F13871">
        <w:rPr>
          <w:rFonts w:ascii="Times New Roman" w:eastAsiaTheme="minorHAnsi" w:hAnsi="Times New Roman"/>
          <w:noProof/>
          <w:sz w:val="24"/>
          <w:szCs w:val="24"/>
          <w:lang w:val="sr-Cyrl-BA"/>
        </w:rPr>
        <w:t>“</w:t>
      </w:r>
      <w:r w:rsidRPr="00F13871">
        <w:rPr>
          <w:rFonts w:ascii="Times New Roman" w:eastAsiaTheme="minorHAnsi" w:hAnsi="Times New Roman"/>
          <w:noProof/>
          <w:sz w:val="24"/>
          <w:szCs w:val="24"/>
          <w:lang w:val="sr-Cyrl-BA"/>
        </w:rPr>
        <w:t xml:space="preserve"> </w:t>
      </w:r>
      <w:r w:rsidRPr="00F13871">
        <w:rPr>
          <w:rFonts w:ascii="Times New Roman" w:eastAsiaTheme="minorHAnsi" w:hAnsi="Times New Roman"/>
          <w:sz w:val="24"/>
          <w:szCs w:val="24"/>
          <w:lang w:val="sr-Cyrl-BA"/>
        </w:rPr>
        <w:t>додају се ријечи: „и прихватљивих обавеза</w:t>
      </w:r>
      <w:r w:rsidR="00DC68A0" w:rsidRPr="00F13871">
        <w:rPr>
          <w:rFonts w:ascii="Times New Roman" w:eastAsiaTheme="minorHAnsi" w:hAnsi="Times New Roman"/>
          <w:sz w:val="24"/>
          <w:szCs w:val="24"/>
          <w:lang w:val="sr-Cyrl-BA"/>
        </w:rPr>
        <w:t>“</w:t>
      </w:r>
      <w:r w:rsidR="006207FD" w:rsidRPr="00F13871">
        <w:rPr>
          <w:rFonts w:ascii="Times New Roman" w:eastAsiaTheme="minorHAnsi" w:hAnsi="Times New Roman"/>
          <w:sz w:val="24"/>
          <w:szCs w:val="24"/>
          <w:lang w:val="sr-Cyrl-BA"/>
        </w:rPr>
        <w:t>.</w:t>
      </w:r>
    </w:p>
    <w:p w14:paraId="1ABACCE1" w14:textId="4109252E" w:rsidR="005A2253" w:rsidRDefault="006207FD" w:rsidP="00F13871">
      <w:pPr>
        <w:spacing w:after="0" w:line="240" w:lineRule="auto"/>
        <w:ind w:right="57" w:firstLine="567"/>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У</w:t>
      </w:r>
      <w:r w:rsidR="00C07E97" w:rsidRPr="00F13871">
        <w:rPr>
          <w:rFonts w:ascii="Times New Roman" w:eastAsiaTheme="minorHAnsi" w:hAnsi="Times New Roman"/>
          <w:sz w:val="24"/>
          <w:szCs w:val="24"/>
          <w:lang w:val="sr-Cyrl-BA"/>
        </w:rPr>
        <w:t xml:space="preserve"> тачки 4) </w:t>
      </w:r>
      <w:r w:rsidR="00DC68A0" w:rsidRPr="00F13871">
        <w:rPr>
          <w:rFonts w:ascii="Times New Roman" w:eastAsiaTheme="minorHAnsi" w:hAnsi="Times New Roman"/>
          <w:sz w:val="24"/>
          <w:szCs w:val="24"/>
          <w:lang w:val="sr-Cyrl-BA"/>
        </w:rPr>
        <w:t>у подтачки</w:t>
      </w:r>
      <w:r w:rsidR="00C07E97" w:rsidRPr="00F13871">
        <w:rPr>
          <w:rFonts w:ascii="Times New Roman" w:eastAsiaTheme="minorHAnsi" w:hAnsi="Times New Roman"/>
          <w:sz w:val="24"/>
          <w:szCs w:val="24"/>
          <w:lang w:val="sr-Cyrl-BA"/>
        </w:rPr>
        <w:t xml:space="preserve"> 2. </w:t>
      </w:r>
      <w:r w:rsidR="00C07E97" w:rsidRPr="00F13871">
        <w:rPr>
          <w:rFonts w:ascii="Times New Roman" w:eastAsiaTheme="minorHAnsi" w:hAnsi="Times New Roman"/>
          <w:noProof/>
          <w:sz w:val="24"/>
          <w:szCs w:val="24"/>
          <w:lang w:val="sr-Cyrl-BA"/>
        </w:rPr>
        <w:t>послије ријечи: „конверзију капитала</w:t>
      </w:r>
      <w:r w:rsidR="00DC68A0" w:rsidRPr="00F13871">
        <w:rPr>
          <w:rFonts w:ascii="Times New Roman" w:eastAsiaTheme="minorHAnsi" w:hAnsi="Times New Roman"/>
          <w:noProof/>
          <w:sz w:val="24"/>
          <w:szCs w:val="24"/>
          <w:lang w:val="sr-Cyrl-BA"/>
        </w:rPr>
        <w:t>“</w:t>
      </w:r>
      <w:r w:rsidR="00C07E97" w:rsidRPr="00F13871">
        <w:rPr>
          <w:rFonts w:ascii="Times New Roman" w:eastAsiaTheme="minorHAnsi" w:hAnsi="Times New Roman"/>
          <w:noProof/>
          <w:sz w:val="24"/>
          <w:szCs w:val="24"/>
          <w:lang w:val="sr-Cyrl-BA"/>
        </w:rPr>
        <w:t xml:space="preserve"> </w:t>
      </w:r>
      <w:r w:rsidR="00C07E97" w:rsidRPr="00F13871">
        <w:rPr>
          <w:rFonts w:ascii="Times New Roman" w:eastAsiaTheme="minorHAnsi" w:hAnsi="Times New Roman"/>
          <w:sz w:val="24"/>
          <w:szCs w:val="24"/>
          <w:lang w:val="sr-Cyrl-BA"/>
        </w:rPr>
        <w:t>додају се ријечи: „и прихватљивих обавеза</w:t>
      </w:r>
      <w:r w:rsidR="00DC68A0" w:rsidRPr="00F13871">
        <w:rPr>
          <w:rFonts w:ascii="Times New Roman" w:eastAsiaTheme="minorHAnsi" w:hAnsi="Times New Roman"/>
          <w:sz w:val="24"/>
          <w:szCs w:val="24"/>
          <w:lang w:val="sr-Cyrl-BA"/>
        </w:rPr>
        <w:t>“</w:t>
      </w:r>
      <w:r w:rsidR="00C07E97" w:rsidRPr="00F13871">
        <w:rPr>
          <w:rFonts w:ascii="Times New Roman" w:eastAsiaTheme="minorHAnsi" w:hAnsi="Times New Roman"/>
          <w:sz w:val="24"/>
          <w:szCs w:val="24"/>
          <w:lang w:val="sr-Cyrl-BA"/>
        </w:rPr>
        <w:t>.</w:t>
      </w:r>
    </w:p>
    <w:p w14:paraId="16E41C85" w14:textId="77777777" w:rsidR="00F13871" w:rsidRPr="00F13871" w:rsidRDefault="00F13871" w:rsidP="00F13871">
      <w:pPr>
        <w:spacing w:after="0" w:line="240" w:lineRule="auto"/>
        <w:ind w:right="57" w:firstLine="567"/>
        <w:jc w:val="both"/>
        <w:rPr>
          <w:rFonts w:ascii="Times New Roman" w:eastAsiaTheme="minorHAnsi" w:hAnsi="Times New Roman"/>
          <w:sz w:val="24"/>
          <w:szCs w:val="24"/>
          <w:lang w:val="sr-Cyrl-BA"/>
        </w:rPr>
      </w:pPr>
    </w:p>
    <w:p w14:paraId="01DED9E4" w14:textId="3355FD45" w:rsidR="00C07E97" w:rsidRPr="00F13871" w:rsidRDefault="00C07E97" w:rsidP="00175E35">
      <w:pPr>
        <w:spacing w:after="0" w:line="240" w:lineRule="auto"/>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Члан</w:t>
      </w:r>
      <w:r w:rsidR="008432E7" w:rsidRPr="00F13871">
        <w:rPr>
          <w:rFonts w:ascii="Times New Roman" w:eastAsiaTheme="minorHAnsi" w:hAnsi="Times New Roman"/>
          <w:noProof/>
          <w:sz w:val="24"/>
          <w:szCs w:val="24"/>
          <w:lang w:val="sr-Cyrl-BA"/>
        </w:rPr>
        <w:t xml:space="preserve"> 32</w:t>
      </w:r>
      <w:r w:rsidRPr="00F13871">
        <w:rPr>
          <w:rFonts w:ascii="Times New Roman" w:eastAsiaTheme="minorHAnsi" w:hAnsi="Times New Roman"/>
          <w:noProof/>
          <w:sz w:val="24"/>
          <w:szCs w:val="24"/>
          <w:lang w:val="sr-Cyrl-BA"/>
        </w:rPr>
        <w:t>.</w:t>
      </w:r>
    </w:p>
    <w:p w14:paraId="5D59B866" w14:textId="77777777" w:rsidR="00C07E97" w:rsidRPr="00F13871" w:rsidRDefault="00C07E97" w:rsidP="00175E35">
      <w:pPr>
        <w:spacing w:after="0" w:line="240" w:lineRule="auto"/>
        <w:jc w:val="center"/>
        <w:rPr>
          <w:rFonts w:ascii="Times New Roman" w:eastAsiaTheme="minorHAnsi" w:hAnsi="Times New Roman"/>
          <w:noProof/>
          <w:sz w:val="24"/>
          <w:szCs w:val="24"/>
          <w:lang w:val="sr-Cyrl-BA"/>
        </w:rPr>
      </w:pPr>
    </w:p>
    <w:p w14:paraId="728922AE" w14:textId="442F1B17" w:rsidR="00C07E97" w:rsidRPr="00F13871" w:rsidRDefault="00C07E97" w:rsidP="00175E35">
      <w:pPr>
        <w:spacing w:after="0" w:line="240" w:lineRule="auto"/>
        <w:ind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Послије члана 237. додај</w:t>
      </w:r>
      <w:r w:rsidR="00943D1F" w:rsidRPr="00F13871">
        <w:rPr>
          <w:rFonts w:ascii="Times New Roman" w:eastAsiaTheme="minorHAnsi" w:hAnsi="Times New Roman"/>
          <w:noProof/>
          <w:sz w:val="24"/>
          <w:szCs w:val="24"/>
          <w:lang w:val="sr-Cyrl-BA"/>
        </w:rPr>
        <w:t>е</w:t>
      </w:r>
      <w:r w:rsidRPr="00F13871">
        <w:rPr>
          <w:rFonts w:ascii="Times New Roman" w:eastAsiaTheme="minorHAnsi" w:hAnsi="Times New Roman"/>
          <w:noProof/>
          <w:sz w:val="24"/>
          <w:szCs w:val="24"/>
          <w:lang w:val="sr-Cyrl-BA"/>
        </w:rPr>
        <w:t xml:space="preserve"> се назив члана и нови члан 237а, који глас</w:t>
      </w:r>
      <w:r w:rsidR="00943D1F" w:rsidRPr="00F13871">
        <w:rPr>
          <w:rFonts w:ascii="Times New Roman" w:eastAsiaTheme="minorHAnsi" w:hAnsi="Times New Roman"/>
          <w:noProof/>
          <w:sz w:val="24"/>
          <w:szCs w:val="24"/>
          <w:lang w:val="sr-Cyrl-BA"/>
        </w:rPr>
        <w:t>и</w:t>
      </w:r>
      <w:r w:rsidR="00175E35" w:rsidRPr="00F13871">
        <w:rPr>
          <w:rFonts w:ascii="Times New Roman" w:eastAsiaTheme="minorHAnsi" w:hAnsi="Times New Roman"/>
          <w:noProof/>
          <w:sz w:val="24"/>
          <w:szCs w:val="24"/>
          <w:lang w:val="sr-Cyrl-BA"/>
        </w:rPr>
        <w:t xml:space="preserve">: </w:t>
      </w:r>
    </w:p>
    <w:p w14:paraId="6C0637D0" w14:textId="7C5B89A2" w:rsidR="00943D1F" w:rsidRPr="00F13871" w:rsidRDefault="00943D1F" w:rsidP="005A2253">
      <w:pPr>
        <w:spacing w:after="0" w:line="240" w:lineRule="auto"/>
        <w:jc w:val="both"/>
        <w:rPr>
          <w:rFonts w:ascii="Times New Roman" w:eastAsiaTheme="minorHAnsi" w:hAnsi="Times New Roman"/>
          <w:noProof/>
          <w:sz w:val="24"/>
          <w:szCs w:val="24"/>
          <w:lang w:val="sr-Cyrl-BA"/>
        </w:rPr>
      </w:pPr>
    </w:p>
    <w:p w14:paraId="51203261" w14:textId="5B399FF5" w:rsidR="00175E35" w:rsidRPr="00F13871" w:rsidRDefault="00C07E97" w:rsidP="00DC68A0">
      <w:pPr>
        <w:widowControl w:val="0"/>
        <w:snapToGrid w:val="0"/>
        <w:spacing w:after="0" w:line="240" w:lineRule="auto"/>
        <w:jc w:val="center"/>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„Овлашћење за привремену обуставу одређених обавеза прије покретања</w:t>
      </w:r>
    </w:p>
    <w:p w14:paraId="12047236" w14:textId="19619F12" w:rsidR="00C07E97" w:rsidRPr="00F13871" w:rsidRDefault="00C07E97" w:rsidP="00DC68A0">
      <w:pPr>
        <w:widowControl w:val="0"/>
        <w:snapToGrid w:val="0"/>
        <w:spacing w:after="0" w:line="240" w:lineRule="auto"/>
        <w:jc w:val="center"/>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поступка реструктурирања</w:t>
      </w:r>
    </w:p>
    <w:p w14:paraId="4F9E44FA" w14:textId="77777777" w:rsidR="00C07E97" w:rsidRPr="00F13871" w:rsidRDefault="00C07E97" w:rsidP="00DC68A0">
      <w:pPr>
        <w:spacing w:after="0" w:line="240" w:lineRule="auto"/>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Члан 237а.</w:t>
      </w:r>
    </w:p>
    <w:p w14:paraId="05C90FFA" w14:textId="77777777" w:rsidR="00C07E97" w:rsidRPr="00F13871" w:rsidRDefault="00C07E97" w:rsidP="00C07E97">
      <w:pPr>
        <w:widowControl w:val="0"/>
        <w:snapToGrid w:val="0"/>
        <w:spacing w:after="0" w:line="240" w:lineRule="auto"/>
        <w:jc w:val="center"/>
        <w:rPr>
          <w:rFonts w:ascii="Times New Roman" w:eastAsiaTheme="minorHAnsi" w:hAnsi="Times New Roman"/>
          <w:sz w:val="24"/>
          <w:szCs w:val="24"/>
          <w:lang w:val="sr-Cyrl-BA"/>
        </w:rPr>
      </w:pPr>
    </w:p>
    <w:p w14:paraId="0D76A58B" w14:textId="77777777" w:rsidR="00C07E97" w:rsidRPr="00F13871" w:rsidRDefault="00C07E97" w:rsidP="00C07E97">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(1) Агенција може прије доношења одлуке о покретању поступка реструктурирања донијети одлуку о привременој обустави свих обавеза плаћања или испуњења обавеза из уговора у којем је банка једна од уговорних страна, ако су испуњени сљедећи услови:</w:t>
      </w:r>
    </w:p>
    <w:p w14:paraId="1BB9700F" w14:textId="77777777" w:rsidR="00C07E97" w:rsidRPr="00F13871" w:rsidRDefault="00C07E97" w:rsidP="00C07E97">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1) банка не може или највјероватније неће моћи наставити пословање,</w:t>
      </w:r>
    </w:p>
    <w:p w14:paraId="340CA985" w14:textId="77777777" w:rsidR="00C07E97" w:rsidRPr="00F13871" w:rsidRDefault="00C07E97" w:rsidP="00C07E97">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2) није разумно очекивати да би било која друга мјера банке или лица из приватног сектора или мјере надзора, укључујући и мјере ране интервенције, или мјере отписа или конверзије инструмената капитала и прихватљивих обавеза, могле у разумном року отклонити сметње за наставак пословања банке, узимајући у обзир све околности појединачног случаја,</w:t>
      </w:r>
    </w:p>
    <w:p w14:paraId="64D02463" w14:textId="01D7EC2E" w:rsidR="00C07E97" w:rsidRPr="00F13871" w:rsidRDefault="00C07E97" w:rsidP="00C07E97">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3) извршавање овлашћења обуставе сматра се потребним ради избјегавања даљег погор</w:t>
      </w:r>
      <w:r w:rsidR="00A62C41" w:rsidRPr="00F13871">
        <w:rPr>
          <w:rFonts w:ascii="Times New Roman" w:eastAsiaTheme="minorHAnsi" w:hAnsi="Times New Roman"/>
          <w:sz w:val="24"/>
          <w:szCs w:val="24"/>
          <w:lang w:val="sr-Cyrl-BA"/>
        </w:rPr>
        <w:t>шања финансијских услова банке,</w:t>
      </w:r>
    </w:p>
    <w:p w14:paraId="2010D856" w14:textId="51801CF1" w:rsidR="00C07E97" w:rsidRPr="00F13871" w:rsidRDefault="00C07E97" w:rsidP="00175E35">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4) извршавање овлашћења обуставе потребно је за процјену да ли је реструктурирање у јавном интересу или доношење одлуке о одговарајућој мјери реструктурирања, односно како би се осигурала ефикасна примјена инструмента реструктурирања.</w:t>
      </w:r>
    </w:p>
    <w:p w14:paraId="70270922" w14:textId="77777777" w:rsidR="00175E35" w:rsidRPr="00F13871" w:rsidRDefault="00C07E97" w:rsidP="00175E35">
      <w:pPr>
        <w:spacing w:after="0" w:line="240" w:lineRule="auto"/>
        <w:ind w:firstLine="720"/>
        <w:contextualSpacing/>
        <w:jc w:val="both"/>
        <w:rPr>
          <w:rFonts w:ascii="Times New Roman" w:eastAsiaTheme="minorHAnsi" w:hAnsi="Times New Roman"/>
          <w:strike/>
          <w:sz w:val="24"/>
          <w:szCs w:val="24"/>
          <w:lang w:val="sr-Cyrl-BA"/>
        </w:rPr>
      </w:pPr>
      <w:r w:rsidRPr="00F13871">
        <w:rPr>
          <w:rFonts w:ascii="Times New Roman" w:eastAsiaTheme="minorHAnsi" w:hAnsi="Times New Roman"/>
          <w:sz w:val="24"/>
          <w:szCs w:val="24"/>
          <w:lang w:val="sr-Cyrl-BA"/>
        </w:rPr>
        <w:t>(2) Изузетно од става 1. овог члана, привремен</w:t>
      </w:r>
      <w:r w:rsidR="00175E35" w:rsidRPr="00F13871">
        <w:rPr>
          <w:rFonts w:ascii="Times New Roman" w:eastAsiaTheme="minorHAnsi" w:hAnsi="Times New Roman"/>
          <w:sz w:val="24"/>
          <w:szCs w:val="24"/>
          <w:lang w:val="sr-Cyrl-BA"/>
        </w:rPr>
        <w:t>а обустава не примјењује се на:</w:t>
      </w:r>
    </w:p>
    <w:p w14:paraId="56F61478" w14:textId="77777777" w:rsidR="00175E35" w:rsidRPr="00F13871" w:rsidRDefault="00C07E97" w:rsidP="00175E35">
      <w:pPr>
        <w:spacing w:after="0" w:line="240" w:lineRule="auto"/>
        <w:ind w:firstLine="720"/>
        <w:contextualSpacing/>
        <w:jc w:val="both"/>
        <w:rPr>
          <w:rFonts w:ascii="Times New Roman" w:eastAsiaTheme="minorHAnsi" w:hAnsi="Times New Roman"/>
          <w:strike/>
          <w:sz w:val="24"/>
          <w:szCs w:val="24"/>
          <w:lang w:val="sr-Cyrl-BA"/>
        </w:rPr>
      </w:pPr>
      <w:r w:rsidRPr="00F13871">
        <w:rPr>
          <w:rFonts w:ascii="Times New Roman" w:eastAsiaTheme="minorHAnsi" w:hAnsi="Times New Roman"/>
          <w:sz w:val="24"/>
          <w:szCs w:val="24"/>
          <w:lang w:val="sr-Cyrl-BA"/>
        </w:rPr>
        <w:t>1) обавезе према платним системима,</w:t>
      </w:r>
    </w:p>
    <w:p w14:paraId="6F18D2F2" w14:textId="17E6E695" w:rsidR="00175E35" w:rsidRPr="00F13871" w:rsidRDefault="00C07E97" w:rsidP="00175E35">
      <w:pPr>
        <w:spacing w:after="0" w:line="240" w:lineRule="auto"/>
        <w:ind w:firstLine="720"/>
        <w:contextualSpacing/>
        <w:jc w:val="both"/>
        <w:rPr>
          <w:rFonts w:ascii="Times New Roman" w:eastAsiaTheme="minorHAnsi" w:hAnsi="Times New Roman"/>
          <w:strike/>
          <w:sz w:val="24"/>
          <w:szCs w:val="24"/>
          <w:lang w:val="sr-Cyrl-BA"/>
        </w:rPr>
      </w:pPr>
      <w:r w:rsidRPr="00F13871">
        <w:rPr>
          <w:rFonts w:ascii="Times New Roman" w:eastAsiaTheme="minorHAnsi" w:hAnsi="Times New Roman"/>
          <w:sz w:val="24"/>
          <w:szCs w:val="24"/>
          <w:lang w:val="sr-Cyrl-BA"/>
        </w:rPr>
        <w:t>2)</w:t>
      </w:r>
      <w:r w:rsidR="00175E35" w:rsidRPr="00F13871">
        <w:rPr>
          <w:rFonts w:ascii="Times New Roman" w:eastAsiaTheme="minorHAnsi" w:hAnsi="Times New Roman"/>
          <w:sz w:val="24"/>
          <w:szCs w:val="24"/>
          <w:lang w:val="sr-Cyrl-BA"/>
        </w:rPr>
        <w:t xml:space="preserve"> </w:t>
      </w:r>
      <w:r w:rsidRPr="00F13871">
        <w:rPr>
          <w:rFonts w:ascii="Times New Roman" w:eastAsiaTheme="minorHAnsi" w:hAnsi="Times New Roman"/>
          <w:sz w:val="24"/>
          <w:szCs w:val="24"/>
          <w:lang w:val="sr-Cyrl-BA"/>
        </w:rPr>
        <w:t>систем</w:t>
      </w:r>
      <w:r w:rsidR="005A2253" w:rsidRPr="00F13871">
        <w:rPr>
          <w:rFonts w:ascii="Times New Roman" w:eastAsiaTheme="minorHAnsi" w:hAnsi="Times New Roman"/>
          <w:sz w:val="24"/>
          <w:szCs w:val="24"/>
        </w:rPr>
        <w:t>e</w:t>
      </w:r>
      <w:r w:rsidRPr="00F13871">
        <w:rPr>
          <w:rFonts w:ascii="Times New Roman" w:eastAsiaTheme="minorHAnsi" w:hAnsi="Times New Roman"/>
          <w:sz w:val="24"/>
          <w:szCs w:val="24"/>
          <w:lang w:val="sr-Cyrl-BA"/>
        </w:rPr>
        <w:t xml:space="preserve"> за поравнање хартија од вриједности који су у складу са законом одређени као битни системи, односно оператер</w:t>
      </w:r>
      <w:r w:rsidR="005A2253" w:rsidRPr="00F13871">
        <w:rPr>
          <w:rFonts w:ascii="Times New Roman" w:eastAsiaTheme="minorHAnsi" w:hAnsi="Times New Roman"/>
          <w:sz w:val="24"/>
          <w:szCs w:val="24"/>
        </w:rPr>
        <w:t xml:space="preserve">e </w:t>
      </w:r>
      <w:r w:rsidRPr="00F13871">
        <w:rPr>
          <w:rFonts w:ascii="Times New Roman" w:eastAsiaTheme="minorHAnsi" w:hAnsi="Times New Roman"/>
          <w:sz w:val="24"/>
          <w:szCs w:val="24"/>
          <w:lang w:val="sr-Cyrl-BA"/>
        </w:rPr>
        <w:t>тих система и учесни</w:t>
      </w:r>
      <w:r w:rsidR="005A2253" w:rsidRPr="00F13871">
        <w:rPr>
          <w:rFonts w:ascii="Times New Roman" w:eastAsiaTheme="minorHAnsi" w:hAnsi="Times New Roman"/>
          <w:sz w:val="24"/>
          <w:szCs w:val="24"/>
          <w:lang w:val="sr-Cyrl-BA"/>
        </w:rPr>
        <w:t>к</w:t>
      </w:r>
      <w:r w:rsidR="005A2253" w:rsidRPr="00F13871">
        <w:rPr>
          <w:rFonts w:ascii="Times New Roman" w:eastAsiaTheme="minorHAnsi" w:hAnsi="Times New Roman"/>
          <w:sz w:val="24"/>
          <w:szCs w:val="24"/>
        </w:rPr>
        <w:t>e</w:t>
      </w:r>
      <w:r w:rsidRPr="00F13871">
        <w:rPr>
          <w:rFonts w:ascii="Times New Roman" w:eastAsiaTheme="minorHAnsi" w:hAnsi="Times New Roman"/>
          <w:sz w:val="24"/>
          <w:szCs w:val="24"/>
          <w:lang w:val="sr-Cyrl-BA"/>
        </w:rPr>
        <w:t xml:space="preserve"> у тим системима, </w:t>
      </w:r>
      <w:r w:rsidR="00E83589" w:rsidRPr="00F13871">
        <w:rPr>
          <w:rFonts w:ascii="Times New Roman" w:eastAsiaTheme="minorHAnsi" w:hAnsi="Times New Roman"/>
          <w:sz w:val="24"/>
          <w:szCs w:val="24"/>
          <w:lang w:val="sr-Cyrl-BA"/>
        </w:rPr>
        <w:t xml:space="preserve">за обавезе </w:t>
      </w:r>
      <w:r w:rsidRPr="00F13871">
        <w:rPr>
          <w:rFonts w:ascii="Times New Roman" w:eastAsiaTheme="minorHAnsi" w:hAnsi="Times New Roman"/>
          <w:sz w:val="24"/>
          <w:szCs w:val="24"/>
          <w:lang w:val="sr-Cyrl-BA"/>
        </w:rPr>
        <w:t>које су настале по</w:t>
      </w:r>
      <w:r w:rsidR="00E271F9" w:rsidRPr="00F13871">
        <w:rPr>
          <w:rFonts w:ascii="Times New Roman" w:eastAsiaTheme="minorHAnsi" w:hAnsi="Times New Roman"/>
          <w:sz w:val="24"/>
          <w:szCs w:val="24"/>
          <w:lang w:val="sr-Cyrl-BA"/>
        </w:rPr>
        <w:t xml:space="preserve"> основу учешћа у тим системима,</w:t>
      </w:r>
    </w:p>
    <w:p w14:paraId="55B28EFB" w14:textId="5653FCDF" w:rsidR="00C07E97" w:rsidRPr="00F13871" w:rsidRDefault="00C07E97" w:rsidP="00175E35">
      <w:pPr>
        <w:spacing w:after="0" w:line="240" w:lineRule="auto"/>
        <w:ind w:firstLine="720"/>
        <w:contextualSpacing/>
        <w:jc w:val="both"/>
        <w:rPr>
          <w:rFonts w:ascii="Times New Roman" w:eastAsiaTheme="minorHAnsi" w:hAnsi="Times New Roman"/>
          <w:strike/>
          <w:sz w:val="24"/>
          <w:szCs w:val="24"/>
          <w:lang w:val="sr-Cyrl-BA"/>
        </w:rPr>
      </w:pPr>
      <w:r w:rsidRPr="00F13871">
        <w:rPr>
          <w:rFonts w:ascii="Times New Roman" w:eastAsiaTheme="minorHAnsi" w:hAnsi="Times New Roman"/>
          <w:sz w:val="24"/>
          <w:szCs w:val="24"/>
          <w:lang w:val="sr-Cyrl-BA"/>
        </w:rPr>
        <w:t xml:space="preserve">3) рачуне јавних прихода на које се врше уплате јавних прихода у корист Републике Српске, Федерације Босне и Херцеговине, Дистрикта Брчко Босне и </w:t>
      </w:r>
      <w:r w:rsidRPr="00F13871">
        <w:rPr>
          <w:rFonts w:ascii="Times New Roman" w:eastAsiaTheme="minorHAnsi" w:hAnsi="Times New Roman"/>
          <w:sz w:val="24"/>
          <w:szCs w:val="24"/>
          <w:lang w:val="sr-Cyrl-BA"/>
        </w:rPr>
        <w:lastRenderedPageBreak/>
        <w:t xml:space="preserve">Херцеговине, Босне и Херцеговине, градова, општина и фондова и са којих се врши расподјела средстава на рачуне корисника јавних прихода, до завршетка трансакције расподјеле у складу са прописима који уређују трезорско пословање и другим прописима. </w:t>
      </w:r>
    </w:p>
    <w:p w14:paraId="3E241F15" w14:textId="60A044B6" w:rsidR="00C07E97" w:rsidRPr="00F13871" w:rsidRDefault="00C07E97" w:rsidP="00C07E97">
      <w:pPr>
        <w:tabs>
          <w:tab w:val="left" w:pos="720"/>
          <w:tab w:val="left" w:pos="1134"/>
        </w:tabs>
        <w:spacing w:after="0" w:line="240" w:lineRule="auto"/>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(3) Агенција при одлучивању о обавезама из става 1. овог члана узима у обзир околности сваког појединог случаја</w:t>
      </w:r>
      <w:r w:rsidR="004E7821" w:rsidRPr="00F13871">
        <w:rPr>
          <w:rFonts w:ascii="Times New Roman" w:eastAsiaTheme="minorHAnsi" w:hAnsi="Times New Roman"/>
          <w:sz w:val="24"/>
          <w:szCs w:val="24"/>
          <w:lang w:val="sr-Cyrl-BA"/>
        </w:rPr>
        <w:t xml:space="preserve"> поступка реструктурирања,</w:t>
      </w:r>
      <w:r w:rsidRPr="00F13871">
        <w:rPr>
          <w:rFonts w:ascii="Times New Roman" w:eastAsiaTheme="minorHAnsi" w:hAnsi="Times New Roman"/>
          <w:sz w:val="24"/>
          <w:szCs w:val="24"/>
          <w:lang w:val="sr-Cyrl-BA"/>
        </w:rPr>
        <w:t xml:space="preserve"> те пажљиво процјењује обуставу обавеза у случају осигураних депозита</w:t>
      </w:r>
      <w:r w:rsidR="00E271F9"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нарочито осигураних депозита физичких лица, предузетника те </w:t>
      </w:r>
      <w:r w:rsidR="00C57732" w:rsidRPr="00F13871">
        <w:rPr>
          <w:rFonts w:ascii="Times New Roman" w:eastAsiaTheme="minorHAnsi" w:hAnsi="Times New Roman"/>
          <w:sz w:val="24"/>
          <w:szCs w:val="24"/>
          <w:lang w:val="sr-Cyrl-BA"/>
        </w:rPr>
        <w:t xml:space="preserve">микро, </w:t>
      </w:r>
      <w:r w:rsidRPr="00F13871">
        <w:rPr>
          <w:rFonts w:ascii="Times New Roman" w:eastAsiaTheme="minorHAnsi" w:hAnsi="Times New Roman"/>
          <w:sz w:val="24"/>
          <w:szCs w:val="24"/>
          <w:lang w:val="sr-Cyrl-BA"/>
        </w:rPr>
        <w:t xml:space="preserve">малих и средњих </w:t>
      </w:r>
      <w:r w:rsidR="00C57732" w:rsidRPr="00F13871">
        <w:rPr>
          <w:rFonts w:ascii="Times New Roman" w:eastAsiaTheme="minorHAnsi" w:hAnsi="Times New Roman"/>
          <w:sz w:val="24"/>
          <w:szCs w:val="24"/>
          <w:lang w:val="sr-Cyrl-BA"/>
        </w:rPr>
        <w:t>правних лица</w:t>
      </w:r>
      <w:r w:rsidRPr="00F13871">
        <w:rPr>
          <w:rFonts w:ascii="Times New Roman" w:eastAsiaTheme="minorHAnsi" w:hAnsi="Times New Roman"/>
          <w:sz w:val="24"/>
          <w:szCs w:val="24"/>
          <w:lang w:val="sr-Cyrl-BA"/>
        </w:rPr>
        <w:t>.</w:t>
      </w:r>
    </w:p>
    <w:p w14:paraId="0AC931B0" w14:textId="7CFA0F64" w:rsidR="00C07E97" w:rsidRPr="00F13871" w:rsidRDefault="00C07E97" w:rsidP="00C07E97">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(4) </w:t>
      </w:r>
      <w:r w:rsidR="00E271F9" w:rsidRPr="00F13871">
        <w:rPr>
          <w:rFonts w:ascii="Times New Roman" w:eastAsiaTheme="minorHAnsi" w:hAnsi="Times New Roman"/>
          <w:sz w:val="24"/>
          <w:szCs w:val="24"/>
          <w:lang w:val="sr-Cyrl-BA"/>
        </w:rPr>
        <w:t>П</w:t>
      </w:r>
      <w:r w:rsidRPr="00F13871">
        <w:rPr>
          <w:rFonts w:ascii="Times New Roman" w:eastAsiaTheme="minorHAnsi" w:hAnsi="Times New Roman"/>
          <w:sz w:val="24"/>
          <w:szCs w:val="24"/>
          <w:lang w:val="sr-Cyrl-BA"/>
        </w:rPr>
        <w:t xml:space="preserve">риликом доношења одлуке из става 1. овог члана </w:t>
      </w:r>
      <w:r w:rsidR="00E271F9" w:rsidRPr="00F13871">
        <w:rPr>
          <w:rFonts w:ascii="Times New Roman" w:eastAsiaTheme="minorHAnsi" w:hAnsi="Times New Roman"/>
          <w:sz w:val="24"/>
          <w:szCs w:val="24"/>
          <w:lang w:val="sr-Cyrl-BA"/>
        </w:rPr>
        <w:t xml:space="preserve">Агенција </w:t>
      </w:r>
      <w:r w:rsidRPr="00F13871">
        <w:rPr>
          <w:rFonts w:ascii="Times New Roman" w:eastAsiaTheme="minorHAnsi" w:hAnsi="Times New Roman"/>
          <w:sz w:val="24"/>
          <w:szCs w:val="24"/>
          <w:lang w:val="sr-Cyrl-BA"/>
        </w:rPr>
        <w:t>узима у обзир ефекат који би извршавање тог овлашћења могло имати на несметано функционисање финансијских тржишта.</w:t>
      </w:r>
    </w:p>
    <w:p w14:paraId="6383E43C" w14:textId="4C9F9CA7" w:rsidR="00C07E97" w:rsidRPr="00F13871" w:rsidRDefault="00C07E97" w:rsidP="00175E35">
      <w:pPr>
        <w:tabs>
          <w:tab w:val="center" w:pos="709"/>
        </w:tabs>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r>
      <w:r w:rsidR="00175E35" w:rsidRPr="00F13871">
        <w:rPr>
          <w:rFonts w:ascii="Times New Roman" w:eastAsiaTheme="minorHAnsi" w:hAnsi="Times New Roman"/>
          <w:sz w:val="24"/>
          <w:szCs w:val="24"/>
          <w:lang w:val="sr-Cyrl-BA"/>
        </w:rPr>
        <w:tab/>
      </w:r>
      <w:r w:rsidRPr="00F13871">
        <w:rPr>
          <w:rFonts w:ascii="Times New Roman" w:eastAsiaTheme="minorHAnsi" w:hAnsi="Times New Roman"/>
          <w:sz w:val="24"/>
          <w:szCs w:val="24"/>
          <w:lang w:val="sr-Cyrl-BA"/>
        </w:rPr>
        <w:t>(5) Ако се привремена обустава обавеза из става 1. овог члана примјењује и на осигуране депозите, Агенција одређује у односу на сваког депонента одговарајући дневни износ од износа његових осигураних депозита</w:t>
      </w:r>
      <w:r w:rsidR="00E271F9" w:rsidRPr="00F13871">
        <w:rPr>
          <w:rFonts w:ascii="Times New Roman" w:eastAsiaTheme="minorHAnsi" w:hAnsi="Times New Roman"/>
          <w:sz w:val="24"/>
          <w:szCs w:val="24"/>
          <w:lang w:val="sr-Cyrl-BA"/>
        </w:rPr>
        <w:t>, а</w:t>
      </w:r>
      <w:r w:rsidRPr="00F13871">
        <w:rPr>
          <w:rFonts w:ascii="Times New Roman" w:eastAsiaTheme="minorHAnsi" w:hAnsi="Times New Roman"/>
          <w:sz w:val="24"/>
          <w:szCs w:val="24"/>
          <w:lang w:val="sr-Cyrl-BA"/>
        </w:rPr>
        <w:t xml:space="preserve"> који одговара једној просјечној мјесечној нето плати у Републици Српској објављеној од Завода за статистику Републике Српске, који ће бити расположив депонентима на дневној основи.</w:t>
      </w:r>
    </w:p>
    <w:p w14:paraId="55D7AD95" w14:textId="453A4FCF" w:rsidR="00C07E97" w:rsidRPr="00F13871" w:rsidRDefault="00C07E97" w:rsidP="00C07E97">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(6) Агенција на својој интернет страници објав</w:t>
      </w:r>
      <w:r w:rsidR="00E271F9" w:rsidRPr="00F13871">
        <w:rPr>
          <w:rFonts w:ascii="Times New Roman" w:eastAsiaTheme="minorHAnsi" w:hAnsi="Times New Roman"/>
          <w:sz w:val="24"/>
          <w:szCs w:val="24"/>
          <w:lang w:val="sr-Cyrl-BA"/>
        </w:rPr>
        <w:t>љује одлуку из става 1. овог члана</w:t>
      </w:r>
      <w:r w:rsidRPr="00F13871">
        <w:rPr>
          <w:rFonts w:ascii="Times New Roman" w:eastAsiaTheme="minorHAnsi" w:hAnsi="Times New Roman"/>
          <w:sz w:val="24"/>
          <w:szCs w:val="24"/>
          <w:lang w:val="sr-Cyrl-BA"/>
        </w:rPr>
        <w:t xml:space="preserve"> заједно са свим наведеним условима примјене и трајањем обуставе</w:t>
      </w:r>
      <w:r w:rsidR="00E271F9"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са навођењем дана, сата и минута почетка обуставе.</w:t>
      </w:r>
    </w:p>
    <w:p w14:paraId="4E2B1A86" w14:textId="45D2D938" w:rsidR="00C07E97" w:rsidRPr="00F13871" w:rsidRDefault="00C07E97" w:rsidP="00C07E97">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(7) Обустава из става 1. овог члана примјењује се од тренутка наведеног у одлуци о обустави и траје колико је потребно за постизање циља из става 1. т. 3</w:t>
      </w:r>
      <w:r w:rsidR="00175E35" w:rsidRPr="00F13871">
        <w:rPr>
          <w:rFonts w:ascii="Times New Roman" w:eastAsiaTheme="minorHAnsi" w:hAnsi="Times New Roman"/>
          <w:sz w:val="24"/>
          <w:szCs w:val="24"/>
          <w:lang w:val="sr-Cyrl-BA"/>
        </w:rPr>
        <w:t>)</w:t>
      </w:r>
      <w:r w:rsidR="00BD6F51" w:rsidRPr="00F13871">
        <w:rPr>
          <w:rFonts w:ascii="Times New Roman" w:eastAsiaTheme="minorHAnsi" w:hAnsi="Times New Roman"/>
          <w:sz w:val="24"/>
          <w:szCs w:val="24"/>
          <w:lang w:val="sr-Cyrl-BA"/>
        </w:rPr>
        <w:t xml:space="preserve"> </w:t>
      </w:r>
      <w:r w:rsidRPr="00F13871">
        <w:rPr>
          <w:rFonts w:ascii="Times New Roman" w:eastAsiaTheme="minorHAnsi" w:hAnsi="Times New Roman"/>
          <w:sz w:val="24"/>
          <w:szCs w:val="24"/>
          <w:lang w:val="sr-Cyrl-BA"/>
        </w:rPr>
        <w:t>и 4</w:t>
      </w:r>
      <w:r w:rsidR="00175E35" w:rsidRPr="00F13871">
        <w:rPr>
          <w:rFonts w:ascii="Times New Roman" w:eastAsiaTheme="minorHAnsi" w:hAnsi="Times New Roman"/>
          <w:sz w:val="24"/>
          <w:szCs w:val="24"/>
          <w:lang w:val="sr-Cyrl-BA"/>
        </w:rPr>
        <w:t>)</w:t>
      </w:r>
      <w:r w:rsidR="001E3E44" w:rsidRPr="00F13871">
        <w:rPr>
          <w:rFonts w:ascii="Times New Roman" w:eastAsiaTheme="minorHAnsi" w:hAnsi="Times New Roman"/>
          <w:sz w:val="24"/>
          <w:szCs w:val="24"/>
          <w:lang w:val="sr-Cyrl-BA"/>
        </w:rPr>
        <w:t xml:space="preserve"> овог члана</w:t>
      </w:r>
      <w:r w:rsidRPr="00F13871">
        <w:rPr>
          <w:rFonts w:ascii="Times New Roman" w:eastAsiaTheme="minorHAnsi" w:hAnsi="Times New Roman"/>
          <w:sz w:val="24"/>
          <w:szCs w:val="24"/>
          <w:lang w:val="sr-Cyrl-BA"/>
        </w:rPr>
        <w:t>, а најкасније до поноћи сљедећег радног дана рачунајући од дана наведеног у одлуци о обустави.</w:t>
      </w:r>
    </w:p>
    <w:p w14:paraId="66A56802" w14:textId="77777777" w:rsidR="00C07E97" w:rsidRPr="00F13871" w:rsidRDefault="00C07E97" w:rsidP="00C07E97">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(8) Ако су обавезе плаћања или испоруке банке привремено обустављене у складу са ставом 1. овог члана, обавезе плаћања или испоруке других уговорних страна банке према том уговору привремено се обустављају на исти период.</w:t>
      </w:r>
    </w:p>
    <w:p w14:paraId="7294130E" w14:textId="77777777" w:rsidR="00C07E97" w:rsidRPr="00F13871" w:rsidRDefault="00C07E97" w:rsidP="00C07E97">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(9) Ако обавеза плаћања или испоруке доспијева у току периода обуставе, обавеза плаћања или испоруке доспијева наредног радног дана од дана истека периода обуставе.</w:t>
      </w:r>
    </w:p>
    <w:p w14:paraId="35ABE35E" w14:textId="393389EE" w:rsidR="00C07E97" w:rsidRPr="00F13871" w:rsidRDefault="00E271F9"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(10) Агенција </w:t>
      </w:r>
      <w:r w:rsidR="00C07E97" w:rsidRPr="00F13871">
        <w:rPr>
          <w:rFonts w:ascii="Times New Roman" w:eastAsiaTheme="minorHAnsi" w:hAnsi="Times New Roman"/>
          <w:sz w:val="24"/>
          <w:szCs w:val="24"/>
          <w:lang w:val="sr-Cyrl-BA"/>
        </w:rPr>
        <w:t>без одгађања доставља одлуку из става 1. овог члана банци на коју се одлука односи, органима из члана 233. т. 2</w:t>
      </w:r>
      <w:r w:rsidRPr="00F13871">
        <w:rPr>
          <w:rFonts w:ascii="Times New Roman" w:eastAsiaTheme="minorHAnsi" w:hAnsi="Times New Roman"/>
          <w:sz w:val="24"/>
          <w:szCs w:val="24"/>
          <w:lang w:val="sr-Cyrl-BA"/>
        </w:rPr>
        <w:t>)</w:t>
      </w:r>
      <w:r w:rsidR="00C07E97" w:rsidRPr="00F13871">
        <w:rPr>
          <w:rFonts w:ascii="Times New Roman" w:eastAsiaTheme="minorHAnsi" w:hAnsi="Times New Roman"/>
          <w:sz w:val="24"/>
          <w:szCs w:val="24"/>
          <w:lang w:val="sr-Cyrl-BA"/>
        </w:rPr>
        <w:t xml:space="preserve"> до 7</w:t>
      </w:r>
      <w:r w:rsidRPr="00F13871">
        <w:rPr>
          <w:rFonts w:ascii="Times New Roman" w:eastAsiaTheme="minorHAnsi" w:hAnsi="Times New Roman"/>
          <w:sz w:val="24"/>
          <w:szCs w:val="24"/>
          <w:lang w:val="sr-Cyrl-BA"/>
        </w:rPr>
        <w:t>)</w:t>
      </w:r>
      <w:r w:rsidR="001E3E44" w:rsidRPr="00F13871">
        <w:rPr>
          <w:rFonts w:ascii="Times New Roman" w:eastAsiaTheme="minorHAnsi" w:hAnsi="Times New Roman"/>
          <w:sz w:val="24"/>
          <w:szCs w:val="24"/>
          <w:lang w:val="sr-Cyrl-BA"/>
        </w:rPr>
        <w:t xml:space="preserve"> овог закона</w:t>
      </w:r>
      <w:r w:rsidR="00C07E97" w:rsidRPr="00F13871">
        <w:rPr>
          <w:rFonts w:ascii="Times New Roman" w:eastAsiaTheme="minorHAnsi" w:hAnsi="Times New Roman"/>
          <w:sz w:val="24"/>
          <w:szCs w:val="24"/>
          <w:lang w:val="sr-Cyrl-BA"/>
        </w:rPr>
        <w:t>, као и Централном регистру хартија од вриједности</w:t>
      </w:r>
      <w:r w:rsidRPr="00F13871">
        <w:rPr>
          <w:rFonts w:ascii="Times New Roman" w:eastAsiaTheme="minorHAnsi" w:hAnsi="Times New Roman"/>
          <w:sz w:val="24"/>
          <w:szCs w:val="24"/>
          <w:lang w:val="sr-Cyrl-BA"/>
        </w:rPr>
        <w:t>,</w:t>
      </w:r>
      <w:r w:rsidR="00C07E97" w:rsidRPr="00F13871">
        <w:rPr>
          <w:rFonts w:ascii="Times New Roman" w:eastAsiaTheme="minorHAnsi" w:hAnsi="Times New Roman"/>
          <w:sz w:val="24"/>
          <w:szCs w:val="24"/>
          <w:lang w:val="sr-Cyrl-BA"/>
        </w:rPr>
        <w:t xml:space="preserve"> те другим институцијама по потреби, </w:t>
      </w:r>
      <w:r w:rsidR="001E3E44" w:rsidRPr="00F13871">
        <w:rPr>
          <w:rFonts w:ascii="Times New Roman" w:eastAsiaTheme="minorHAnsi" w:hAnsi="Times New Roman"/>
          <w:sz w:val="24"/>
          <w:szCs w:val="24"/>
          <w:lang w:val="sr-Cyrl-BA"/>
        </w:rPr>
        <w:t xml:space="preserve">а </w:t>
      </w:r>
      <w:r w:rsidR="00C07E97" w:rsidRPr="00F13871">
        <w:rPr>
          <w:rFonts w:ascii="Times New Roman" w:eastAsiaTheme="minorHAnsi" w:hAnsi="Times New Roman"/>
          <w:sz w:val="24"/>
          <w:szCs w:val="24"/>
          <w:lang w:val="sr-Cyrl-BA"/>
        </w:rPr>
        <w:t xml:space="preserve">који су дужни </w:t>
      </w:r>
      <w:r w:rsidR="00831483" w:rsidRPr="00F13871">
        <w:rPr>
          <w:rFonts w:ascii="Times New Roman" w:eastAsiaTheme="minorHAnsi" w:hAnsi="Times New Roman"/>
          <w:sz w:val="24"/>
          <w:szCs w:val="24"/>
          <w:lang w:val="sr-Cyrl-BA"/>
        </w:rPr>
        <w:t xml:space="preserve">да </w:t>
      </w:r>
      <w:r w:rsidR="00C07E97" w:rsidRPr="00F13871">
        <w:rPr>
          <w:rFonts w:ascii="Times New Roman" w:eastAsiaTheme="minorHAnsi" w:hAnsi="Times New Roman"/>
          <w:sz w:val="24"/>
          <w:szCs w:val="24"/>
          <w:lang w:val="sr-Cyrl-BA"/>
        </w:rPr>
        <w:t>поступ</w:t>
      </w:r>
      <w:r w:rsidR="00831483" w:rsidRPr="00F13871">
        <w:rPr>
          <w:rFonts w:ascii="Times New Roman" w:eastAsiaTheme="minorHAnsi" w:hAnsi="Times New Roman"/>
          <w:sz w:val="24"/>
          <w:szCs w:val="24"/>
          <w:lang w:val="sr-Cyrl-BA"/>
        </w:rPr>
        <w:t>е</w:t>
      </w:r>
      <w:r w:rsidR="00C07E97" w:rsidRPr="00F13871">
        <w:rPr>
          <w:rFonts w:ascii="Times New Roman" w:eastAsiaTheme="minorHAnsi" w:hAnsi="Times New Roman"/>
          <w:sz w:val="24"/>
          <w:szCs w:val="24"/>
          <w:lang w:val="sr-Cyrl-BA"/>
        </w:rPr>
        <w:t xml:space="preserve"> у складу са одлуком од тренутка </w:t>
      </w:r>
      <w:r w:rsidR="00D31E69" w:rsidRPr="00F13871">
        <w:rPr>
          <w:rFonts w:ascii="Times New Roman" w:eastAsiaTheme="minorHAnsi" w:hAnsi="Times New Roman"/>
          <w:sz w:val="24"/>
          <w:szCs w:val="24"/>
          <w:lang w:val="sr-Cyrl-BA"/>
        </w:rPr>
        <w:t>њеног достављања</w:t>
      </w:r>
      <w:r w:rsidR="00C07E97" w:rsidRPr="00F13871">
        <w:rPr>
          <w:rFonts w:ascii="Times New Roman" w:eastAsiaTheme="minorHAnsi" w:hAnsi="Times New Roman"/>
          <w:sz w:val="24"/>
          <w:szCs w:val="24"/>
          <w:lang w:val="sr-Cyrl-BA"/>
        </w:rPr>
        <w:t>.</w:t>
      </w:r>
    </w:p>
    <w:p w14:paraId="1E3E5A8D" w14:textId="2C903EB7" w:rsidR="00C07E97" w:rsidRPr="00F13871" w:rsidRDefault="00C07E97" w:rsidP="00C07E97">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 xml:space="preserve">(11) Банка на коју се одлука односи дужна </w:t>
      </w:r>
      <w:r w:rsidR="001E3E44" w:rsidRPr="00F13871">
        <w:rPr>
          <w:rFonts w:ascii="Times New Roman" w:eastAsiaTheme="minorHAnsi" w:hAnsi="Times New Roman"/>
          <w:sz w:val="24"/>
          <w:szCs w:val="24"/>
          <w:lang w:val="sr-Cyrl-BA"/>
        </w:rPr>
        <w:t xml:space="preserve">је </w:t>
      </w:r>
      <w:r w:rsidRPr="00F13871">
        <w:rPr>
          <w:rFonts w:ascii="Times New Roman" w:eastAsiaTheme="minorHAnsi" w:hAnsi="Times New Roman"/>
          <w:sz w:val="24"/>
          <w:szCs w:val="24"/>
          <w:lang w:val="sr-Cyrl-BA"/>
        </w:rPr>
        <w:t>на својој интернет страници да објави одлуку из става 1. овог члана.</w:t>
      </w:r>
    </w:p>
    <w:p w14:paraId="59249F0D" w14:textId="2CEF1C73" w:rsidR="00C07E97" w:rsidRPr="00F13871" w:rsidRDefault="00C07E97" w:rsidP="00C07E97">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 xml:space="preserve">(12) Саставни дио одлуке о </w:t>
      </w:r>
      <w:r w:rsidR="001E3E44" w:rsidRPr="00F13871">
        <w:rPr>
          <w:rFonts w:ascii="Times New Roman" w:eastAsiaTheme="minorHAnsi" w:hAnsi="Times New Roman"/>
          <w:sz w:val="24"/>
          <w:szCs w:val="24"/>
          <w:lang w:val="sr-Cyrl-BA"/>
        </w:rPr>
        <w:t>обустави из става 1. овог члана</w:t>
      </w:r>
      <w:r w:rsidRPr="00F13871">
        <w:rPr>
          <w:rFonts w:ascii="Times New Roman" w:eastAsiaTheme="minorHAnsi" w:hAnsi="Times New Roman"/>
          <w:sz w:val="24"/>
          <w:szCs w:val="24"/>
          <w:lang w:val="sr-Cyrl-BA"/>
        </w:rPr>
        <w:t xml:space="preserve"> може бити:</w:t>
      </w:r>
    </w:p>
    <w:p w14:paraId="6CF688AA" w14:textId="4E0E2273"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1) одлука о обустави принудног извршења заложних права на имовини банке у реструктурирању од обезб</w:t>
      </w:r>
      <w:r w:rsidR="00BD6F51" w:rsidRPr="00F13871">
        <w:rPr>
          <w:rFonts w:ascii="Times New Roman" w:eastAsiaTheme="minorHAnsi" w:hAnsi="Times New Roman"/>
          <w:sz w:val="24"/>
          <w:szCs w:val="24"/>
          <w:lang w:val="sr-Cyrl-BA"/>
        </w:rPr>
        <w:t>и</w:t>
      </w:r>
      <w:r w:rsidRPr="00F13871">
        <w:rPr>
          <w:rFonts w:ascii="Times New Roman" w:eastAsiaTheme="minorHAnsi" w:hAnsi="Times New Roman"/>
          <w:sz w:val="24"/>
          <w:szCs w:val="24"/>
          <w:lang w:val="sr-Cyrl-BA"/>
        </w:rPr>
        <w:t>јеђених повјерилаца те банке, на период у трајању обуставе плаћ</w:t>
      </w:r>
      <w:r w:rsidR="00D31E69" w:rsidRPr="00F13871">
        <w:rPr>
          <w:rFonts w:ascii="Times New Roman" w:eastAsiaTheme="minorHAnsi" w:hAnsi="Times New Roman"/>
          <w:sz w:val="24"/>
          <w:szCs w:val="24"/>
          <w:lang w:val="sr-Cyrl-BA"/>
        </w:rPr>
        <w:t>ања или испуњења обавеза банке,</w:t>
      </w:r>
    </w:p>
    <w:p w14:paraId="48E5E4E2" w14:textId="77777777" w:rsidR="00C07E97" w:rsidRPr="00F13871" w:rsidRDefault="00C07E97" w:rsidP="00C07E97">
      <w:pPr>
        <w:spacing w:after="0" w:line="240" w:lineRule="auto"/>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t>2) одлука о обустави права на раскид уговора свих страна у уговорном односу са банком, на период у трајању обуставе плаћања или испуњења обавеза банке.</w:t>
      </w:r>
    </w:p>
    <w:p w14:paraId="7B6F767F" w14:textId="1DEFAF37"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(13) Ако је након доношења одлуке </w:t>
      </w:r>
      <w:r w:rsidR="00F343AA" w:rsidRPr="00F13871">
        <w:rPr>
          <w:rFonts w:ascii="Times New Roman" w:eastAsiaTheme="minorHAnsi" w:hAnsi="Times New Roman"/>
          <w:sz w:val="24"/>
          <w:szCs w:val="24"/>
          <w:lang w:val="sr-Cyrl-BA"/>
        </w:rPr>
        <w:t>о привременој обустави</w:t>
      </w:r>
      <w:r w:rsidRPr="00F13871">
        <w:rPr>
          <w:rFonts w:ascii="Times New Roman" w:eastAsiaTheme="minorHAnsi" w:hAnsi="Times New Roman"/>
          <w:sz w:val="24"/>
          <w:szCs w:val="24"/>
          <w:lang w:val="sr-Cyrl-BA"/>
        </w:rPr>
        <w:t xml:space="preserve"> за банку донесена одлука о покретању поступка реструктурирања у складу са чланом 231. овог </w:t>
      </w:r>
      <w:r w:rsidR="001E3E44" w:rsidRPr="00F13871">
        <w:rPr>
          <w:rFonts w:ascii="Times New Roman" w:eastAsiaTheme="minorHAnsi" w:hAnsi="Times New Roman"/>
          <w:sz w:val="24"/>
          <w:szCs w:val="24"/>
          <w:lang w:val="sr-Cyrl-BA"/>
        </w:rPr>
        <w:t>з</w:t>
      </w:r>
      <w:r w:rsidRPr="00F13871">
        <w:rPr>
          <w:rFonts w:ascii="Times New Roman" w:eastAsiaTheme="minorHAnsi" w:hAnsi="Times New Roman"/>
          <w:sz w:val="24"/>
          <w:szCs w:val="24"/>
          <w:lang w:val="sr-Cyrl-BA"/>
        </w:rPr>
        <w:t>акона, Агенција не може користити овлашћење за привремену обуставу одређених обавеза након покретања поступка реструктурирања</w:t>
      </w:r>
      <w:r w:rsidR="007D2D4D" w:rsidRPr="00F13871">
        <w:rPr>
          <w:rFonts w:ascii="Times New Roman" w:eastAsiaTheme="minorHAnsi" w:hAnsi="Times New Roman"/>
          <w:sz w:val="24"/>
          <w:szCs w:val="24"/>
          <w:lang w:val="sr-Cyrl-BA"/>
        </w:rPr>
        <w:t>.</w:t>
      </w:r>
      <w:r w:rsidR="00BD6F51" w:rsidRPr="00F13871">
        <w:rPr>
          <w:rFonts w:ascii="Times New Roman" w:eastAsiaTheme="minorHAnsi" w:hAnsi="Times New Roman"/>
          <w:sz w:val="24"/>
          <w:szCs w:val="24"/>
          <w:lang w:val="sr-Cyrl-BA"/>
        </w:rPr>
        <w:t>“</w:t>
      </w:r>
    </w:p>
    <w:p w14:paraId="5D1C6062" w14:textId="77777777" w:rsidR="00BD6F51" w:rsidRPr="00F13871" w:rsidRDefault="00BD6F51" w:rsidP="00C07E97">
      <w:pPr>
        <w:spacing w:after="0" w:line="240" w:lineRule="auto"/>
        <w:ind w:right="57" w:firstLine="567"/>
        <w:jc w:val="center"/>
        <w:rPr>
          <w:rFonts w:ascii="Times New Roman" w:eastAsiaTheme="minorHAnsi" w:hAnsi="Times New Roman"/>
          <w:noProof/>
          <w:sz w:val="24"/>
          <w:szCs w:val="24"/>
          <w:lang w:val="sr-Cyrl-BA"/>
        </w:rPr>
      </w:pPr>
    </w:p>
    <w:p w14:paraId="7E21E117" w14:textId="79C17893" w:rsidR="00C07E97" w:rsidRPr="00F13871" w:rsidRDefault="00C07E97" w:rsidP="00BD6F51">
      <w:pPr>
        <w:spacing w:after="0" w:line="240" w:lineRule="auto"/>
        <w:ind w:right="57"/>
        <w:jc w:val="center"/>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Члан</w:t>
      </w:r>
      <w:r w:rsidR="008432E7" w:rsidRPr="00F13871">
        <w:rPr>
          <w:rFonts w:ascii="Times New Roman" w:eastAsiaTheme="minorHAnsi" w:hAnsi="Times New Roman"/>
          <w:noProof/>
          <w:sz w:val="24"/>
          <w:szCs w:val="24"/>
          <w:lang w:val="sr-Cyrl-BA"/>
        </w:rPr>
        <w:t xml:space="preserve"> 33</w:t>
      </w:r>
      <w:r w:rsidRPr="00F13871">
        <w:rPr>
          <w:rFonts w:ascii="Times New Roman" w:eastAsiaTheme="minorHAnsi" w:hAnsi="Times New Roman"/>
          <w:noProof/>
          <w:sz w:val="24"/>
          <w:szCs w:val="24"/>
          <w:lang w:val="sr-Cyrl-BA"/>
        </w:rPr>
        <w:t>.</w:t>
      </w:r>
    </w:p>
    <w:p w14:paraId="74C53267" w14:textId="77777777" w:rsidR="00C07E97" w:rsidRPr="00F13871"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4C2B8DC8" w14:textId="459819A7" w:rsidR="00C07E97" w:rsidRPr="00F13871" w:rsidRDefault="00C07E97" w:rsidP="00BD6F51">
      <w:pPr>
        <w:spacing w:after="0" w:line="240" w:lineRule="auto"/>
        <w:ind w:right="57" w:firstLine="720"/>
        <w:jc w:val="both"/>
        <w:rPr>
          <w:rFonts w:ascii="Times New Roman" w:eastAsiaTheme="minorHAnsi" w:hAnsi="Times New Roman"/>
          <w:noProof/>
          <w:sz w:val="24"/>
          <w:szCs w:val="24"/>
          <w:lang w:val="sr-Cyrl-BA"/>
        </w:rPr>
      </w:pPr>
      <w:r w:rsidRPr="00F13871">
        <w:rPr>
          <w:rFonts w:ascii="Times New Roman" w:eastAsiaTheme="minorHAnsi" w:hAnsi="Times New Roman"/>
          <w:noProof/>
          <w:sz w:val="24"/>
          <w:szCs w:val="24"/>
          <w:lang w:val="sr-Cyrl-BA"/>
        </w:rPr>
        <w:t>Назив члана и члан 238. мијења се и глас</w:t>
      </w:r>
      <w:r w:rsidR="00943D1F" w:rsidRPr="00F13871">
        <w:rPr>
          <w:rFonts w:ascii="Times New Roman" w:eastAsiaTheme="minorHAnsi" w:hAnsi="Times New Roman"/>
          <w:noProof/>
          <w:sz w:val="24"/>
          <w:szCs w:val="24"/>
          <w:lang w:val="sr-Cyrl-BA"/>
        </w:rPr>
        <w:t>и</w:t>
      </w:r>
      <w:r w:rsidRPr="00F13871">
        <w:rPr>
          <w:rFonts w:ascii="Times New Roman" w:eastAsiaTheme="minorHAnsi" w:hAnsi="Times New Roman"/>
          <w:noProof/>
          <w:sz w:val="24"/>
          <w:szCs w:val="24"/>
          <w:lang w:val="sr-Cyrl-BA"/>
        </w:rPr>
        <w:t>:</w:t>
      </w:r>
    </w:p>
    <w:p w14:paraId="771CF581" w14:textId="77777777" w:rsidR="00943D1F" w:rsidRPr="00F13871" w:rsidRDefault="00943D1F" w:rsidP="00BD6F51">
      <w:pPr>
        <w:spacing w:after="0" w:line="240" w:lineRule="auto"/>
        <w:ind w:right="57" w:firstLine="720"/>
        <w:jc w:val="both"/>
        <w:rPr>
          <w:rFonts w:ascii="Times New Roman" w:eastAsiaTheme="minorHAnsi" w:hAnsi="Times New Roman"/>
          <w:noProof/>
          <w:sz w:val="24"/>
          <w:szCs w:val="24"/>
          <w:lang w:val="sr-Cyrl-BA"/>
        </w:rPr>
      </w:pPr>
    </w:p>
    <w:p w14:paraId="3DEB0EF1" w14:textId="77777777" w:rsidR="00C07E97" w:rsidRPr="00F13871" w:rsidRDefault="00C07E97" w:rsidP="00BD6F51">
      <w:pPr>
        <w:spacing w:after="0" w:line="240" w:lineRule="auto"/>
        <w:jc w:val="center"/>
        <w:rPr>
          <w:rFonts w:ascii="Times New Roman" w:eastAsiaTheme="minorHAnsi" w:hAnsi="Times New Roman"/>
          <w:bCs/>
          <w:sz w:val="24"/>
          <w:szCs w:val="24"/>
          <w:lang w:val="sr-Cyrl-BA"/>
        </w:rPr>
      </w:pPr>
      <w:r w:rsidRPr="00F13871">
        <w:rPr>
          <w:rFonts w:ascii="Times New Roman" w:eastAsiaTheme="minorHAnsi" w:hAnsi="Times New Roman"/>
          <w:bCs/>
          <w:sz w:val="24"/>
          <w:szCs w:val="24"/>
          <w:lang w:val="sr-Cyrl-BA"/>
        </w:rPr>
        <w:lastRenderedPageBreak/>
        <w:t>„Овлашћење за привремену обуставу одређених обавеза након доношења</w:t>
      </w:r>
      <w:r w:rsidRPr="00F13871">
        <w:rPr>
          <w:rFonts w:ascii="Times New Roman" w:eastAsiaTheme="minorHAnsi" w:hAnsi="Times New Roman"/>
          <w:b/>
          <w:bCs/>
          <w:sz w:val="24"/>
          <w:szCs w:val="24"/>
          <w:lang w:val="sr-Cyrl-BA"/>
        </w:rPr>
        <w:t xml:space="preserve"> </w:t>
      </w:r>
      <w:r w:rsidRPr="00F13871">
        <w:rPr>
          <w:rFonts w:ascii="Times New Roman" w:eastAsiaTheme="minorHAnsi" w:hAnsi="Times New Roman"/>
          <w:bCs/>
          <w:sz w:val="24"/>
          <w:szCs w:val="24"/>
          <w:lang w:val="sr-Cyrl-BA"/>
        </w:rPr>
        <w:t>одлуке о</w:t>
      </w:r>
      <w:r w:rsidRPr="00F13871">
        <w:rPr>
          <w:rFonts w:ascii="Times New Roman" w:eastAsiaTheme="minorHAnsi" w:hAnsi="Times New Roman"/>
          <w:b/>
          <w:bCs/>
          <w:sz w:val="24"/>
          <w:szCs w:val="24"/>
          <w:lang w:val="sr-Cyrl-BA"/>
        </w:rPr>
        <w:t xml:space="preserve"> </w:t>
      </w:r>
      <w:r w:rsidRPr="00F13871">
        <w:rPr>
          <w:rFonts w:ascii="Times New Roman" w:eastAsiaTheme="minorHAnsi" w:hAnsi="Times New Roman"/>
          <w:bCs/>
          <w:sz w:val="24"/>
          <w:szCs w:val="24"/>
          <w:lang w:val="sr-Cyrl-BA"/>
        </w:rPr>
        <w:t>покретању поступка реструктурирања</w:t>
      </w:r>
    </w:p>
    <w:p w14:paraId="7DA912DB" w14:textId="77777777" w:rsidR="00C07E97" w:rsidRPr="00F13871" w:rsidRDefault="00C07E97" w:rsidP="00C07E97">
      <w:pPr>
        <w:spacing w:after="0" w:line="240" w:lineRule="auto"/>
        <w:jc w:val="center"/>
        <w:rPr>
          <w:rFonts w:ascii="Times New Roman" w:eastAsiaTheme="minorHAnsi" w:hAnsi="Times New Roman"/>
          <w:bCs/>
          <w:sz w:val="24"/>
          <w:szCs w:val="24"/>
          <w:lang w:val="sr-Cyrl-BA"/>
        </w:rPr>
      </w:pPr>
      <w:r w:rsidRPr="00F13871">
        <w:rPr>
          <w:rFonts w:ascii="Times New Roman" w:eastAsiaTheme="minorHAnsi" w:hAnsi="Times New Roman"/>
          <w:bCs/>
          <w:sz w:val="24"/>
          <w:szCs w:val="24"/>
          <w:lang w:val="sr-Cyrl-BA"/>
        </w:rPr>
        <w:t>Члан 238.</w:t>
      </w:r>
    </w:p>
    <w:p w14:paraId="5A455D8F" w14:textId="77777777" w:rsidR="00C07E97" w:rsidRPr="00F13871" w:rsidRDefault="00C07E97" w:rsidP="00C07E97">
      <w:pPr>
        <w:spacing w:after="0" w:line="259" w:lineRule="auto"/>
        <w:jc w:val="center"/>
        <w:rPr>
          <w:rFonts w:ascii="Times New Roman" w:eastAsiaTheme="minorHAnsi" w:hAnsi="Times New Roman"/>
          <w:bCs/>
          <w:color w:val="FF0000"/>
          <w:sz w:val="24"/>
          <w:szCs w:val="24"/>
          <w:lang w:val="sr-Cyrl-BA"/>
        </w:rPr>
      </w:pPr>
    </w:p>
    <w:p w14:paraId="3223167C" w14:textId="6BC5C7EF" w:rsidR="00C07E97" w:rsidRPr="00F13871" w:rsidRDefault="00C07E97" w:rsidP="00BD6F51">
      <w:pPr>
        <w:widowControl w:val="0"/>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(1) Агенција може донијети одлуку о обустави било које обавезе плаћања или испуњења обавеза из било којег уговора у којем је банка у реструктурирању једна од уговорних страна и</w:t>
      </w:r>
      <w:r w:rsidR="00C42779" w:rsidRPr="00F13871">
        <w:rPr>
          <w:rFonts w:ascii="Times New Roman" w:eastAsiaTheme="minorHAnsi" w:hAnsi="Times New Roman"/>
          <w:sz w:val="24"/>
          <w:szCs w:val="24"/>
          <w:lang w:val="sr-Cyrl-BA"/>
        </w:rPr>
        <w:t xml:space="preserve"> дужна </w:t>
      </w:r>
      <w:r w:rsidR="00D31E69" w:rsidRPr="00F13871">
        <w:rPr>
          <w:rFonts w:ascii="Times New Roman" w:eastAsiaTheme="minorHAnsi" w:hAnsi="Times New Roman"/>
          <w:sz w:val="24"/>
          <w:szCs w:val="24"/>
          <w:lang w:val="sr-Cyrl-BA"/>
        </w:rPr>
        <w:t xml:space="preserve">је </w:t>
      </w:r>
      <w:r w:rsidR="00C42779" w:rsidRPr="00F13871">
        <w:rPr>
          <w:rFonts w:ascii="Times New Roman" w:eastAsiaTheme="minorHAnsi" w:hAnsi="Times New Roman"/>
          <w:sz w:val="24"/>
          <w:szCs w:val="24"/>
          <w:lang w:val="sr-Cyrl-BA"/>
        </w:rPr>
        <w:t xml:space="preserve">да </w:t>
      </w:r>
      <w:r w:rsidR="00D31E69" w:rsidRPr="00F13871">
        <w:rPr>
          <w:rFonts w:ascii="Times New Roman" w:eastAsiaTheme="minorHAnsi" w:hAnsi="Times New Roman"/>
          <w:sz w:val="24"/>
          <w:szCs w:val="24"/>
          <w:lang w:val="sr-Cyrl-BA"/>
        </w:rPr>
        <w:t xml:space="preserve">је </w:t>
      </w:r>
      <w:r w:rsidR="00C42779" w:rsidRPr="00F13871">
        <w:rPr>
          <w:rFonts w:ascii="Times New Roman" w:eastAsiaTheme="minorHAnsi" w:hAnsi="Times New Roman"/>
          <w:sz w:val="24"/>
          <w:szCs w:val="24"/>
          <w:lang w:val="sr-Cyrl-BA"/>
        </w:rPr>
        <w:t>одмах објави</w:t>
      </w:r>
      <w:r w:rsidRPr="00F13871">
        <w:rPr>
          <w:rFonts w:ascii="Times New Roman" w:eastAsiaTheme="minorHAnsi" w:hAnsi="Times New Roman"/>
          <w:sz w:val="24"/>
          <w:szCs w:val="24"/>
          <w:lang w:val="sr-Cyrl-BA"/>
        </w:rPr>
        <w:t xml:space="preserve"> у складу са чланом 234. овог </w:t>
      </w:r>
      <w:r w:rsidR="00B6038C" w:rsidRPr="00F13871">
        <w:rPr>
          <w:rFonts w:ascii="Times New Roman" w:eastAsiaTheme="minorHAnsi" w:hAnsi="Times New Roman"/>
          <w:sz w:val="24"/>
          <w:szCs w:val="24"/>
          <w:lang w:val="sr-Cyrl-BA"/>
        </w:rPr>
        <w:t>з</w:t>
      </w:r>
      <w:r w:rsidRPr="00F13871">
        <w:rPr>
          <w:rFonts w:ascii="Times New Roman" w:eastAsiaTheme="minorHAnsi" w:hAnsi="Times New Roman"/>
          <w:sz w:val="24"/>
          <w:szCs w:val="24"/>
          <w:lang w:val="sr-Cyrl-BA"/>
        </w:rPr>
        <w:t>акона, са навођењем дана, сата и минута када обустава наступа.</w:t>
      </w:r>
    </w:p>
    <w:p w14:paraId="07225D3B" w14:textId="104E2777"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(2) Одлука о обустави из става 1. овог члана може бити саставни дио одлуке о отварању поступка реструктурирања из члана 231. овог </w:t>
      </w:r>
      <w:r w:rsidR="00BD6F51" w:rsidRPr="00F13871">
        <w:rPr>
          <w:rFonts w:ascii="Times New Roman" w:eastAsiaTheme="minorHAnsi" w:hAnsi="Times New Roman"/>
          <w:sz w:val="24"/>
          <w:szCs w:val="24"/>
          <w:lang w:val="sr-Cyrl-BA"/>
        </w:rPr>
        <w:t>з</w:t>
      </w:r>
      <w:r w:rsidRPr="00F13871">
        <w:rPr>
          <w:rFonts w:ascii="Times New Roman" w:eastAsiaTheme="minorHAnsi" w:hAnsi="Times New Roman"/>
          <w:sz w:val="24"/>
          <w:szCs w:val="24"/>
          <w:lang w:val="sr-Cyrl-BA"/>
        </w:rPr>
        <w:t>акона.</w:t>
      </w:r>
    </w:p>
    <w:p w14:paraId="4C5F4D2A" w14:textId="1D9414D6"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(3) Обустава из става 1. овог члана примјењује се од тренутка наведеног у одлуци о обустави и траје до поноћи сљедећег радног дана</w:t>
      </w:r>
      <w:r w:rsidR="00B6038C"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рачунајући од дана наведеног у одлуци о обустави.</w:t>
      </w:r>
    </w:p>
    <w:p w14:paraId="7F202EF4" w14:textId="1746508A"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(4) Ако обавеза плаћања или испоруке доспијева у току периода обуставе, обавеза плаћања или испоруке доспијева наредног радног дана од дана истека периода обуставе.</w:t>
      </w:r>
    </w:p>
    <w:p w14:paraId="10B639A9" w14:textId="7F8C8250"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(5) Ако су обавезе плаћања или испоруке банке у реструктурирању привремено обустављене у складу са ставом 1. овог члана, обавезе плаћања или испоруке других уговорних страна банке у реструктурирању према том уговору привремено се обустављају за исти период.</w:t>
      </w:r>
    </w:p>
    <w:p w14:paraId="39CEB4FA" w14:textId="4C704281" w:rsidR="00C07E97" w:rsidRPr="00F13871" w:rsidRDefault="00C07E97" w:rsidP="00BD6F51">
      <w:pPr>
        <w:spacing w:after="0" w:line="240" w:lineRule="auto"/>
        <w:ind w:firstLine="720"/>
        <w:jc w:val="both"/>
        <w:rPr>
          <w:rFonts w:ascii="Times New Roman" w:eastAsiaTheme="minorHAnsi" w:hAnsi="Times New Roman"/>
          <w:color w:val="FF0000"/>
          <w:sz w:val="24"/>
          <w:szCs w:val="24"/>
          <w:lang w:val="sr-Cyrl-BA"/>
        </w:rPr>
      </w:pPr>
      <w:r w:rsidRPr="00F13871">
        <w:rPr>
          <w:rFonts w:ascii="Times New Roman" w:eastAsiaTheme="minorHAnsi" w:hAnsi="Times New Roman"/>
          <w:sz w:val="24"/>
          <w:szCs w:val="24"/>
          <w:lang w:val="sr-Cyrl-BA"/>
        </w:rPr>
        <w:t xml:space="preserve">(6) Изузетно од става 1. овог члана, привремена обустава не примјењује се на: </w:t>
      </w:r>
    </w:p>
    <w:p w14:paraId="4A01B795" w14:textId="0ACFC93C"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1) обавезе према платним системима,</w:t>
      </w:r>
    </w:p>
    <w:p w14:paraId="3EECA406" w14:textId="5EB0DDA3"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2) систем</w:t>
      </w:r>
      <w:r w:rsidR="00B6038C" w:rsidRPr="00F13871">
        <w:rPr>
          <w:rFonts w:ascii="Times New Roman" w:eastAsiaTheme="minorHAnsi" w:hAnsi="Times New Roman"/>
          <w:sz w:val="24"/>
          <w:szCs w:val="24"/>
          <w:lang w:val="sr-Cyrl-BA"/>
        </w:rPr>
        <w:t xml:space="preserve">е </w:t>
      </w:r>
      <w:r w:rsidRPr="00F13871">
        <w:rPr>
          <w:rFonts w:ascii="Times New Roman" w:eastAsiaTheme="minorHAnsi" w:hAnsi="Times New Roman"/>
          <w:sz w:val="24"/>
          <w:szCs w:val="24"/>
          <w:lang w:val="sr-Cyrl-BA"/>
        </w:rPr>
        <w:t>за поравнање хартија од вриједности који су у складу са законом одређени као би</w:t>
      </w:r>
      <w:r w:rsidR="00B6038C" w:rsidRPr="00F13871">
        <w:rPr>
          <w:rFonts w:ascii="Times New Roman" w:eastAsiaTheme="minorHAnsi" w:hAnsi="Times New Roman"/>
          <w:sz w:val="24"/>
          <w:szCs w:val="24"/>
          <w:lang w:val="sr-Cyrl-BA"/>
        </w:rPr>
        <w:t>тни системи, односно оператере тих система и учеснике</w:t>
      </w:r>
      <w:r w:rsidRPr="00F13871">
        <w:rPr>
          <w:rFonts w:ascii="Times New Roman" w:eastAsiaTheme="minorHAnsi" w:hAnsi="Times New Roman"/>
          <w:sz w:val="24"/>
          <w:szCs w:val="24"/>
          <w:lang w:val="sr-Cyrl-BA"/>
        </w:rPr>
        <w:t xml:space="preserve"> у тим системима, </w:t>
      </w:r>
      <w:r w:rsidR="00E83589" w:rsidRPr="00F13871">
        <w:rPr>
          <w:rFonts w:ascii="Times New Roman" w:eastAsiaTheme="minorHAnsi" w:hAnsi="Times New Roman"/>
          <w:sz w:val="24"/>
          <w:szCs w:val="24"/>
          <w:lang w:val="sr-Cyrl-BA"/>
        </w:rPr>
        <w:t xml:space="preserve">за обавезе које су настале </w:t>
      </w:r>
      <w:r w:rsidRPr="00F13871">
        <w:rPr>
          <w:rFonts w:ascii="Times New Roman" w:eastAsiaTheme="minorHAnsi" w:hAnsi="Times New Roman"/>
          <w:sz w:val="24"/>
          <w:szCs w:val="24"/>
          <w:lang w:val="sr-Cyrl-BA"/>
        </w:rPr>
        <w:t>по</w:t>
      </w:r>
      <w:r w:rsidR="00D31E69" w:rsidRPr="00F13871">
        <w:rPr>
          <w:rFonts w:ascii="Times New Roman" w:eastAsiaTheme="minorHAnsi" w:hAnsi="Times New Roman"/>
          <w:sz w:val="24"/>
          <w:szCs w:val="24"/>
          <w:lang w:val="sr-Cyrl-BA"/>
        </w:rPr>
        <w:t xml:space="preserve"> основу учешћа у тим системима,</w:t>
      </w:r>
      <w:r w:rsidRPr="00F13871">
        <w:rPr>
          <w:rFonts w:ascii="Times New Roman" w:eastAsiaTheme="minorHAnsi" w:hAnsi="Times New Roman"/>
          <w:sz w:val="24"/>
          <w:szCs w:val="24"/>
          <w:lang w:val="sr-Cyrl-BA"/>
        </w:rPr>
        <w:t xml:space="preserve"> </w:t>
      </w:r>
    </w:p>
    <w:p w14:paraId="175D4C4E" w14:textId="7B184B15" w:rsidR="00C07E97" w:rsidRPr="00F13871" w:rsidRDefault="00C07E97" w:rsidP="00BD6F51">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3) рачуне јавних прихода на које се врше уплате јавних прихода у корист Републике Српске, Федерације Босне и Херцеговине, Дистрикта Брчко Босне и Херцеговине, Босне и Херцеговине, градова, општина и фондова и са којих се врши расподјела средстава на рачуне корисника јавних прихода, до завршетка трансакције расподјеле у складу са прописима који уређују трезорско пословање и другим прописима.</w:t>
      </w:r>
      <w:r w:rsidRPr="00F13871">
        <w:rPr>
          <w:rFonts w:ascii="Times New Roman" w:eastAsiaTheme="minorHAnsi" w:hAnsi="Times New Roman"/>
          <w:strike/>
          <w:sz w:val="24"/>
          <w:szCs w:val="24"/>
          <w:lang w:val="sr-Cyrl-BA"/>
        </w:rPr>
        <w:t xml:space="preserve"> </w:t>
      </w:r>
    </w:p>
    <w:p w14:paraId="714502CE" w14:textId="158300B1" w:rsidR="00C07E97" w:rsidRPr="00F13871" w:rsidRDefault="00C07E97" w:rsidP="00BD6F51">
      <w:pPr>
        <w:spacing w:after="0" w:line="240" w:lineRule="auto"/>
        <w:ind w:firstLine="720"/>
        <w:jc w:val="both"/>
        <w:rPr>
          <w:rFonts w:ascii="Times New Roman" w:eastAsiaTheme="minorHAnsi" w:hAnsi="Times New Roman"/>
          <w:sz w:val="24"/>
          <w:szCs w:val="24"/>
          <w:highlight w:val="yellow"/>
          <w:lang w:val="sr-Cyrl-BA"/>
        </w:rPr>
      </w:pPr>
      <w:r w:rsidRPr="00F13871">
        <w:rPr>
          <w:rFonts w:ascii="Times New Roman" w:eastAsiaTheme="minorHAnsi" w:hAnsi="Times New Roman"/>
          <w:sz w:val="24"/>
          <w:szCs w:val="24"/>
          <w:lang w:val="sr-Cyrl-BA"/>
        </w:rPr>
        <w:t xml:space="preserve">(7) Агенција при одлучивању о обавезама из става 1. овог члана узима у обзир околности сваког појединог случаја </w:t>
      </w:r>
      <w:r w:rsidR="000C2F39" w:rsidRPr="00F13871">
        <w:rPr>
          <w:rFonts w:ascii="Times New Roman" w:eastAsiaTheme="minorHAnsi" w:hAnsi="Times New Roman"/>
          <w:sz w:val="24"/>
          <w:szCs w:val="24"/>
          <w:lang w:val="sr-Cyrl-BA"/>
        </w:rPr>
        <w:t xml:space="preserve">поступка реструктурирања, </w:t>
      </w:r>
      <w:r w:rsidRPr="00F13871">
        <w:rPr>
          <w:rFonts w:ascii="Times New Roman" w:eastAsiaTheme="minorHAnsi" w:hAnsi="Times New Roman"/>
          <w:sz w:val="24"/>
          <w:szCs w:val="24"/>
          <w:lang w:val="sr-Cyrl-BA"/>
        </w:rPr>
        <w:t>те пажљиво процјењује изузимање обуставе обавеза у случају осигураних депозита</w:t>
      </w:r>
      <w:r w:rsidR="00B6038C"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нарочито на осигуране депозите физичких лица, предузетника те </w:t>
      </w:r>
      <w:r w:rsidR="00C57732" w:rsidRPr="00F13871">
        <w:rPr>
          <w:rFonts w:ascii="Times New Roman" w:eastAsiaTheme="minorHAnsi" w:hAnsi="Times New Roman"/>
          <w:sz w:val="24"/>
          <w:szCs w:val="24"/>
          <w:lang w:val="sr-Cyrl-BA"/>
        </w:rPr>
        <w:t xml:space="preserve">микро, </w:t>
      </w:r>
      <w:r w:rsidRPr="00F13871">
        <w:rPr>
          <w:rFonts w:ascii="Times New Roman" w:eastAsiaTheme="minorHAnsi" w:hAnsi="Times New Roman"/>
          <w:sz w:val="24"/>
          <w:szCs w:val="24"/>
          <w:lang w:val="sr-Cyrl-BA"/>
        </w:rPr>
        <w:t xml:space="preserve">малих и средњих </w:t>
      </w:r>
      <w:r w:rsidR="00C57732" w:rsidRPr="00F13871">
        <w:rPr>
          <w:rFonts w:ascii="Times New Roman" w:eastAsiaTheme="minorHAnsi" w:hAnsi="Times New Roman"/>
          <w:sz w:val="24"/>
          <w:szCs w:val="24"/>
          <w:lang w:val="sr-Cyrl-BA"/>
        </w:rPr>
        <w:t>правних лица</w:t>
      </w:r>
      <w:r w:rsidRPr="00F13871">
        <w:rPr>
          <w:rFonts w:ascii="Times New Roman" w:eastAsiaTheme="minorHAnsi" w:hAnsi="Times New Roman"/>
          <w:sz w:val="24"/>
          <w:szCs w:val="24"/>
          <w:lang w:val="sr-Cyrl-BA"/>
        </w:rPr>
        <w:t>.</w:t>
      </w:r>
    </w:p>
    <w:p w14:paraId="7F899B0F" w14:textId="22499460" w:rsidR="00C07E97" w:rsidRPr="00F13871" w:rsidRDefault="00C07E97" w:rsidP="00BD6F51">
      <w:pPr>
        <w:spacing w:after="0" w:line="240" w:lineRule="auto"/>
        <w:ind w:firstLine="720"/>
        <w:jc w:val="both"/>
        <w:rPr>
          <w:rFonts w:ascii="Times New Roman" w:eastAsiaTheme="minorHAnsi" w:hAnsi="Times New Roman"/>
          <w:color w:val="FF0000"/>
          <w:sz w:val="24"/>
          <w:szCs w:val="24"/>
          <w:lang w:val="sr-Cyrl-BA"/>
        </w:rPr>
      </w:pPr>
      <w:r w:rsidRPr="00F13871">
        <w:rPr>
          <w:rFonts w:ascii="Times New Roman" w:eastAsiaTheme="minorHAnsi" w:hAnsi="Times New Roman"/>
          <w:sz w:val="24"/>
          <w:szCs w:val="24"/>
          <w:lang w:val="sr-Cyrl-BA"/>
        </w:rPr>
        <w:t>(8) Ако се привремена обустава обавеза из става 1. овог члана примјењује и на осигуране депозите, Агенција одређује у односу на сваког депонента одговарајући дневни износ од износа његових осигураних депозита</w:t>
      </w:r>
      <w:r w:rsidR="00B6038C" w:rsidRPr="00F13871">
        <w:rPr>
          <w:rFonts w:ascii="Times New Roman" w:eastAsiaTheme="minorHAnsi" w:hAnsi="Times New Roman"/>
          <w:sz w:val="24"/>
          <w:szCs w:val="24"/>
          <w:lang w:val="sr-Cyrl-BA"/>
        </w:rPr>
        <w:t>, а</w:t>
      </w:r>
      <w:r w:rsidRPr="00F13871">
        <w:rPr>
          <w:rFonts w:ascii="Times New Roman" w:eastAsiaTheme="minorHAnsi" w:hAnsi="Times New Roman"/>
          <w:sz w:val="24"/>
          <w:szCs w:val="24"/>
          <w:lang w:val="sr-Cyrl-BA"/>
        </w:rPr>
        <w:t xml:space="preserve"> који одговара једној просјечној мјесечној нето плати у Републици Српској објављеној од Завода за статистику Републике Српске, који ће бити расположив депонентима на дневној основи.</w:t>
      </w:r>
    </w:p>
    <w:p w14:paraId="5D0E82F6" w14:textId="7D8BA731" w:rsidR="00C07E97" w:rsidRPr="00F13871" w:rsidRDefault="00BD6F51" w:rsidP="00C07E97">
      <w:pPr>
        <w:tabs>
          <w:tab w:val="left" w:pos="0"/>
          <w:tab w:val="left" w:pos="709"/>
        </w:tabs>
        <w:spacing w:after="0" w:line="240" w:lineRule="auto"/>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r>
      <w:r w:rsidR="00404A9C" w:rsidRPr="00F13871">
        <w:rPr>
          <w:rFonts w:ascii="Times New Roman" w:eastAsiaTheme="minorHAnsi" w:hAnsi="Times New Roman"/>
          <w:sz w:val="24"/>
          <w:szCs w:val="24"/>
          <w:lang w:val="sr-Cyrl-BA"/>
        </w:rPr>
        <w:t xml:space="preserve">(9) </w:t>
      </w:r>
      <w:r w:rsidR="00C07E97" w:rsidRPr="00F13871">
        <w:rPr>
          <w:rFonts w:ascii="Times New Roman" w:eastAsiaTheme="minorHAnsi" w:hAnsi="Times New Roman"/>
          <w:sz w:val="24"/>
          <w:szCs w:val="24"/>
          <w:lang w:val="sr-Cyrl-BA"/>
        </w:rPr>
        <w:t xml:space="preserve">Приликом извршавања овлашћења из овог члана </w:t>
      </w:r>
      <w:r w:rsidR="00C07E97" w:rsidRPr="00F13871">
        <w:rPr>
          <w:rFonts w:ascii="Times New Roman" w:eastAsia="Times New Roman" w:hAnsi="Times New Roman"/>
          <w:sz w:val="24"/>
          <w:szCs w:val="24"/>
          <w:lang w:val="sr-Cyrl-BA" w:eastAsia="it-IT"/>
        </w:rPr>
        <w:t>Агенција</w:t>
      </w:r>
      <w:r w:rsidR="00C07E97" w:rsidRPr="00F13871">
        <w:rPr>
          <w:rFonts w:ascii="Times New Roman" w:eastAsiaTheme="minorHAnsi" w:hAnsi="Times New Roman"/>
          <w:sz w:val="24"/>
          <w:szCs w:val="24"/>
          <w:lang w:val="sr-Cyrl-BA"/>
        </w:rPr>
        <w:t xml:space="preserve"> узима у обзир ефекте које ће извршавање ових овлашћења имати на несметано функционисање финансијског тржишта</w:t>
      </w:r>
      <w:r w:rsidR="007D2D4D" w:rsidRPr="00F13871">
        <w:rPr>
          <w:rFonts w:ascii="Times New Roman" w:eastAsiaTheme="minorHAnsi" w:hAnsi="Times New Roman"/>
          <w:sz w:val="24"/>
          <w:szCs w:val="24"/>
          <w:lang w:val="sr-Cyrl-BA"/>
        </w:rPr>
        <w:t>.</w:t>
      </w:r>
      <w:r w:rsidR="002F0E76" w:rsidRPr="00F13871">
        <w:rPr>
          <w:rFonts w:ascii="Times New Roman" w:eastAsiaTheme="minorHAnsi" w:hAnsi="Times New Roman"/>
          <w:sz w:val="24"/>
          <w:szCs w:val="24"/>
          <w:lang w:val="sr-Cyrl-BA"/>
        </w:rPr>
        <w:t>“</w:t>
      </w:r>
    </w:p>
    <w:p w14:paraId="10C30298" w14:textId="77777777" w:rsidR="00C07E97" w:rsidRPr="00F13871" w:rsidRDefault="00C07E97" w:rsidP="00C07E97">
      <w:pPr>
        <w:tabs>
          <w:tab w:val="left" w:pos="0"/>
          <w:tab w:val="left" w:pos="709"/>
        </w:tabs>
        <w:spacing w:after="0" w:line="240" w:lineRule="auto"/>
        <w:contextualSpacing/>
        <w:jc w:val="both"/>
        <w:rPr>
          <w:rFonts w:ascii="Times New Roman" w:eastAsiaTheme="minorHAnsi" w:hAnsi="Times New Roman"/>
          <w:sz w:val="24"/>
          <w:szCs w:val="24"/>
          <w:lang w:val="sr-Cyrl-BA"/>
        </w:rPr>
      </w:pPr>
    </w:p>
    <w:p w14:paraId="244731ED" w14:textId="4D074D52" w:rsidR="00C07E97" w:rsidRPr="00F13871" w:rsidRDefault="00C07E97" w:rsidP="00BD6F51">
      <w:pPr>
        <w:spacing w:after="0" w:line="240" w:lineRule="auto"/>
        <w:contextualSpacing/>
        <w:jc w:val="center"/>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Члан</w:t>
      </w:r>
      <w:r w:rsidR="008432E7" w:rsidRPr="00F13871">
        <w:rPr>
          <w:rFonts w:ascii="Times New Roman" w:eastAsiaTheme="minorHAnsi" w:hAnsi="Times New Roman"/>
          <w:sz w:val="24"/>
          <w:szCs w:val="24"/>
          <w:lang w:val="sr-Cyrl-BA"/>
        </w:rPr>
        <w:t xml:space="preserve"> 34</w:t>
      </w:r>
      <w:r w:rsidRPr="00F13871">
        <w:rPr>
          <w:rFonts w:ascii="Times New Roman" w:eastAsiaTheme="minorHAnsi" w:hAnsi="Times New Roman"/>
          <w:sz w:val="24"/>
          <w:szCs w:val="24"/>
          <w:lang w:val="sr-Cyrl-BA"/>
        </w:rPr>
        <w:t>.</w:t>
      </w:r>
    </w:p>
    <w:p w14:paraId="5A53071F" w14:textId="77777777" w:rsidR="00C07E97" w:rsidRPr="00F13871" w:rsidRDefault="00C07E97" w:rsidP="00C07E97">
      <w:pPr>
        <w:tabs>
          <w:tab w:val="left" w:pos="0"/>
          <w:tab w:val="left" w:pos="709"/>
        </w:tabs>
        <w:spacing w:after="0" w:line="240" w:lineRule="auto"/>
        <w:contextualSpacing/>
        <w:jc w:val="center"/>
        <w:rPr>
          <w:rFonts w:ascii="Times New Roman" w:eastAsiaTheme="minorHAnsi" w:hAnsi="Times New Roman"/>
          <w:sz w:val="24"/>
          <w:szCs w:val="24"/>
          <w:lang w:val="sr-Cyrl-BA"/>
        </w:rPr>
      </w:pPr>
    </w:p>
    <w:p w14:paraId="3E4508AD" w14:textId="15D01BC8" w:rsidR="00C07E97" w:rsidRPr="00F13871" w:rsidRDefault="00BD6F51" w:rsidP="00433721">
      <w:pPr>
        <w:tabs>
          <w:tab w:val="left" w:pos="0"/>
          <w:tab w:val="left" w:pos="709"/>
        </w:tabs>
        <w:spacing w:after="0" w:line="240" w:lineRule="auto"/>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r>
      <w:r w:rsidR="00C07E97" w:rsidRPr="00F13871">
        <w:rPr>
          <w:rFonts w:ascii="Times New Roman" w:eastAsiaTheme="minorHAnsi" w:hAnsi="Times New Roman"/>
          <w:sz w:val="24"/>
          <w:szCs w:val="24"/>
          <w:lang w:val="sr-Cyrl-BA"/>
        </w:rPr>
        <w:t>У члану 249. у ставу 1. у тачки 3) послије ријечи: „</w:t>
      </w:r>
      <w:r w:rsidR="00C07E97" w:rsidRPr="00F13871">
        <w:rPr>
          <w:rFonts w:ascii="Times New Roman" w:eastAsiaTheme="minorHAnsi" w:hAnsi="Times New Roman"/>
          <w:sz w:val="24"/>
          <w:szCs w:val="24"/>
          <w:lang w:val="sr-Cyrl-BA" w:eastAsia="fr-BE"/>
        </w:rPr>
        <w:t>фондова,</w:t>
      </w:r>
      <w:r w:rsidRPr="00F13871">
        <w:rPr>
          <w:rFonts w:ascii="Times New Roman" w:eastAsiaTheme="minorHAnsi" w:hAnsi="Times New Roman"/>
          <w:sz w:val="24"/>
          <w:szCs w:val="24"/>
          <w:lang w:val="sr-Cyrl-BA" w:eastAsia="fr-BE"/>
        </w:rPr>
        <w:t>“</w:t>
      </w:r>
      <w:r w:rsidR="00404A9C" w:rsidRPr="00F13871">
        <w:rPr>
          <w:rFonts w:ascii="Times New Roman" w:eastAsiaTheme="minorHAnsi" w:hAnsi="Times New Roman"/>
          <w:sz w:val="24"/>
          <w:szCs w:val="24"/>
          <w:lang w:val="sr-Cyrl-BA" w:eastAsia="fr-BE"/>
        </w:rPr>
        <w:t xml:space="preserve"> додају се ријечи: </w:t>
      </w:r>
      <w:r w:rsidR="00C07E97" w:rsidRPr="00F13871">
        <w:rPr>
          <w:rFonts w:ascii="Times New Roman" w:eastAsiaTheme="minorHAnsi" w:hAnsi="Times New Roman"/>
          <w:sz w:val="24"/>
          <w:szCs w:val="24"/>
          <w:lang w:val="sr-Cyrl-BA" w:eastAsia="fr-BE"/>
        </w:rPr>
        <w:t>„друштава за издавање електронског новца и платних институција,</w:t>
      </w:r>
      <w:r w:rsidRPr="00F13871">
        <w:rPr>
          <w:rFonts w:ascii="Times New Roman" w:eastAsiaTheme="minorHAnsi" w:hAnsi="Times New Roman"/>
          <w:sz w:val="24"/>
          <w:szCs w:val="24"/>
          <w:lang w:val="sr-Cyrl-BA" w:eastAsia="fr-BE"/>
        </w:rPr>
        <w:t>“</w:t>
      </w:r>
      <w:r w:rsidR="00C07E97" w:rsidRPr="00F13871">
        <w:rPr>
          <w:rFonts w:ascii="Times New Roman" w:eastAsiaTheme="minorHAnsi" w:hAnsi="Times New Roman"/>
          <w:sz w:val="24"/>
          <w:szCs w:val="24"/>
          <w:lang w:val="sr-Cyrl-BA" w:eastAsia="fr-BE"/>
        </w:rPr>
        <w:t>.</w:t>
      </w:r>
    </w:p>
    <w:p w14:paraId="796ABB92" w14:textId="7181AEB8" w:rsidR="00C07E97" w:rsidRPr="00F13871" w:rsidRDefault="00BD6F51" w:rsidP="00C07E97">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rPr>
        <w:tab/>
      </w:r>
      <w:r w:rsidR="00C07E97" w:rsidRPr="00F13871">
        <w:rPr>
          <w:rFonts w:ascii="Times New Roman" w:eastAsiaTheme="minorHAnsi" w:hAnsi="Times New Roman"/>
          <w:sz w:val="24"/>
          <w:szCs w:val="24"/>
          <w:lang w:val="sr-Cyrl-BA"/>
        </w:rPr>
        <w:t>У тачки 8) послије ријечи: „</w:t>
      </w:r>
      <w:r w:rsidR="00C07E97" w:rsidRPr="00F13871">
        <w:rPr>
          <w:rFonts w:ascii="Times New Roman" w:eastAsiaTheme="minorHAnsi" w:hAnsi="Times New Roman"/>
          <w:sz w:val="24"/>
          <w:szCs w:val="24"/>
          <w:lang w:val="sr-Cyrl-BA" w:eastAsia="fr-BE"/>
        </w:rPr>
        <w:t>законима</w:t>
      </w:r>
      <w:r w:rsidRPr="00F13871">
        <w:rPr>
          <w:rFonts w:ascii="Times New Roman" w:eastAsiaTheme="minorHAnsi" w:hAnsi="Times New Roman"/>
          <w:sz w:val="24"/>
          <w:szCs w:val="24"/>
          <w:lang w:val="sr-Cyrl-BA" w:eastAsia="fr-BE"/>
        </w:rPr>
        <w:t>“</w:t>
      </w:r>
      <w:r w:rsidR="00C07E97" w:rsidRPr="00F13871">
        <w:rPr>
          <w:rFonts w:ascii="Times New Roman" w:eastAsiaTheme="minorHAnsi" w:hAnsi="Times New Roman"/>
          <w:sz w:val="24"/>
          <w:szCs w:val="24"/>
          <w:lang w:val="sr-Cyrl-BA" w:eastAsia="fr-BE"/>
        </w:rPr>
        <w:t xml:space="preserve"> ријеч: „и</w:t>
      </w:r>
      <w:r w:rsidRPr="00F13871">
        <w:rPr>
          <w:rFonts w:ascii="Times New Roman" w:eastAsiaTheme="minorHAnsi" w:hAnsi="Times New Roman"/>
          <w:sz w:val="24"/>
          <w:szCs w:val="24"/>
          <w:lang w:val="sr-Cyrl-BA" w:eastAsia="fr-BE"/>
        </w:rPr>
        <w:t>“</w:t>
      </w:r>
      <w:r w:rsidR="00C07E97" w:rsidRPr="00F13871">
        <w:rPr>
          <w:rFonts w:ascii="Times New Roman" w:eastAsiaTheme="minorHAnsi" w:hAnsi="Times New Roman"/>
          <w:sz w:val="24"/>
          <w:szCs w:val="24"/>
          <w:lang w:val="sr-Cyrl-BA" w:eastAsia="fr-BE"/>
        </w:rPr>
        <w:t xml:space="preserve"> брише се и додаје се запета.</w:t>
      </w:r>
    </w:p>
    <w:p w14:paraId="0EAAD15E" w14:textId="0FEBA745" w:rsidR="00C07E97" w:rsidRPr="00F13871" w:rsidRDefault="00BD6F51" w:rsidP="00C07E97">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r>
      <w:r w:rsidR="00C07E97" w:rsidRPr="00F13871">
        <w:rPr>
          <w:rFonts w:ascii="Times New Roman" w:eastAsiaTheme="minorHAnsi" w:hAnsi="Times New Roman"/>
          <w:sz w:val="24"/>
          <w:szCs w:val="24"/>
          <w:lang w:val="sr-Cyrl-BA" w:eastAsia="fr-BE"/>
        </w:rPr>
        <w:t>У тачки 9) послије ријечи: „депозита</w:t>
      </w:r>
      <w:r w:rsidRPr="00F13871">
        <w:rPr>
          <w:rFonts w:ascii="Times New Roman" w:eastAsiaTheme="minorHAnsi" w:hAnsi="Times New Roman"/>
          <w:sz w:val="24"/>
          <w:szCs w:val="24"/>
          <w:lang w:val="sr-Cyrl-BA" w:eastAsia="fr-BE"/>
        </w:rPr>
        <w:t>“</w:t>
      </w:r>
      <w:r w:rsidR="00C07E97" w:rsidRPr="00F13871">
        <w:rPr>
          <w:rFonts w:ascii="Times New Roman" w:eastAsiaTheme="minorHAnsi" w:hAnsi="Times New Roman"/>
          <w:sz w:val="24"/>
          <w:szCs w:val="24"/>
          <w:lang w:val="sr-Cyrl-BA" w:eastAsia="fr-BE"/>
        </w:rPr>
        <w:t xml:space="preserve"> додају се запета и нова тачка 10</w:t>
      </w:r>
      <w:r w:rsidR="00E0250F" w:rsidRPr="00F13871">
        <w:rPr>
          <w:rFonts w:ascii="Times New Roman" w:eastAsiaTheme="minorHAnsi" w:hAnsi="Times New Roman"/>
          <w:sz w:val="24"/>
          <w:szCs w:val="24"/>
          <w:lang w:val="sr-Cyrl-BA" w:eastAsia="fr-BE"/>
        </w:rPr>
        <w:t>)</w:t>
      </w:r>
      <w:r w:rsidRPr="00F13871">
        <w:rPr>
          <w:rFonts w:ascii="Times New Roman" w:eastAsiaTheme="minorHAnsi" w:hAnsi="Times New Roman"/>
          <w:sz w:val="24"/>
          <w:szCs w:val="24"/>
          <w:lang w:val="sr-Cyrl-BA" w:eastAsia="fr-BE"/>
        </w:rPr>
        <w:t>,</w:t>
      </w:r>
      <w:r w:rsidR="00C07E97" w:rsidRPr="00F13871">
        <w:rPr>
          <w:rFonts w:ascii="Times New Roman" w:eastAsiaTheme="minorHAnsi" w:hAnsi="Times New Roman"/>
          <w:sz w:val="24"/>
          <w:szCs w:val="24"/>
          <w:lang w:val="sr-Cyrl-BA" w:eastAsia="fr-BE"/>
        </w:rPr>
        <w:t xml:space="preserve"> која гласи:</w:t>
      </w:r>
    </w:p>
    <w:p w14:paraId="4A2ECA68" w14:textId="79BF7479" w:rsidR="00C07E97" w:rsidRPr="00F13871" w:rsidRDefault="00C07E97" w:rsidP="00F13871">
      <w:pPr>
        <w:spacing w:after="0" w:line="240" w:lineRule="auto"/>
        <w:ind w:firstLine="720"/>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lastRenderedPageBreak/>
        <w:t xml:space="preserve">„10) према члановима исте </w:t>
      </w:r>
      <w:r w:rsidR="000C2F39" w:rsidRPr="00F13871">
        <w:rPr>
          <w:rFonts w:ascii="Times New Roman" w:eastAsiaTheme="minorHAnsi" w:hAnsi="Times New Roman"/>
          <w:sz w:val="24"/>
          <w:szCs w:val="24"/>
          <w:lang w:val="sr-Cyrl-BA" w:eastAsia="fr-BE"/>
        </w:rPr>
        <w:t xml:space="preserve">банкарске </w:t>
      </w:r>
      <w:r w:rsidRPr="00F13871">
        <w:rPr>
          <w:rFonts w:ascii="Times New Roman" w:eastAsiaTheme="minorHAnsi" w:hAnsi="Times New Roman"/>
          <w:sz w:val="24"/>
          <w:szCs w:val="24"/>
          <w:lang w:val="sr-Cyrl-BA" w:eastAsia="fr-BE"/>
        </w:rPr>
        <w:t xml:space="preserve">групе која се реструктурира, а који нису субјекти реструктурирања </w:t>
      </w:r>
      <w:r w:rsidR="000C2F39" w:rsidRPr="00F13871">
        <w:rPr>
          <w:rFonts w:ascii="Times New Roman" w:eastAsiaTheme="minorHAnsi" w:hAnsi="Times New Roman"/>
          <w:sz w:val="24"/>
          <w:szCs w:val="24"/>
          <w:lang w:val="sr-Cyrl-BA" w:eastAsia="fr-BE"/>
        </w:rPr>
        <w:t xml:space="preserve">према плану реструктурирања те групе </w:t>
      </w:r>
      <w:r w:rsidRPr="00F13871">
        <w:rPr>
          <w:rFonts w:ascii="Times New Roman" w:eastAsiaTheme="minorHAnsi" w:hAnsi="Times New Roman"/>
          <w:sz w:val="24"/>
          <w:szCs w:val="24"/>
          <w:lang w:val="sr-Cyrl-BA" w:eastAsia="fr-BE"/>
        </w:rPr>
        <w:t>без обзира на рок доспијећа, осим обавеза које су у нижем реду приоритета у односу на ред при</w:t>
      </w:r>
      <w:r w:rsidR="00433721" w:rsidRPr="00F13871">
        <w:rPr>
          <w:rFonts w:ascii="Times New Roman" w:eastAsiaTheme="minorHAnsi" w:hAnsi="Times New Roman"/>
          <w:sz w:val="24"/>
          <w:szCs w:val="24"/>
          <w:lang w:val="sr-Cyrl-BA" w:eastAsia="fr-BE"/>
        </w:rPr>
        <w:t>оритета необезбијеђених обавеза</w:t>
      </w:r>
      <w:r w:rsidRPr="00F13871">
        <w:rPr>
          <w:rFonts w:ascii="Times New Roman" w:eastAsiaTheme="minorHAnsi" w:hAnsi="Times New Roman"/>
          <w:sz w:val="24"/>
          <w:szCs w:val="24"/>
          <w:lang w:val="sr-Cyrl-BA" w:eastAsia="fr-BE"/>
        </w:rPr>
        <w:t xml:space="preserve"> утврђених одредбама овог закона којима се уређују приоритети исплата у поступку стечаја банке</w:t>
      </w:r>
      <w:r w:rsidR="00BD6F51" w:rsidRPr="00F13871">
        <w:rPr>
          <w:rFonts w:ascii="Times New Roman" w:eastAsiaTheme="minorHAnsi" w:hAnsi="Times New Roman"/>
          <w:sz w:val="24"/>
          <w:szCs w:val="24"/>
          <w:lang w:val="sr-Cyrl-BA" w:eastAsia="fr-BE"/>
        </w:rPr>
        <w:t>“</w:t>
      </w:r>
      <w:r w:rsidR="00433721" w:rsidRPr="00F13871">
        <w:rPr>
          <w:rFonts w:ascii="Times New Roman" w:eastAsiaTheme="minorHAnsi" w:hAnsi="Times New Roman"/>
          <w:sz w:val="24"/>
          <w:szCs w:val="24"/>
          <w:lang w:val="sr-Cyrl-BA" w:eastAsia="fr-BE"/>
        </w:rPr>
        <w:t>.</w:t>
      </w:r>
    </w:p>
    <w:p w14:paraId="61CABBD0" w14:textId="1547BDDB" w:rsidR="00C91E91" w:rsidRPr="00F13871" w:rsidRDefault="00C91E91" w:rsidP="00F13871">
      <w:pPr>
        <w:spacing w:after="0" w:line="240" w:lineRule="auto"/>
        <w:rPr>
          <w:rFonts w:ascii="Times New Roman" w:eastAsiaTheme="minorHAnsi" w:hAnsi="Times New Roman"/>
          <w:sz w:val="24"/>
          <w:szCs w:val="24"/>
          <w:lang w:val="sr-Cyrl-BA" w:eastAsia="fr-BE"/>
        </w:rPr>
      </w:pPr>
    </w:p>
    <w:p w14:paraId="34568242" w14:textId="15A7CF5C" w:rsidR="00C07E97" w:rsidRPr="00F13871" w:rsidRDefault="00C07E97" w:rsidP="00F13871">
      <w:pPr>
        <w:tabs>
          <w:tab w:val="left" w:pos="0"/>
          <w:tab w:val="left" w:pos="709"/>
        </w:tabs>
        <w:spacing w:after="0" w:line="240" w:lineRule="auto"/>
        <w:contextualSpacing/>
        <w:jc w:val="center"/>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Члан</w:t>
      </w:r>
      <w:r w:rsidR="008432E7" w:rsidRPr="00F13871">
        <w:rPr>
          <w:rFonts w:ascii="Times New Roman" w:eastAsiaTheme="minorHAnsi" w:hAnsi="Times New Roman"/>
          <w:sz w:val="24"/>
          <w:szCs w:val="24"/>
          <w:lang w:val="sr-Cyrl-BA" w:eastAsia="fr-BE"/>
        </w:rPr>
        <w:t xml:space="preserve"> 35</w:t>
      </w:r>
      <w:r w:rsidR="00BD6F51" w:rsidRPr="00F13871">
        <w:rPr>
          <w:rFonts w:ascii="Times New Roman" w:eastAsiaTheme="minorHAnsi" w:hAnsi="Times New Roman"/>
          <w:sz w:val="24"/>
          <w:szCs w:val="24"/>
          <w:lang w:val="sr-Cyrl-BA" w:eastAsia="fr-BE"/>
        </w:rPr>
        <w:t>.</w:t>
      </w:r>
    </w:p>
    <w:p w14:paraId="2AC93B6C" w14:textId="77777777" w:rsidR="00BD6F51" w:rsidRPr="00F13871" w:rsidRDefault="00C07E97" w:rsidP="00F13871">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r>
    </w:p>
    <w:p w14:paraId="0A8BE123" w14:textId="1E464B85" w:rsidR="008E22E8" w:rsidRPr="00F13871" w:rsidRDefault="00BD6F51" w:rsidP="00BD6F51">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r>
      <w:r w:rsidR="008E22E8" w:rsidRPr="00F13871">
        <w:rPr>
          <w:rFonts w:ascii="Times New Roman" w:eastAsiaTheme="minorHAnsi" w:hAnsi="Times New Roman"/>
          <w:sz w:val="24"/>
          <w:szCs w:val="24"/>
          <w:lang w:val="sr-Cyrl-BA" w:eastAsia="fr-BE"/>
        </w:rPr>
        <w:t>Члан 250. мијења се и гласи:</w:t>
      </w:r>
    </w:p>
    <w:p w14:paraId="3348B6D6" w14:textId="09CBE7EA" w:rsidR="008E22E8" w:rsidRPr="00F13871" w:rsidRDefault="008E22E8" w:rsidP="008E22E8">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r>
      <w:r w:rsidR="00BD6F51" w:rsidRPr="00F13871">
        <w:rPr>
          <w:rFonts w:ascii="Times New Roman" w:eastAsiaTheme="minorHAnsi" w:hAnsi="Times New Roman"/>
          <w:sz w:val="24"/>
          <w:szCs w:val="24"/>
          <w:lang w:val="sr-Cyrl-BA" w:eastAsia="fr-BE"/>
        </w:rPr>
        <w:t>„</w:t>
      </w:r>
      <w:r w:rsidRPr="00F13871">
        <w:rPr>
          <w:rFonts w:ascii="Times New Roman" w:eastAsiaTheme="minorHAnsi" w:hAnsi="Times New Roman"/>
          <w:sz w:val="24"/>
          <w:szCs w:val="24"/>
          <w:lang w:val="sr-Cyrl-BA" w:eastAsia="fr-BE"/>
        </w:rPr>
        <w:t>(1) Банка је дужна да у сваком тренутку испуњава минималне захтјеве за капиталом и прихватљивим обавезама (МРЕЛ захтјев).</w:t>
      </w:r>
    </w:p>
    <w:p w14:paraId="079AEF49" w14:textId="5B1CF90C" w:rsidR="00FE4EB8" w:rsidRPr="00F13871" w:rsidRDefault="008E22E8" w:rsidP="00BD6F51">
      <w:pPr>
        <w:spacing w:after="0" w:line="240" w:lineRule="auto"/>
        <w:ind w:firstLine="720"/>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(2) Прихватљиве обавезе из става 1. овог члана су обавезе прихватљиве за инструмент реструктурирања властитим средствима из члана 249. овог закона које испуњавају услове прописане одредбама овог члана и акта Агенције донесеног на основу њега, као и инструменти допунског капитала чији је преостали период до доспијећа најмање година дана, у обиму у којем не испуњавају услове за ставке допунског капитала у складу са прописима којима се уређује израчунавање капитала банака (квалификоване прихватљиве обавезе).</w:t>
      </w:r>
    </w:p>
    <w:p w14:paraId="5DDA7831" w14:textId="49C3F628" w:rsidR="005D1F26" w:rsidRPr="00F13871" w:rsidRDefault="00FE4EB8" w:rsidP="00BD6F51">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 xml:space="preserve">(3) </w:t>
      </w:r>
      <w:r w:rsidR="005D1F26" w:rsidRPr="00F13871">
        <w:rPr>
          <w:rFonts w:ascii="Times New Roman" w:eastAsiaTheme="minorHAnsi" w:hAnsi="Times New Roman"/>
          <w:sz w:val="24"/>
          <w:szCs w:val="24"/>
          <w:lang w:val="sr-Cyrl-BA" w:eastAsia="fr-BE"/>
        </w:rPr>
        <w:t>Ако је планом реструктурирања предвиђено да ће се у случају испуњености услова из члана 231. став 1. овог закона над банком предузети мјера реструктурирања или спровести овлашћење за отпис и конверзију инструмената капитала и прихватљивих обавеза из члана 229. овог закона, МРЕЛ захтјев се утврђује у висини кој</w:t>
      </w:r>
      <w:r w:rsidR="00B44C21" w:rsidRPr="00F13871">
        <w:rPr>
          <w:rFonts w:ascii="Times New Roman" w:eastAsiaTheme="minorHAnsi" w:hAnsi="Times New Roman"/>
          <w:sz w:val="24"/>
          <w:szCs w:val="24"/>
          <w:lang w:val="sr-Cyrl-BA" w:eastAsia="fr-BE"/>
        </w:rPr>
        <w:t>а</w:t>
      </w:r>
      <w:r w:rsidR="005D1F26" w:rsidRPr="00F13871">
        <w:rPr>
          <w:rFonts w:ascii="Times New Roman" w:eastAsiaTheme="minorHAnsi" w:hAnsi="Times New Roman"/>
          <w:sz w:val="24"/>
          <w:szCs w:val="24"/>
          <w:lang w:val="sr-Cyrl-BA" w:eastAsia="fr-BE"/>
        </w:rPr>
        <w:t xml:space="preserve"> омогућава:</w:t>
      </w:r>
    </w:p>
    <w:p w14:paraId="2141E43E" w14:textId="55596EC1" w:rsidR="005D1F26" w:rsidRPr="00F13871" w:rsidRDefault="005D1F26" w:rsidP="00BD6F51">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 xml:space="preserve">1) покриће очекиваних губитака у </w:t>
      </w:r>
      <w:r w:rsidR="00BD6F51" w:rsidRPr="00F13871">
        <w:rPr>
          <w:rFonts w:ascii="Times New Roman" w:eastAsiaTheme="minorHAnsi" w:hAnsi="Times New Roman"/>
          <w:sz w:val="24"/>
          <w:szCs w:val="24"/>
          <w:lang w:val="sr-Cyrl-BA" w:eastAsia="fr-BE"/>
        </w:rPr>
        <w:t>цијелост</w:t>
      </w:r>
      <w:r w:rsidRPr="00F13871">
        <w:rPr>
          <w:rFonts w:ascii="Times New Roman" w:eastAsiaTheme="minorHAnsi" w:hAnsi="Times New Roman"/>
          <w:sz w:val="24"/>
          <w:szCs w:val="24"/>
          <w:lang w:val="sr-Cyrl-BA" w:eastAsia="fr-BE"/>
        </w:rPr>
        <w:t xml:space="preserve">и и </w:t>
      </w:r>
    </w:p>
    <w:p w14:paraId="77DDDC56" w14:textId="6312CCED" w:rsidR="005D1F26" w:rsidRPr="00F13871" w:rsidRDefault="00BD6F51" w:rsidP="00BD6F51">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r>
      <w:r w:rsidR="005D1F26" w:rsidRPr="00F13871">
        <w:rPr>
          <w:rFonts w:ascii="Times New Roman" w:eastAsiaTheme="minorHAnsi" w:hAnsi="Times New Roman"/>
          <w:sz w:val="24"/>
          <w:szCs w:val="24"/>
          <w:lang w:val="sr-Cyrl-BA" w:eastAsia="fr-BE"/>
        </w:rPr>
        <w:t>2) докапитализацију банке до нивоа који омогућава обављање дјелатности у складу са овим законом.</w:t>
      </w:r>
    </w:p>
    <w:p w14:paraId="155AC9D4" w14:textId="0A6161AB" w:rsidR="005D1F26" w:rsidRPr="00F13871" w:rsidRDefault="00BD6F51" w:rsidP="00BD6F51">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r>
      <w:r w:rsidR="005D1F26" w:rsidRPr="00F13871">
        <w:rPr>
          <w:rFonts w:ascii="Times New Roman" w:eastAsiaTheme="minorHAnsi" w:hAnsi="Times New Roman"/>
          <w:sz w:val="24"/>
          <w:szCs w:val="24"/>
          <w:lang w:val="sr-Cyrl-BA" w:eastAsia="fr-BE"/>
        </w:rPr>
        <w:t>(4) МРЕЛ захтјев израчунава се као збир капитала и прихватљивих обавеза из става 2. овог члана исказан као проценат:</w:t>
      </w:r>
    </w:p>
    <w:p w14:paraId="56FD83C9" w14:textId="51DCBF1F" w:rsidR="00BB5A3D" w:rsidRPr="00F13871" w:rsidRDefault="005D1F26" w:rsidP="00BD6F51">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 xml:space="preserve">1) </w:t>
      </w:r>
      <w:r w:rsidR="00BB5A3D" w:rsidRPr="00F13871">
        <w:rPr>
          <w:rFonts w:ascii="Times New Roman" w:eastAsiaTheme="minorHAnsi" w:hAnsi="Times New Roman"/>
          <w:sz w:val="24"/>
          <w:szCs w:val="24"/>
          <w:lang w:val="sr-Cyrl-BA" w:eastAsia="fr-BE"/>
        </w:rPr>
        <w:t>укупног износа изложености ризику банке, који се израчунава у складу са прописом којим се уређује</w:t>
      </w:r>
      <w:r w:rsidR="0061119D" w:rsidRPr="00F13871">
        <w:rPr>
          <w:rFonts w:ascii="Times New Roman" w:eastAsiaTheme="minorHAnsi" w:hAnsi="Times New Roman"/>
          <w:sz w:val="24"/>
          <w:szCs w:val="24"/>
          <w:lang w:val="sr-Cyrl-BA" w:eastAsia="fr-BE"/>
        </w:rPr>
        <w:t xml:space="preserve"> израчунавање капитала банака, </w:t>
      </w:r>
    </w:p>
    <w:p w14:paraId="56B59195" w14:textId="77777777" w:rsidR="00BB5A3D" w:rsidRPr="00F13871" w:rsidRDefault="00BB5A3D" w:rsidP="00BD6F51">
      <w:pPr>
        <w:spacing w:after="0" w:line="240" w:lineRule="auto"/>
        <w:contextualSpacing/>
        <w:jc w:val="both"/>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ab/>
        <w:t>2) мјере укупне изложености банке која се израчунава у складу са прописом којим се уређује израчунавање капитала банака.</w:t>
      </w:r>
    </w:p>
    <w:p w14:paraId="0E9ED99F" w14:textId="612F8D25" w:rsidR="00BB5A3D" w:rsidRPr="00F13871" w:rsidRDefault="00BD6F51" w:rsidP="00BD6F51">
      <w:pPr>
        <w:spacing w:after="0" w:line="240" w:lineRule="auto"/>
        <w:contextualSpacing/>
        <w:jc w:val="both"/>
        <w:rPr>
          <w:rFonts w:ascii="Times New Roman" w:hAnsi="Times New Roman"/>
          <w:sz w:val="24"/>
          <w:szCs w:val="24"/>
          <w:lang w:val="sr-Cyrl-BA"/>
        </w:rPr>
      </w:pPr>
      <w:r w:rsidRPr="00F13871">
        <w:rPr>
          <w:rFonts w:ascii="Times New Roman" w:hAnsi="Times New Roman"/>
          <w:sz w:val="24"/>
          <w:szCs w:val="24"/>
          <w:lang w:val="sr-Cyrl-BA"/>
        </w:rPr>
        <w:tab/>
      </w:r>
      <w:r w:rsidR="00BB5A3D" w:rsidRPr="00F13871">
        <w:rPr>
          <w:rFonts w:ascii="Times New Roman" w:hAnsi="Times New Roman"/>
          <w:sz w:val="24"/>
          <w:szCs w:val="24"/>
          <w:lang w:val="sr-Cyrl-BA"/>
        </w:rPr>
        <w:t xml:space="preserve">(5) Агенција за сваку банку утврђује посебне минималне захтјеве из става 1. овог члана </w:t>
      </w:r>
      <w:r w:rsidR="00B44C21" w:rsidRPr="00F13871">
        <w:rPr>
          <w:rFonts w:ascii="Times New Roman" w:hAnsi="Times New Roman"/>
          <w:sz w:val="24"/>
          <w:szCs w:val="24"/>
          <w:lang w:val="sr-Cyrl-BA"/>
        </w:rPr>
        <w:t>на основу сљедећих критеријума:</w:t>
      </w:r>
    </w:p>
    <w:p w14:paraId="7F0F7017" w14:textId="19B81702" w:rsidR="00BB5A3D" w:rsidRPr="00F13871" w:rsidRDefault="00BB5A3D" w:rsidP="00BD6F51">
      <w:pPr>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1) потребе да се обезбиједи могућност реструктурирања банке примјеном инструмената реструктурирања, укључујући примјену инструмента реструктурирања властитим средствима банке, на начин којим се по</w:t>
      </w:r>
      <w:r w:rsidR="00404A9C" w:rsidRPr="00F13871">
        <w:rPr>
          <w:rFonts w:ascii="Times New Roman" w:hAnsi="Times New Roman"/>
          <w:sz w:val="24"/>
          <w:szCs w:val="24"/>
          <w:lang w:val="sr-Cyrl-BA"/>
        </w:rPr>
        <w:t>стижу циљеви реструктурирања,</w:t>
      </w:r>
    </w:p>
    <w:p w14:paraId="0E4C1F90" w14:textId="0AFDD46D" w:rsidR="00BB5A3D" w:rsidRPr="00F13871" w:rsidRDefault="00BD6F51" w:rsidP="00BD6F51">
      <w:pPr>
        <w:spacing w:after="0" w:line="240" w:lineRule="auto"/>
        <w:contextualSpacing/>
        <w:jc w:val="both"/>
        <w:rPr>
          <w:rFonts w:ascii="Times New Roman" w:hAnsi="Times New Roman"/>
          <w:sz w:val="24"/>
          <w:szCs w:val="24"/>
          <w:lang w:val="sr-Cyrl-BA"/>
        </w:rPr>
      </w:pPr>
      <w:r w:rsidRPr="00F13871">
        <w:rPr>
          <w:rFonts w:ascii="Times New Roman" w:hAnsi="Times New Roman"/>
          <w:sz w:val="24"/>
          <w:szCs w:val="24"/>
          <w:lang w:val="sr-Cyrl-BA"/>
        </w:rPr>
        <w:tab/>
      </w:r>
      <w:r w:rsidR="00BB5A3D" w:rsidRPr="00F13871">
        <w:rPr>
          <w:rFonts w:ascii="Times New Roman" w:hAnsi="Times New Roman"/>
          <w:sz w:val="24"/>
          <w:szCs w:val="24"/>
          <w:lang w:val="sr-Cyrl-BA"/>
        </w:rPr>
        <w:t>2) потребе да се обезбиједи да банка има довољно прихватљивих обавеза како би у случају примјене инструмента реструктурирања властитим средствима банке покрила губитке и поново успоставила показатељ адекватности капитала на нивоу којим би се омогућило даље несметано пословање и одржавање довољног повјерења у банку на финансијском тржишту,</w:t>
      </w:r>
    </w:p>
    <w:p w14:paraId="19639EDF" w14:textId="77777777" w:rsidR="00BB5A3D" w:rsidRPr="00F13871" w:rsidRDefault="00BB5A3D" w:rsidP="00BD6F51">
      <w:pPr>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 xml:space="preserve"> 3) потребе да се, ако је планом реструктурирања предвиђена могућност да одређене врсте прихватљивих обавеза буду искључене из реструктурирања властитим средствима банке на основу члана 249. став 4. овог закона или да се одређене врсте прихватљивих обавеза у потпуности пренесу на примаоца по основу дјелимичног преноса, обезбиједи да банка има довољно других прихватљивих обавеза како би се покрили губици и поново успоставио показатељ адекватности капитала банке на нивоу који омогућује даље несметано пословање, </w:t>
      </w:r>
    </w:p>
    <w:p w14:paraId="1DD29666" w14:textId="77777777" w:rsidR="00BB5A3D" w:rsidRPr="00F13871" w:rsidRDefault="00BB5A3D" w:rsidP="00BD6F51">
      <w:pPr>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4) величине, пословног модела, модела финансирања и ризичног профила банке,</w:t>
      </w:r>
    </w:p>
    <w:p w14:paraId="32E0822D" w14:textId="4BD6F0BA" w:rsidR="00BB5A3D" w:rsidRPr="00F13871" w:rsidRDefault="00BB5A3D" w:rsidP="00BD6F51">
      <w:pPr>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lastRenderedPageBreak/>
        <w:t>5) процјене могућег износа средстава Фонда за осигурање депозита којим управља Агенција за осигурање депозита Босне и Херцеговине, кој</w:t>
      </w:r>
      <w:r w:rsidR="002D5E0D" w:rsidRPr="00F13871">
        <w:rPr>
          <w:rFonts w:ascii="Times New Roman" w:hAnsi="Times New Roman"/>
          <w:sz w:val="24"/>
          <w:szCs w:val="24"/>
          <w:lang w:val="sr-Cyrl-BA"/>
        </w:rPr>
        <w:t>и</w:t>
      </w:r>
      <w:r w:rsidRPr="00F13871">
        <w:rPr>
          <w:rFonts w:ascii="Times New Roman" w:hAnsi="Times New Roman"/>
          <w:sz w:val="24"/>
          <w:szCs w:val="24"/>
          <w:lang w:val="sr-Cyrl-BA"/>
        </w:rPr>
        <w:t xml:space="preserve"> би се могл</w:t>
      </w:r>
      <w:r w:rsidR="002D5E0D" w:rsidRPr="00F13871">
        <w:rPr>
          <w:rFonts w:ascii="Times New Roman" w:hAnsi="Times New Roman"/>
          <w:sz w:val="24"/>
          <w:szCs w:val="24"/>
          <w:lang w:val="sr-Cyrl-BA"/>
        </w:rPr>
        <w:t xml:space="preserve">и </w:t>
      </w:r>
      <w:r w:rsidRPr="00F13871">
        <w:rPr>
          <w:rFonts w:ascii="Times New Roman" w:hAnsi="Times New Roman"/>
          <w:sz w:val="24"/>
          <w:szCs w:val="24"/>
          <w:lang w:val="sr-Cyrl-BA"/>
        </w:rPr>
        <w:t>користити за финансирање поступка реструктурирања у складу са законом којим се уређује осигурање депозита</w:t>
      </w:r>
      <w:r w:rsidR="002D5E0D" w:rsidRPr="00F13871">
        <w:rPr>
          <w:rFonts w:ascii="Times New Roman" w:hAnsi="Times New Roman"/>
          <w:sz w:val="24"/>
          <w:szCs w:val="24"/>
          <w:lang w:val="sr-Cyrl-BA"/>
        </w:rPr>
        <w:t xml:space="preserve"> у банкама Босне и Херцеговине,</w:t>
      </w:r>
    </w:p>
    <w:p w14:paraId="69EEB7E2" w14:textId="77777777" w:rsidR="00BB5A3D" w:rsidRPr="00F13871" w:rsidRDefault="00BB5A3D" w:rsidP="00BD6F51">
      <w:pPr>
        <w:spacing w:after="0" w:line="240" w:lineRule="auto"/>
        <w:ind w:firstLine="709"/>
        <w:contextualSpacing/>
        <w:jc w:val="both"/>
        <w:rPr>
          <w:rFonts w:ascii="Times New Roman" w:hAnsi="Times New Roman"/>
          <w:b/>
          <w:sz w:val="24"/>
          <w:szCs w:val="24"/>
          <w:lang w:val="sr-Cyrl-BA"/>
        </w:rPr>
      </w:pPr>
      <w:r w:rsidRPr="00F13871">
        <w:rPr>
          <w:rFonts w:ascii="Times New Roman" w:hAnsi="Times New Roman"/>
          <w:sz w:val="24"/>
          <w:szCs w:val="24"/>
          <w:lang w:val="sr-Cyrl-BA"/>
        </w:rPr>
        <w:t xml:space="preserve">6) процјене негативних посљедица престанка пословања банке на стабилност финансијског сектора, укључујући ширење финансијских потешкоћа и на друге банке с обзиром на њихову међусобну повезаност или повезаност са другим дијеловима финансијског сектора. </w:t>
      </w:r>
    </w:p>
    <w:p w14:paraId="06115A82" w14:textId="63BFBDE8" w:rsidR="00BB5A3D" w:rsidRPr="00F13871" w:rsidRDefault="00BB5A3D" w:rsidP="00BD6F51">
      <w:pPr>
        <w:spacing w:after="0" w:line="240" w:lineRule="auto"/>
        <w:ind w:firstLine="709"/>
        <w:contextualSpacing/>
        <w:jc w:val="both"/>
        <w:rPr>
          <w:rFonts w:ascii="Times New Roman" w:hAnsi="Times New Roman"/>
          <w:bCs/>
          <w:sz w:val="24"/>
          <w:szCs w:val="24"/>
          <w:lang w:val="sr-Cyrl-BA"/>
        </w:rPr>
      </w:pPr>
      <w:r w:rsidRPr="00F13871">
        <w:rPr>
          <w:rFonts w:ascii="Times New Roman" w:hAnsi="Times New Roman"/>
          <w:bCs/>
          <w:sz w:val="24"/>
          <w:szCs w:val="24"/>
          <w:lang w:val="sr-Cyrl-BA"/>
        </w:rPr>
        <w:t>(6) Одредбе овог члана сходно се примјењују и на највише матично друштво, односно банкарску групу на консолидованој основи.</w:t>
      </w:r>
    </w:p>
    <w:p w14:paraId="62C9D4F0" w14:textId="10CA5528" w:rsidR="008E22E8" w:rsidRPr="00F13871" w:rsidRDefault="00BB5A3D" w:rsidP="00BD6F51">
      <w:pPr>
        <w:spacing w:after="0" w:line="240" w:lineRule="auto"/>
        <w:ind w:firstLine="709"/>
        <w:contextualSpacing/>
        <w:jc w:val="both"/>
        <w:rPr>
          <w:rFonts w:ascii="Times New Roman" w:eastAsiaTheme="minorHAnsi" w:hAnsi="Times New Roman"/>
          <w:sz w:val="24"/>
          <w:szCs w:val="24"/>
          <w:lang w:val="sr-Cyrl-BA" w:eastAsia="fr-BE"/>
        </w:rPr>
      </w:pPr>
      <w:r w:rsidRPr="00F13871">
        <w:rPr>
          <w:rFonts w:ascii="Times New Roman" w:hAnsi="Times New Roman"/>
          <w:bCs/>
          <w:sz w:val="24"/>
          <w:szCs w:val="24"/>
          <w:lang w:val="sr-Cyrl-BA"/>
        </w:rPr>
        <w:t>(7) Агенција доноси акт којим разрађује МРЕЛ захтјев, рок у којем су банке дужне да га испуне, услове под којима се прихватљиве обавезе признају за испуњавање МРЕЛ захтјева за квалификовано прихватљиве обавезе и услове за признавање инструмената капитала за испуњавање МРЕЛ захтјева за капиталом, начин извјештавања и објављивања испуњавања МРЕЛ захтјева</w:t>
      </w:r>
      <w:r w:rsidR="007D2D4D" w:rsidRPr="00F13871">
        <w:rPr>
          <w:rFonts w:ascii="Times New Roman" w:hAnsi="Times New Roman"/>
          <w:bCs/>
          <w:sz w:val="24"/>
          <w:szCs w:val="24"/>
          <w:lang w:val="sr-Cyrl-BA"/>
        </w:rPr>
        <w:t>.</w:t>
      </w:r>
      <w:r w:rsidR="00BD6F51" w:rsidRPr="00F13871">
        <w:rPr>
          <w:rFonts w:ascii="Times New Roman" w:eastAsiaTheme="minorHAnsi" w:hAnsi="Times New Roman"/>
          <w:sz w:val="24"/>
          <w:szCs w:val="24"/>
          <w:lang w:val="sr-Cyrl-BA" w:eastAsia="fr-BE"/>
        </w:rPr>
        <w:t>“</w:t>
      </w:r>
    </w:p>
    <w:p w14:paraId="73FADF5D" w14:textId="77777777" w:rsidR="008E22E8" w:rsidRPr="00F13871" w:rsidRDefault="008E22E8" w:rsidP="008E22E8">
      <w:pPr>
        <w:tabs>
          <w:tab w:val="left" w:pos="0"/>
          <w:tab w:val="left" w:pos="709"/>
        </w:tabs>
        <w:spacing w:after="0" w:line="240" w:lineRule="auto"/>
        <w:contextualSpacing/>
        <w:jc w:val="both"/>
        <w:rPr>
          <w:rFonts w:ascii="Times New Roman" w:eastAsiaTheme="minorHAnsi" w:hAnsi="Times New Roman"/>
          <w:sz w:val="24"/>
          <w:szCs w:val="24"/>
          <w:lang w:val="sr-Cyrl-BA"/>
        </w:rPr>
      </w:pPr>
    </w:p>
    <w:p w14:paraId="406918CB" w14:textId="7E11F280" w:rsidR="00C07E97" w:rsidRPr="00F13871" w:rsidRDefault="00C07E97" w:rsidP="00C07E97">
      <w:pPr>
        <w:tabs>
          <w:tab w:val="left" w:pos="0"/>
        </w:tabs>
        <w:spacing w:after="0" w:line="240" w:lineRule="auto"/>
        <w:contextualSpacing/>
        <w:jc w:val="center"/>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Члан</w:t>
      </w:r>
      <w:r w:rsidR="008432E7" w:rsidRPr="00F13871">
        <w:rPr>
          <w:rFonts w:ascii="Times New Roman" w:eastAsiaTheme="minorHAnsi" w:hAnsi="Times New Roman"/>
          <w:sz w:val="24"/>
          <w:szCs w:val="24"/>
          <w:lang w:val="sr-Cyrl-BA"/>
        </w:rPr>
        <w:t xml:space="preserve"> 36</w:t>
      </w:r>
      <w:r w:rsidRPr="00F13871">
        <w:rPr>
          <w:rFonts w:ascii="Times New Roman" w:eastAsiaTheme="minorHAnsi" w:hAnsi="Times New Roman"/>
          <w:sz w:val="24"/>
          <w:szCs w:val="24"/>
          <w:lang w:val="sr-Cyrl-BA"/>
        </w:rPr>
        <w:t>.</w:t>
      </w:r>
    </w:p>
    <w:p w14:paraId="1AE90335" w14:textId="77777777" w:rsidR="00C07E97" w:rsidRPr="00F13871" w:rsidRDefault="00C07E97" w:rsidP="00C07E97">
      <w:pPr>
        <w:tabs>
          <w:tab w:val="left" w:pos="0"/>
        </w:tabs>
        <w:spacing w:after="0" w:line="240" w:lineRule="auto"/>
        <w:contextualSpacing/>
        <w:jc w:val="center"/>
        <w:rPr>
          <w:rFonts w:ascii="Times New Roman" w:eastAsiaTheme="minorHAnsi" w:hAnsi="Times New Roman"/>
          <w:sz w:val="24"/>
          <w:szCs w:val="24"/>
          <w:lang w:val="sr-Cyrl-BA"/>
        </w:rPr>
      </w:pPr>
    </w:p>
    <w:p w14:paraId="782CCB76" w14:textId="3D31A9EF" w:rsidR="00C07E97" w:rsidRPr="00F13871" w:rsidRDefault="00C07E97"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У члану 269. став 1. мијења се и гласи:</w:t>
      </w:r>
    </w:p>
    <w:p w14:paraId="63CE7F4D" w14:textId="77777777" w:rsidR="00BD6F51" w:rsidRPr="00F13871" w:rsidRDefault="00BD6F51" w:rsidP="00BD6F51">
      <w:pPr>
        <w:spacing w:after="0" w:line="240" w:lineRule="auto"/>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ab/>
      </w:r>
      <w:r w:rsidR="002F0E76" w:rsidRPr="00F13871">
        <w:rPr>
          <w:rFonts w:ascii="Times New Roman" w:eastAsiaTheme="minorHAnsi" w:hAnsi="Times New Roman"/>
          <w:sz w:val="24"/>
          <w:szCs w:val="24"/>
          <w:lang w:val="sr-Cyrl-BA"/>
        </w:rPr>
        <w:t>„</w:t>
      </w:r>
      <w:r w:rsidR="00C07E97" w:rsidRPr="00F13871">
        <w:rPr>
          <w:rFonts w:ascii="Times New Roman" w:eastAsiaTheme="minorHAnsi" w:hAnsi="Times New Roman"/>
          <w:sz w:val="24"/>
          <w:szCs w:val="24"/>
          <w:lang w:val="sr-Cyrl-BA"/>
        </w:rPr>
        <w:t>(1) У поступку ликвидације, исплата обавеза врши се према сљедећем редослиједу приоритета:</w:t>
      </w:r>
    </w:p>
    <w:p w14:paraId="43643991" w14:textId="77777777"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 </w:t>
      </w:r>
      <w:r w:rsidR="00C07E97" w:rsidRPr="00F13871">
        <w:rPr>
          <w:rFonts w:ascii="Times New Roman" w:hAnsi="Times New Roman"/>
          <w:sz w:val="24"/>
          <w:szCs w:val="24"/>
          <w:lang w:val="sr-Cyrl-BA" w:eastAsia="fr-BE"/>
        </w:rPr>
        <w:t xml:space="preserve">обавезе према осигураним повјериоцима, </w:t>
      </w:r>
      <w:r w:rsidR="00C07E97" w:rsidRPr="00F13871">
        <w:rPr>
          <w:rFonts w:ascii="Times New Roman" w:hAnsi="Times New Roman"/>
          <w:noProof/>
          <w:sz w:val="24"/>
          <w:szCs w:val="24"/>
          <w:lang w:val="sr-Cyrl-BA"/>
        </w:rPr>
        <w:t>до вриједности њиховог обезбјеђења,</w:t>
      </w:r>
    </w:p>
    <w:p w14:paraId="3176A8DD" w14:textId="77777777"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2) </w:t>
      </w:r>
      <w:r w:rsidR="00C07E97" w:rsidRPr="00F13871">
        <w:rPr>
          <w:rFonts w:ascii="Times New Roman" w:hAnsi="Times New Roman"/>
          <w:noProof/>
          <w:sz w:val="24"/>
          <w:szCs w:val="24"/>
          <w:lang w:val="sr-Cyrl-BA"/>
        </w:rPr>
        <w:t>дугови банке по основу зајмова датих банци или других трошкова банке створених током привремене управе, поступка реструктурирања, поступка ликвидације или поступка стечаја банке, у складу са овим законом,</w:t>
      </w:r>
    </w:p>
    <w:p w14:paraId="387E93B6" w14:textId="77777777"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3) </w:t>
      </w:r>
      <w:r w:rsidR="00C07E97" w:rsidRPr="00F13871">
        <w:rPr>
          <w:rFonts w:ascii="Times New Roman" w:hAnsi="Times New Roman"/>
          <w:noProof/>
          <w:sz w:val="24"/>
          <w:szCs w:val="24"/>
          <w:lang w:val="sr-Cyrl-BA"/>
        </w:rPr>
        <w:t>потраживања радника из радног односа за посљедњих 12 мјесеци до дана отварања ликвидационог поступка, али само у висини законом утврђене најниже мјесечне плате и обрачунатих доприноса у складу са законом, као и потраживања радника по основу накнаде штете за повреде на раду и чланова породице погинулог радника на раду, која се исплаћује у пуном износу,</w:t>
      </w:r>
    </w:p>
    <w:p w14:paraId="3B8A4383" w14:textId="123F091E"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4) </w:t>
      </w:r>
      <w:r w:rsidR="00C07E97" w:rsidRPr="00F13871">
        <w:rPr>
          <w:rFonts w:ascii="Times New Roman" w:hAnsi="Times New Roman"/>
          <w:noProof/>
          <w:sz w:val="24"/>
          <w:szCs w:val="24"/>
          <w:lang w:val="sr-Cyrl-BA"/>
        </w:rPr>
        <w:t xml:space="preserve">потраживања Агенције за осигурање депозита Босне и Херцеговине за накнаду исплаћених депозита, заједно са трошковима насталим у поступку исплате ових депозита, </w:t>
      </w:r>
      <w:r w:rsidR="00427C37" w:rsidRPr="00F13871">
        <w:rPr>
          <w:rFonts w:ascii="Times New Roman" w:hAnsi="Times New Roman"/>
          <w:noProof/>
          <w:sz w:val="24"/>
          <w:szCs w:val="24"/>
          <w:lang w:val="sr-Cyrl-BA"/>
        </w:rPr>
        <w:t>те</w:t>
      </w:r>
      <w:r w:rsidR="00C07E97" w:rsidRPr="00F13871">
        <w:rPr>
          <w:rFonts w:ascii="Times New Roman" w:hAnsi="Times New Roman"/>
          <w:noProof/>
          <w:sz w:val="24"/>
          <w:szCs w:val="24"/>
          <w:lang w:val="sr-Cyrl-BA"/>
        </w:rPr>
        <w:t xml:space="preserve"> потраживања депонената за осигуране депозите који нису исплаћени од ове Агенције, највише до износа дефинисаног прописима којима се уређује осигурање депозита у банкама Босне и Херцеговине</w:t>
      </w:r>
      <w:r w:rsidR="00404A9C" w:rsidRPr="00F13871">
        <w:rPr>
          <w:rFonts w:ascii="Times New Roman" w:hAnsi="Times New Roman"/>
          <w:noProof/>
          <w:sz w:val="24"/>
          <w:szCs w:val="24"/>
          <w:lang w:val="sr-Cyrl-BA"/>
        </w:rPr>
        <w:t>,</w:t>
      </w:r>
    </w:p>
    <w:p w14:paraId="7BA3CD08" w14:textId="77777777"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5) </w:t>
      </w:r>
      <w:r w:rsidR="00C07E97" w:rsidRPr="00F13871">
        <w:rPr>
          <w:rFonts w:ascii="Times New Roman" w:hAnsi="Times New Roman"/>
          <w:noProof/>
          <w:sz w:val="24"/>
          <w:szCs w:val="24"/>
          <w:lang w:val="sr-Cyrl-BA"/>
        </w:rPr>
        <w:t xml:space="preserve">депозити физичких лица, </w:t>
      </w:r>
      <w:r w:rsidR="0088419C" w:rsidRPr="00F13871">
        <w:rPr>
          <w:rFonts w:ascii="Times New Roman" w:hAnsi="Times New Roman"/>
          <w:noProof/>
          <w:sz w:val="24"/>
          <w:szCs w:val="24"/>
          <w:lang w:val="sr-Cyrl-BA"/>
        </w:rPr>
        <w:t xml:space="preserve">предузетника, </w:t>
      </w:r>
      <w:r w:rsidR="00C07E97" w:rsidRPr="00F13871">
        <w:rPr>
          <w:rFonts w:ascii="Times New Roman" w:hAnsi="Times New Roman"/>
          <w:noProof/>
          <w:sz w:val="24"/>
          <w:szCs w:val="24"/>
          <w:lang w:val="sr-Cyrl-BA"/>
        </w:rPr>
        <w:t>микро, малих и средњих правних лица који прелазе износ покрића дефинисаног пропис</w:t>
      </w:r>
      <w:r w:rsidR="004878AA" w:rsidRPr="00F13871">
        <w:rPr>
          <w:rFonts w:ascii="Times New Roman" w:hAnsi="Times New Roman"/>
          <w:noProof/>
          <w:sz w:val="24"/>
          <w:szCs w:val="24"/>
          <w:lang w:val="sr-Cyrl-BA"/>
        </w:rPr>
        <w:t>ом</w:t>
      </w:r>
      <w:r w:rsidR="00C07E97" w:rsidRPr="00F13871">
        <w:rPr>
          <w:rFonts w:ascii="Times New Roman" w:hAnsi="Times New Roman"/>
          <w:noProof/>
          <w:sz w:val="24"/>
          <w:szCs w:val="24"/>
          <w:lang w:val="sr-Cyrl-BA"/>
        </w:rPr>
        <w:t xml:space="preserve"> ко</w:t>
      </w:r>
      <w:r w:rsidR="0088419C" w:rsidRPr="00F13871">
        <w:rPr>
          <w:rFonts w:ascii="Times New Roman" w:hAnsi="Times New Roman"/>
          <w:noProof/>
          <w:sz w:val="24"/>
          <w:szCs w:val="24"/>
          <w:lang w:val="sr-Cyrl-BA"/>
        </w:rPr>
        <w:t>ј</w:t>
      </w:r>
      <w:r w:rsidR="00C07E97" w:rsidRPr="00F13871">
        <w:rPr>
          <w:rFonts w:ascii="Times New Roman" w:hAnsi="Times New Roman"/>
          <w:noProof/>
          <w:sz w:val="24"/>
          <w:szCs w:val="24"/>
          <w:lang w:val="sr-Cyrl-BA"/>
        </w:rPr>
        <w:t>им се уређује осигурање депозита у банкама Босне и Херцеговине,</w:t>
      </w:r>
    </w:p>
    <w:p w14:paraId="7D0AC570" w14:textId="77777777"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6) </w:t>
      </w:r>
      <w:r w:rsidR="00C07E97" w:rsidRPr="00F13871">
        <w:rPr>
          <w:rFonts w:ascii="Times New Roman" w:hAnsi="Times New Roman"/>
          <w:noProof/>
          <w:sz w:val="24"/>
          <w:szCs w:val="24"/>
          <w:lang w:val="sr-Cyrl-BA"/>
        </w:rPr>
        <w:t>остали депозити и искључени депозити у складу са прописом који уређује осигурање депозита у банкама Босне и Херцеговине,</w:t>
      </w:r>
    </w:p>
    <w:p w14:paraId="442F6D8B" w14:textId="6AF55BEC"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7) </w:t>
      </w:r>
      <w:r w:rsidR="0061119D" w:rsidRPr="00F13871">
        <w:rPr>
          <w:rFonts w:ascii="Times New Roman" w:hAnsi="Times New Roman"/>
          <w:noProof/>
          <w:sz w:val="24"/>
          <w:szCs w:val="24"/>
          <w:lang w:val="sr-Cyrl-BA"/>
        </w:rPr>
        <w:t xml:space="preserve">остала </w:t>
      </w:r>
      <w:r w:rsidR="00D1670F">
        <w:rPr>
          <w:rFonts w:ascii="Times New Roman" w:hAnsi="Times New Roman"/>
          <w:noProof/>
          <w:sz w:val="24"/>
          <w:szCs w:val="24"/>
          <w:lang w:val="sr-Cyrl-BA"/>
        </w:rPr>
        <w:t>нео</w:t>
      </w:r>
      <w:r w:rsidR="00C07E97" w:rsidRPr="00F13871">
        <w:rPr>
          <w:rFonts w:ascii="Times New Roman" w:hAnsi="Times New Roman"/>
          <w:noProof/>
          <w:sz w:val="24"/>
          <w:szCs w:val="24"/>
          <w:lang w:val="sr-Cyrl-BA"/>
        </w:rPr>
        <w:t>безбијеђена потраживања повјерилаца који нису акционари банке, који се не користе за испуњавања МРЕЛ захтјева,</w:t>
      </w:r>
    </w:p>
    <w:p w14:paraId="57D123F4" w14:textId="2DB2108E" w:rsidR="00BD6F51" w:rsidRPr="00F13871" w:rsidRDefault="00BD6F51" w:rsidP="00427C37">
      <w:pPr>
        <w:spacing w:after="0" w:line="240" w:lineRule="auto"/>
        <w:ind w:firstLine="720"/>
        <w:contextualSpacing/>
        <w:jc w:val="both"/>
        <w:rPr>
          <w:rFonts w:ascii="Times New Roman" w:hAnsi="Times New Roman"/>
          <w:noProof/>
          <w:sz w:val="24"/>
          <w:szCs w:val="24"/>
          <w:lang w:val="sr-Cyrl-BA"/>
        </w:rPr>
      </w:pPr>
      <w:r w:rsidRPr="00F13871">
        <w:rPr>
          <w:rFonts w:ascii="Times New Roman" w:eastAsiaTheme="minorHAnsi" w:hAnsi="Times New Roman"/>
          <w:sz w:val="24"/>
          <w:szCs w:val="24"/>
          <w:lang w:val="sr-Cyrl-BA"/>
        </w:rPr>
        <w:t xml:space="preserve">8) </w:t>
      </w:r>
      <w:r w:rsidR="00C07E97" w:rsidRPr="00F13871">
        <w:rPr>
          <w:rFonts w:ascii="Times New Roman" w:hAnsi="Times New Roman"/>
          <w:noProof/>
          <w:sz w:val="24"/>
          <w:szCs w:val="24"/>
          <w:lang w:val="sr-Cyrl-BA"/>
        </w:rPr>
        <w:t xml:space="preserve">потраживања власника дужничких инструмената (дужничке хартије од вриједности </w:t>
      </w:r>
      <w:r w:rsidR="00427C37" w:rsidRPr="00F13871">
        <w:rPr>
          <w:rFonts w:ascii="Times New Roman" w:hAnsi="Times New Roman"/>
          <w:noProof/>
          <w:sz w:val="24"/>
          <w:szCs w:val="24"/>
          <w:lang w:val="sr-Cyrl-BA"/>
        </w:rPr>
        <w:t>–</w:t>
      </w:r>
      <w:r w:rsidR="00C07E97" w:rsidRPr="00F13871">
        <w:rPr>
          <w:rFonts w:ascii="Times New Roman" w:hAnsi="Times New Roman"/>
          <w:noProof/>
          <w:sz w:val="24"/>
          <w:szCs w:val="24"/>
          <w:lang w:val="sr-Cyrl-BA"/>
        </w:rPr>
        <w:t xml:space="preserve"> обвезнице, остали инструменти преносивог дуга, инструменти који стварају или признају дуг, те инструменти који дају право на стицање дужничких инструмената) која се, у складу са овим законом, користе за испуњавање МРЕЛ захтјева, те за које је проспектом о емисији или уговором у вези са издавањем</w:t>
      </w:r>
      <w:r w:rsidR="00427C37" w:rsidRPr="00F13871">
        <w:rPr>
          <w:rFonts w:ascii="Times New Roman" w:hAnsi="Times New Roman"/>
          <w:noProof/>
          <w:sz w:val="24"/>
          <w:szCs w:val="24"/>
          <w:lang w:val="sr-Cyrl-BA"/>
        </w:rPr>
        <w:t>,</w:t>
      </w:r>
      <w:r w:rsidR="0061119D" w:rsidRPr="00F13871">
        <w:rPr>
          <w:rFonts w:ascii="Times New Roman" w:hAnsi="Times New Roman"/>
          <w:noProof/>
          <w:sz w:val="24"/>
          <w:szCs w:val="24"/>
          <w:lang w:val="sr-Cyrl-BA"/>
        </w:rPr>
        <w:t xml:space="preserve"> о</w:t>
      </w:r>
      <w:r w:rsidR="00831483" w:rsidRPr="00F13871">
        <w:rPr>
          <w:rFonts w:ascii="Times New Roman" w:hAnsi="Times New Roman"/>
          <w:noProof/>
          <w:sz w:val="24"/>
          <w:szCs w:val="24"/>
          <w:lang w:val="sr-Cyrl-BA"/>
        </w:rPr>
        <w:t>д</w:t>
      </w:r>
      <w:r w:rsidR="0061119D" w:rsidRPr="00F13871">
        <w:rPr>
          <w:rFonts w:ascii="Times New Roman" w:hAnsi="Times New Roman"/>
          <w:noProof/>
          <w:sz w:val="24"/>
          <w:szCs w:val="24"/>
          <w:lang w:val="sr-Cyrl-BA"/>
        </w:rPr>
        <w:t xml:space="preserve">носно </w:t>
      </w:r>
      <w:r w:rsidR="0088419C" w:rsidRPr="00F13871">
        <w:rPr>
          <w:rFonts w:ascii="Times New Roman" w:hAnsi="Times New Roman"/>
          <w:noProof/>
          <w:sz w:val="24"/>
          <w:szCs w:val="24"/>
          <w:lang w:val="sr-Cyrl-BA"/>
        </w:rPr>
        <w:t>уговарањем</w:t>
      </w:r>
      <w:r w:rsidR="00427C37" w:rsidRPr="00F13871">
        <w:rPr>
          <w:rFonts w:ascii="Times New Roman" w:hAnsi="Times New Roman"/>
          <w:noProof/>
          <w:sz w:val="24"/>
          <w:szCs w:val="24"/>
          <w:lang w:val="sr-Cyrl-BA"/>
        </w:rPr>
        <w:t>,</w:t>
      </w:r>
      <w:r w:rsidR="00C07E97" w:rsidRPr="00F13871">
        <w:rPr>
          <w:rFonts w:ascii="Times New Roman" w:hAnsi="Times New Roman"/>
          <w:noProof/>
          <w:sz w:val="24"/>
          <w:szCs w:val="24"/>
          <w:lang w:val="sr-Cyrl-BA"/>
        </w:rPr>
        <w:t xml:space="preserve"> изричито наведено да се на та потраживања примјењује нижи ред првенства у складу са овим ставом,</w:t>
      </w:r>
    </w:p>
    <w:p w14:paraId="35603C06" w14:textId="45AA8BE4" w:rsidR="00BD6F51" w:rsidRPr="00F13871" w:rsidRDefault="00BD6F51" w:rsidP="00427C37">
      <w:pPr>
        <w:spacing w:after="0" w:line="240" w:lineRule="auto"/>
        <w:ind w:firstLine="720"/>
        <w:contextualSpacing/>
        <w:jc w:val="both"/>
        <w:rPr>
          <w:rFonts w:ascii="Times New Roman" w:hAnsi="Times New Roman"/>
          <w:noProof/>
          <w:sz w:val="24"/>
          <w:szCs w:val="24"/>
          <w:lang w:val="sr-Cyrl-BA"/>
        </w:rPr>
      </w:pPr>
      <w:r w:rsidRPr="00F13871">
        <w:rPr>
          <w:rFonts w:ascii="Times New Roman" w:eastAsiaTheme="minorHAnsi" w:hAnsi="Times New Roman"/>
          <w:sz w:val="24"/>
          <w:szCs w:val="24"/>
          <w:lang w:val="sr-Cyrl-BA"/>
        </w:rPr>
        <w:lastRenderedPageBreak/>
        <w:t xml:space="preserve">9) </w:t>
      </w:r>
      <w:r w:rsidR="00C07E97" w:rsidRPr="00F13871">
        <w:rPr>
          <w:rFonts w:ascii="Times New Roman" w:hAnsi="Times New Roman"/>
          <w:noProof/>
          <w:sz w:val="24"/>
          <w:szCs w:val="24"/>
          <w:lang w:val="sr-Cyrl-BA"/>
        </w:rPr>
        <w:t xml:space="preserve">потраживања матичног друштва </w:t>
      </w:r>
      <w:r w:rsidR="00427C37" w:rsidRPr="00F13871">
        <w:rPr>
          <w:rFonts w:ascii="Times New Roman" w:hAnsi="Times New Roman"/>
          <w:noProof/>
          <w:sz w:val="24"/>
          <w:szCs w:val="24"/>
          <w:lang w:val="sr-Cyrl-BA"/>
        </w:rPr>
        <w:t>–</w:t>
      </w:r>
      <w:r w:rsidR="00C07E97" w:rsidRPr="00F13871">
        <w:rPr>
          <w:rFonts w:ascii="Times New Roman" w:hAnsi="Times New Roman"/>
          <w:noProof/>
          <w:sz w:val="24"/>
          <w:szCs w:val="24"/>
          <w:lang w:val="sr-Cyrl-BA"/>
        </w:rPr>
        <w:t xml:space="preserve"> банке по основу дужничких инструмената које је издало зависно друштво </w:t>
      </w:r>
      <w:r w:rsidR="00427C37" w:rsidRPr="00F13871">
        <w:rPr>
          <w:rFonts w:ascii="Times New Roman" w:hAnsi="Times New Roman"/>
          <w:noProof/>
          <w:sz w:val="24"/>
          <w:szCs w:val="24"/>
          <w:lang w:val="sr-Cyrl-BA"/>
        </w:rPr>
        <w:t>–</w:t>
      </w:r>
      <w:r w:rsidR="00C07E97" w:rsidRPr="00F13871">
        <w:rPr>
          <w:rFonts w:ascii="Times New Roman" w:hAnsi="Times New Roman"/>
          <w:noProof/>
          <w:sz w:val="24"/>
          <w:szCs w:val="24"/>
          <w:lang w:val="sr-Cyrl-BA"/>
        </w:rPr>
        <w:t xml:space="preserve"> банка у сврху испуњавања МРЕЛ захтјева на појединачној основи за банку која није субјект реструктурирања</w:t>
      </w:r>
      <w:r w:rsidR="0088419C" w:rsidRPr="00F13871">
        <w:rPr>
          <w:rFonts w:ascii="Times New Roman" w:hAnsi="Times New Roman"/>
          <w:noProof/>
          <w:sz w:val="24"/>
          <w:szCs w:val="24"/>
          <w:lang w:val="sr-Cyrl-BA"/>
        </w:rPr>
        <w:t xml:space="preserve"> према плану реструктурирања банкарске групе</w:t>
      </w:r>
      <w:r w:rsidR="00C07E97" w:rsidRPr="00F13871">
        <w:rPr>
          <w:rFonts w:ascii="Times New Roman" w:hAnsi="Times New Roman"/>
          <w:noProof/>
          <w:sz w:val="24"/>
          <w:szCs w:val="24"/>
          <w:lang w:val="sr-Cyrl-BA"/>
        </w:rPr>
        <w:t>,</w:t>
      </w:r>
    </w:p>
    <w:p w14:paraId="2C55C432" w14:textId="77777777"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10) </w:t>
      </w:r>
      <w:r w:rsidR="00C07E97" w:rsidRPr="00F13871">
        <w:rPr>
          <w:rFonts w:ascii="Times New Roman" w:hAnsi="Times New Roman"/>
          <w:noProof/>
          <w:sz w:val="24"/>
          <w:szCs w:val="24"/>
          <w:lang w:val="sr-Cyrl-BA"/>
        </w:rPr>
        <w:t>потраживања власника субординираног дуга,</w:t>
      </w:r>
    </w:p>
    <w:p w14:paraId="19B60AC7" w14:textId="36E4D560" w:rsidR="00BD6F51" w:rsidRPr="00F13871"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 xml:space="preserve">11) </w:t>
      </w:r>
      <w:r w:rsidR="00C07E97" w:rsidRPr="00F13871">
        <w:rPr>
          <w:rFonts w:ascii="Times New Roman" w:hAnsi="Times New Roman"/>
          <w:noProof/>
          <w:sz w:val="24"/>
          <w:szCs w:val="24"/>
          <w:lang w:val="sr-Cyrl-BA"/>
        </w:rPr>
        <w:t>потраживањ</w:t>
      </w:r>
      <w:r w:rsidRPr="00F13871">
        <w:rPr>
          <w:rFonts w:ascii="Times New Roman" w:hAnsi="Times New Roman"/>
          <w:noProof/>
          <w:sz w:val="24"/>
          <w:szCs w:val="24"/>
          <w:lang w:val="sr-Cyrl-BA"/>
        </w:rPr>
        <w:t>а власника приоритетних акција,</w:t>
      </w:r>
    </w:p>
    <w:p w14:paraId="79159CBC" w14:textId="2E8AD253" w:rsidR="000E3C3F" w:rsidRPr="00F13871" w:rsidRDefault="00BD6F51" w:rsidP="001D3CD8">
      <w:pPr>
        <w:spacing w:after="0" w:line="240" w:lineRule="auto"/>
        <w:ind w:firstLine="720"/>
        <w:contextualSpacing/>
        <w:jc w:val="both"/>
        <w:rPr>
          <w:rFonts w:ascii="Times New Roman" w:hAnsi="Times New Roman"/>
          <w:sz w:val="24"/>
          <w:szCs w:val="24"/>
          <w:lang w:val="sr-Cyrl-BA"/>
        </w:rPr>
      </w:pPr>
      <w:r w:rsidRPr="00F13871">
        <w:rPr>
          <w:rFonts w:ascii="Times New Roman" w:eastAsiaTheme="minorHAnsi" w:hAnsi="Times New Roman"/>
          <w:sz w:val="24"/>
          <w:szCs w:val="24"/>
          <w:lang w:val="sr-Cyrl-BA"/>
        </w:rPr>
        <w:t xml:space="preserve">12) </w:t>
      </w:r>
      <w:r w:rsidR="00C07E97" w:rsidRPr="00F13871">
        <w:rPr>
          <w:rFonts w:ascii="Times New Roman" w:hAnsi="Times New Roman"/>
          <w:noProof/>
          <w:sz w:val="24"/>
          <w:szCs w:val="24"/>
          <w:lang w:val="sr-Cyrl-BA"/>
        </w:rPr>
        <w:t>потраживања власника обичних акција.</w:t>
      </w:r>
      <w:r w:rsidR="002F0E76" w:rsidRPr="00F13871">
        <w:rPr>
          <w:rFonts w:ascii="Times New Roman" w:hAnsi="Times New Roman"/>
          <w:sz w:val="24"/>
          <w:szCs w:val="24"/>
          <w:lang w:val="sr-Cyrl-BA"/>
        </w:rPr>
        <w:t>“</w:t>
      </w:r>
    </w:p>
    <w:p w14:paraId="1EB38276" w14:textId="77777777" w:rsidR="005A2253" w:rsidRPr="00F13871" w:rsidRDefault="005A2253" w:rsidP="001D3CD8">
      <w:pPr>
        <w:spacing w:after="0" w:line="240" w:lineRule="auto"/>
        <w:ind w:firstLine="720"/>
        <w:contextualSpacing/>
        <w:jc w:val="both"/>
        <w:rPr>
          <w:rFonts w:ascii="Times New Roman" w:eastAsiaTheme="minorHAnsi" w:hAnsi="Times New Roman"/>
          <w:sz w:val="24"/>
          <w:szCs w:val="24"/>
          <w:lang w:val="sr-Cyrl-BA"/>
        </w:rPr>
      </w:pPr>
    </w:p>
    <w:p w14:paraId="7D9B70DF" w14:textId="16FB6E46" w:rsidR="00504A55" w:rsidRPr="00F13871" w:rsidRDefault="00D65866" w:rsidP="00BD6F51">
      <w:pPr>
        <w:jc w:val="center"/>
        <w:rPr>
          <w:rFonts w:ascii="Times New Roman" w:hAnsi="Times New Roman"/>
          <w:sz w:val="24"/>
          <w:szCs w:val="24"/>
          <w:lang w:val="sr-Cyrl-BA"/>
        </w:rPr>
      </w:pPr>
      <w:r w:rsidRPr="00F13871">
        <w:rPr>
          <w:rFonts w:ascii="Times New Roman" w:hAnsi="Times New Roman"/>
          <w:sz w:val="24"/>
          <w:szCs w:val="24"/>
          <w:lang w:val="sr-Cyrl-BA"/>
        </w:rPr>
        <w:t>Члан</w:t>
      </w:r>
      <w:r w:rsidR="008432E7" w:rsidRPr="00F13871">
        <w:rPr>
          <w:rFonts w:ascii="Times New Roman" w:hAnsi="Times New Roman"/>
          <w:sz w:val="24"/>
          <w:szCs w:val="24"/>
          <w:lang w:val="sr-Cyrl-BA"/>
        </w:rPr>
        <w:t xml:space="preserve"> 37</w:t>
      </w:r>
      <w:r w:rsidR="00BD6F51" w:rsidRPr="00F13871">
        <w:rPr>
          <w:rFonts w:ascii="Times New Roman" w:hAnsi="Times New Roman"/>
          <w:sz w:val="24"/>
          <w:szCs w:val="24"/>
          <w:lang w:val="sr-Cyrl-BA"/>
        </w:rPr>
        <w:t>.</w:t>
      </w:r>
    </w:p>
    <w:p w14:paraId="4F460842" w14:textId="540E8CAF" w:rsidR="00A77E37" w:rsidRPr="00F13871" w:rsidRDefault="00A77E37" w:rsidP="00504A55">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284. у ставу 1. тачка 37) мијења се и гласи:</w:t>
      </w:r>
    </w:p>
    <w:p w14:paraId="3B6F9F76" w14:textId="50CE22AC" w:rsidR="007A7239" w:rsidRPr="00F13871" w:rsidRDefault="00DF3DE8" w:rsidP="00BD6F51">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„37)</w:t>
      </w:r>
      <w:r w:rsidR="002131DD" w:rsidRPr="00F13871">
        <w:rPr>
          <w:rFonts w:ascii="Times New Roman" w:hAnsi="Times New Roman"/>
          <w:sz w:val="24"/>
          <w:szCs w:val="24"/>
          <w:lang w:val="sr-Cyrl-BA"/>
        </w:rPr>
        <w:t xml:space="preserve"> не изврши обавезе утврђене прописаним одредбама (члан 147. ст. 3. и 4)</w:t>
      </w:r>
      <w:r w:rsidR="00E6727A">
        <w:rPr>
          <w:rFonts w:ascii="Times New Roman" w:hAnsi="Times New Roman"/>
          <w:sz w:val="24"/>
          <w:szCs w:val="24"/>
          <w:lang w:val="sr-Cyrl-BA"/>
        </w:rPr>
        <w:t>,</w:t>
      </w:r>
      <w:r w:rsidR="001D3CD8" w:rsidRPr="00F13871">
        <w:rPr>
          <w:rFonts w:ascii="Times New Roman" w:hAnsi="Times New Roman"/>
          <w:sz w:val="24"/>
          <w:szCs w:val="24"/>
          <w:lang w:val="sr-Cyrl-BA"/>
        </w:rPr>
        <w:t>“</w:t>
      </w:r>
      <w:r w:rsidR="007A7239" w:rsidRPr="00F13871">
        <w:rPr>
          <w:rFonts w:ascii="Times New Roman" w:hAnsi="Times New Roman"/>
          <w:sz w:val="24"/>
          <w:szCs w:val="24"/>
          <w:lang w:val="sr-Cyrl-BA"/>
        </w:rPr>
        <w:t>.</w:t>
      </w:r>
    </w:p>
    <w:p w14:paraId="302969A7" w14:textId="0D90775F" w:rsidR="00BD6F51" w:rsidRPr="00F13871" w:rsidRDefault="00215FFB" w:rsidP="001D3CD8">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w:t>
      </w:r>
      <w:r w:rsidR="00D65866" w:rsidRPr="00F13871">
        <w:rPr>
          <w:rFonts w:ascii="Times New Roman" w:hAnsi="Times New Roman"/>
          <w:sz w:val="24"/>
          <w:szCs w:val="24"/>
          <w:lang w:val="sr-Cyrl-BA"/>
        </w:rPr>
        <w:t xml:space="preserve"> тачки 48) послије броја: „200</w:t>
      </w:r>
      <w:r w:rsidRPr="00F13871">
        <w:rPr>
          <w:rFonts w:ascii="Times New Roman" w:hAnsi="Times New Roman"/>
          <w:sz w:val="24"/>
          <w:szCs w:val="24"/>
          <w:lang w:val="sr-Cyrl-BA"/>
        </w:rPr>
        <w:t>,</w:t>
      </w:r>
      <w:r w:rsidR="00BD6F51" w:rsidRPr="00F13871">
        <w:rPr>
          <w:rFonts w:ascii="Times New Roman" w:hAnsi="Times New Roman"/>
          <w:sz w:val="24"/>
          <w:szCs w:val="24"/>
          <w:lang w:val="sr-Cyrl-BA"/>
        </w:rPr>
        <w:t>“</w:t>
      </w:r>
      <w:r w:rsidR="00D65866" w:rsidRPr="00F13871">
        <w:rPr>
          <w:rFonts w:ascii="Times New Roman" w:hAnsi="Times New Roman"/>
          <w:sz w:val="24"/>
          <w:szCs w:val="24"/>
          <w:lang w:val="sr-Cyrl-BA"/>
        </w:rPr>
        <w:t xml:space="preserve"> додај</w:t>
      </w:r>
      <w:r w:rsidR="00D6554E" w:rsidRPr="00F13871">
        <w:rPr>
          <w:rFonts w:ascii="Times New Roman" w:hAnsi="Times New Roman"/>
          <w:sz w:val="24"/>
          <w:szCs w:val="24"/>
          <w:lang w:val="sr-Cyrl-BA"/>
        </w:rPr>
        <w:t>у</w:t>
      </w:r>
      <w:r w:rsidR="00D65866" w:rsidRPr="00F13871">
        <w:rPr>
          <w:rFonts w:ascii="Times New Roman" w:hAnsi="Times New Roman"/>
          <w:sz w:val="24"/>
          <w:szCs w:val="24"/>
          <w:lang w:val="sr-Cyrl-BA"/>
        </w:rPr>
        <w:t xml:space="preserve"> се број</w:t>
      </w:r>
      <w:r w:rsidR="00D6554E" w:rsidRPr="00F13871">
        <w:rPr>
          <w:rFonts w:ascii="Times New Roman" w:hAnsi="Times New Roman"/>
          <w:sz w:val="24"/>
          <w:szCs w:val="24"/>
          <w:lang w:val="sr-Cyrl-BA"/>
        </w:rPr>
        <w:t>еви</w:t>
      </w:r>
      <w:r w:rsidR="00D65866" w:rsidRPr="00F13871">
        <w:rPr>
          <w:rFonts w:ascii="Times New Roman" w:hAnsi="Times New Roman"/>
          <w:sz w:val="24"/>
          <w:szCs w:val="24"/>
          <w:lang w:val="sr-Cyrl-BA"/>
        </w:rPr>
        <w:t>: „200а</w:t>
      </w:r>
      <w:r w:rsidR="00D6554E" w:rsidRPr="00F13871">
        <w:rPr>
          <w:rFonts w:ascii="Times New Roman" w:hAnsi="Times New Roman"/>
          <w:sz w:val="24"/>
          <w:szCs w:val="24"/>
          <w:lang w:val="sr-Cyrl-BA"/>
        </w:rPr>
        <w:t>,</w:t>
      </w:r>
      <w:r w:rsidR="00D16B1C" w:rsidRPr="00F13871">
        <w:rPr>
          <w:rFonts w:ascii="Times New Roman" w:hAnsi="Times New Roman"/>
          <w:sz w:val="24"/>
          <w:szCs w:val="24"/>
          <w:lang w:val="sr-Cyrl-BA"/>
        </w:rPr>
        <w:t xml:space="preserve"> 200б</w:t>
      </w:r>
      <w:r w:rsidRPr="00F13871">
        <w:rPr>
          <w:rFonts w:ascii="Times New Roman" w:hAnsi="Times New Roman"/>
          <w:sz w:val="24"/>
          <w:szCs w:val="24"/>
          <w:lang w:val="sr-Cyrl-BA"/>
        </w:rPr>
        <w:t>,</w:t>
      </w:r>
      <w:r w:rsidR="00BD6F51" w:rsidRPr="00F13871">
        <w:rPr>
          <w:rFonts w:ascii="Times New Roman" w:hAnsi="Times New Roman"/>
          <w:sz w:val="24"/>
          <w:szCs w:val="24"/>
          <w:lang w:val="sr-Cyrl-BA"/>
        </w:rPr>
        <w:t>“</w:t>
      </w:r>
      <w:r w:rsidR="001D3CD8" w:rsidRPr="00F13871">
        <w:rPr>
          <w:rFonts w:ascii="Times New Roman" w:hAnsi="Times New Roman"/>
          <w:sz w:val="24"/>
          <w:szCs w:val="24"/>
          <w:lang w:val="sr-Cyrl-BA"/>
        </w:rPr>
        <w:t>.</w:t>
      </w:r>
    </w:p>
    <w:p w14:paraId="7A403613" w14:textId="77777777" w:rsidR="001D3CD8" w:rsidRPr="00F13871" w:rsidRDefault="001D3CD8" w:rsidP="001D3CD8">
      <w:pPr>
        <w:spacing w:after="0" w:line="240" w:lineRule="auto"/>
        <w:ind w:firstLine="720"/>
        <w:jc w:val="both"/>
        <w:rPr>
          <w:rFonts w:ascii="Times New Roman" w:hAnsi="Times New Roman"/>
          <w:sz w:val="24"/>
          <w:szCs w:val="24"/>
          <w:lang w:val="sr-Cyrl-BA"/>
        </w:rPr>
      </w:pPr>
    </w:p>
    <w:p w14:paraId="44628B99" w14:textId="2B3F22DE" w:rsidR="000A77E0" w:rsidRPr="00F13871" w:rsidRDefault="000A77E0" w:rsidP="00BD6F51">
      <w:pPr>
        <w:jc w:val="center"/>
        <w:rPr>
          <w:rFonts w:ascii="Times New Roman" w:eastAsiaTheme="minorHAnsi" w:hAnsi="Times New Roman"/>
          <w:sz w:val="24"/>
          <w:szCs w:val="24"/>
          <w:lang w:val="sr-Cyrl-BA"/>
        </w:rPr>
      </w:pPr>
      <w:r w:rsidRPr="00F13871">
        <w:rPr>
          <w:rFonts w:ascii="Times New Roman" w:hAnsi="Times New Roman"/>
          <w:sz w:val="24"/>
          <w:szCs w:val="24"/>
          <w:lang w:val="sr-Cyrl-BA"/>
        </w:rPr>
        <w:t>Члан</w:t>
      </w:r>
      <w:r w:rsidR="008432E7" w:rsidRPr="00F13871">
        <w:rPr>
          <w:rFonts w:ascii="Times New Roman" w:hAnsi="Times New Roman"/>
          <w:sz w:val="24"/>
          <w:szCs w:val="24"/>
          <w:lang w:val="sr-Cyrl-BA"/>
        </w:rPr>
        <w:t xml:space="preserve"> 38</w:t>
      </w:r>
      <w:r w:rsidRPr="00F13871">
        <w:rPr>
          <w:rFonts w:ascii="Times New Roman" w:hAnsi="Times New Roman"/>
          <w:sz w:val="24"/>
          <w:szCs w:val="24"/>
          <w:lang w:val="sr-Cyrl-BA"/>
        </w:rPr>
        <w:t>.</w:t>
      </w:r>
    </w:p>
    <w:p w14:paraId="1392448D" w14:textId="268F4998" w:rsidR="000A77E0" w:rsidRPr="00F13871" w:rsidRDefault="000A77E0"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285. у ставу 1. у тачки 30) послије ријечи: „политику“ додају се ријечи: „и интерне акте“.</w:t>
      </w:r>
    </w:p>
    <w:p w14:paraId="6D5C9223" w14:textId="1CA8EC1A" w:rsidR="000A77E0" w:rsidRPr="00F13871" w:rsidRDefault="000A77E0"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У тачки 31) </w:t>
      </w:r>
      <w:r w:rsidR="001D3CD8" w:rsidRPr="00F13871">
        <w:rPr>
          <w:rFonts w:ascii="Times New Roman" w:hAnsi="Times New Roman"/>
          <w:sz w:val="24"/>
          <w:szCs w:val="24"/>
          <w:lang w:val="sr-Cyrl-BA"/>
        </w:rPr>
        <w:t>ријечи</w:t>
      </w:r>
      <w:r w:rsidRPr="00F13871">
        <w:rPr>
          <w:rFonts w:ascii="Times New Roman" w:hAnsi="Times New Roman"/>
          <w:sz w:val="24"/>
          <w:szCs w:val="24"/>
          <w:lang w:val="sr-Cyrl-BA"/>
        </w:rPr>
        <w:t>: „став 7.</w:t>
      </w:r>
      <w:r w:rsidR="007C06AF" w:rsidRPr="00F13871">
        <w:rPr>
          <w:rFonts w:ascii="Times New Roman" w:hAnsi="Times New Roman"/>
          <w:sz w:val="24"/>
          <w:szCs w:val="24"/>
          <w:lang w:val="sr-Cyrl-BA"/>
        </w:rPr>
        <w:t>“</w:t>
      </w:r>
      <w:r w:rsidRPr="00F13871">
        <w:rPr>
          <w:rFonts w:ascii="Times New Roman" w:hAnsi="Times New Roman"/>
          <w:sz w:val="24"/>
          <w:szCs w:val="24"/>
          <w:lang w:val="sr-Cyrl-BA"/>
        </w:rPr>
        <w:t xml:space="preserve"> замјењује се </w:t>
      </w:r>
      <w:r w:rsidR="001D3CD8" w:rsidRPr="00F13871">
        <w:rPr>
          <w:rFonts w:ascii="Times New Roman" w:hAnsi="Times New Roman"/>
          <w:sz w:val="24"/>
          <w:szCs w:val="24"/>
          <w:lang w:val="sr-Cyrl-BA"/>
        </w:rPr>
        <w:t>ријечима</w:t>
      </w:r>
      <w:r w:rsidRPr="00F13871">
        <w:rPr>
          <w:rFonts w:ascii="Times New Roman" w:hAnsi="Times New Roman"/>
          <w:sz w:val="24"/>
          <w:szCs w:val="24"/>
          <w:lang w:val="sr-Cyrl-BA"/>
        </w:rPr>
        <w:t>: „ст. 7. и 10.</w:t>
      </w:r>
      <w:r w:rsidR="001D3CD8" w:rsidRPr="00F13871">
        <w:rPr>
          <w:rFonts w:ascii="Times New Roman" w:hAnsi="Times New Roman"/>
          <w:sz w:val="24"/>
          <w:szCs w:val="24"/>
          <w:lang w:val="sr-Cyrl-BA"/>
        </w:rPr>
        <w:t>“.</w:t>
      </w:r>
    </w:p>
    <w:p w14:paraId="135F3C68" w14:textId="77777777" w:rsidR="000A77E0" w:rsidRPr="00F13871" w:rsidRDefault="000A77E0" w:rsidP="000A77E0">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тачки 32) послије ријечи: „штедњу,“ додају се ријечи: „електронским и другим инструментима плаћања,“.</w:t>
      </w:r>
    </w:p>
    <w:p w14:paraId="479D26A4" w14:textId="77777777" w:rsidR="000A77E0" w:rsidRPr="00F13871" w:rsidRDefault="000A77E0" w:rsidP="000A77E0">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тачки 37) послије ријечи: „стопе“ додају се запета и ријечи: „накнада и других трошкова“.</w:t>
      </w:r>
    </w:p>
    <w:p w14:paraId="72E038A4" w14:textId="77777777" w:rsidR="000A77E0" w:rsidRPr="00F13871" w:rsidRDefault="000A77E0" w:rsidP="000A77E0">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Тачка 44) мијења се и гласи:</w:t>
      </w:r>
    </w:p>
    <w:p w14:paraId="1EE9EE55" w14:textId="00B1B705" w:rsidR="000A77E0" w:rsidRPr="00F13871" w:rsidRDefault="000A77E0"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„44) уговори и кориснику обрачуна и наплати накнаду супротно забрани из члана 153. овог закона,</w:t>
      </w:r>
      <w:r w:rsidR="007C06AF" w:rsidRPr="00F13871">
        <w:rPr>
          <w:rFonts w:ascii="Times New Roman" w:hAnsi="Times New Roman"/>
          <w:sz w:val="24"/>
          <w:szCs w:val="24"/>
          <w:lang w:val="sr-Cyrl-BA"/>
        </w:rPr>
        <w:t>“</w:t>
      </w:r>
      <w:r w:rsidRPr="00F13871">
        <w:rPr>
          <w:rFonts w:ascii="Times New Roman" w:hAnsi="Times New Roman"/>
          <w:sz w:val="24"/>
          <w:szCs w:val="24"/>
          <w:lang w:val="sr-Cyrl-BA"/>
        </w:rPr>
        <w:t>.</w:t>
      </w:r>
    </w:p>
    <w:p w14:paraId="4626450F" w14:textId="362C4ADE" w:rsidR="000A77E0" w:rsidRPr="00F13871" w:rsidRDefault="000A77E0"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тачки 47) ријечи: „другој банци или финансијској организацији која им</w:t>
      </w:r>
      <w:r w:rsidR="007C06AF" w:rsidRPr="00F13871">
        <w:rPr>
          <w:rFonts w:ascii="Times New Roman" w:hAnsi="Times New Roman"/>
          <w:sz w:val="24"/>
          <w:szCs w:val="24"/>
          <w:lang w:val="sr-Cyrl-BA"/>
        </w:rPr>
        <w:t>а дозволу Агенције –“ бришу се.</w:t>
      </w:r>
    </w:p>
    <w:p w14:paraId="460CDDF3" w14:textId="77777777" w:rsidR="007C06AF" w:rsidRPr="00F13871" w:rsidRDefault="007C06AF" w:rsidP="007C06AF">
      <w:pPr>
        <w:spacing w:after="0" w:line="240" w:lineRule="auto"/>
        <w:jc w:val="center"/>
        <w:rPr>
          <w:rFonts w:ascii="Times New Roman" w:hAnsi="Times New Roman"/>
          <w:sz w:val="24"/>
          <w:szCs w:val="24"/>
          <w:lang w:val="sr-Cyrl-BA"/>
        </w:rPr>
      </w:pPr>
    </w:p>
    <w:p w14:paraId="7CD42FB9" w14:textId="0A44E06B" w:rsidR="000A77E0" w:rsidRPr="00F13871" w:rsidRDefault="000A77E0" w:rsidP="007C06AF">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w:t>
      </w:r>
      <w:r w:rsidR="008432E7" w:rsidRPr="00F13871">
        <w:rPr>
          <w:rFonts w:ascii="Times New Roman" w:hAnsi="Times New Roman"/>
          <w:sz w:val="24"/>
          <w:szCs w:val="24"/>
          <w:lang w:val="sr-Cyrl-BA"/>
        </w:rPr>
        <w:t xml:space="preserve"> 39</w:t>
      </w:r>
      <w:r w:rsidRPr="00F13871">
        <w:rPr>
          <w:rFonts w:ascii="Times New Roman" w:hAnsi="Times New Roman"/>
          <w:sz w:val="24"/>
          <w:szCs w:val="24"/>
          <w:lang w:val="sr-Cyrl-BA"/>
        </w:rPr>
        <w:t>.</w:t>
      </w:r>
    </w:p>
    <w:p w14:paraId="0F6222DE" w14:textId="77777777" w:rsidR="007C06AF" w:rsidRPr="00F13871" w:rsidRDefault="007C06AF" w:rsidP="007C06AF">
      <w:pPr>
        <w:spacing w:after="0" w:line="240" w:lineRule="auto"/>
        <w:jc w:val="center"/>
        <w:rPr>
          <w:rFonts w:ascii="Times New Roman" w:hAnsi="Times New Roman"/>
          <w:sz w:val="24"/>
          <w:szCs w:val="24"/>
          <w:lang w:val="sr-Cyrl-BA"/>
        </w:rPr>
      </w:pPr>
    </w:p>
    <w:p w14:paraId="7337D759" w14:textId="42E068C1" w:rsidR="000A77E0" w:rsidRPr="00F13871" w:rsidRDefault="000A77E0"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У члану 287. у ставу 1. тачкa 3) мијења се и гласи:</w:t>
      </w:r>
    </w:p>
    <w:p w14:paraId="720FD44C" w14:textId="718792FA" w:rsidR="000A77E0" w:rsidRPr="00F13871" w:rsidRDefault="000A77E0"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„3) не обезбиједи непрекидно снимање сједнице надзорног одбора, не одржи ванредну сједницу надзорног одбора и не обавијести Агенцију о датуму одржавања и дневном реду ванредне сједнице (члан 64. ст. 2, 3. и 5),</w:t>
      </w:r>
      <w:r w:rsidR="007C06AF" w:rsidRPr="00F13871">
        <w:rPr>
          <w:rFonts w:ascii="Times New Roman" w:hAnsi="Times New Roman"/>
          <w:sz w:val="24"/>
          <w:szCs w:val="24"/>
          <w:lang w:val="sr-Cyrl-BA"/>
        </w:rPr>
        <w:t>“</w:t>
      </w:r>
      <w:r w:rsidRPr="00F13871">
        <w:rPr>
          <w:rFonts w:ascii="Times New Roman" w:hAnsi="Times New Roman"/>
          <w:sz w:val="24"/>
          <w:szCs w:val="24"/>
          <w:lang w:val="sr-Cyrl-BA"/>
        </w:rPr>
        <w:t>.</w:t>
      </w:r>
    </w:p>
    <w:p w14:paraId="255F5C0C" w14:textId="77777777" w:rsidR="008C0DB6" w:rsidRPr="00F13871" w:rsidRDefault="008C0DB6" w:rsidP="008C0DB6">
      <w:pPr>
        <w:spacing w:after="0" w:line="240" w:lineRule="auto"/>
        <w:jc w:val="both"/>
        <w:rPr>
          <w:rFonts w:ascii="Times New Roman" w:hAnsi="Times New Roman"/>
          <w:sz w:val="24"/>
          <w:szCs w:val="24"/>
          <w:lang w:val="sr-Cyrl-BA"/>
        </w:rPr>
      </w:pPr>
    </w:p>
    <w:p w14:paraId="06EE0EBC" w14:textId="449B98C6" w:rsidR="00C07E97" w:rsidRPr="00F13871" w:rsidRDefault="00C07E97" w:rsidP="00C07E97">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w:t>
      </w:r>
      <w:r w:rsidR="008432E7" w:rsidRPr="00F13871">
        <w:rPr>
          <w:rFonts w:ascii="Times New Roman" w:hAnsi="Times New Roman"/>
          <w:sz w:val="24"/>
          <w:szCs w:val="24"/>
          <w:lang w:val="sr-Cyrl-BA"/>
        </w:rPr>
        <w:t xml:space="preserve"> 40</w:t>
      </w:r>
      <w:r w:rsidRPr="00F13871">
        <w:rPr>
          <w:rFonts w:ascii="Times New Roman" w:hAnsi="Times New Roman"/>
          <w:sz w:val="24"/>
          <w:szCs w:val="24"/>
          <w:lang w:val="sr-Cyrl-BA"/>
        </w:rPr>
        <w:t>.</w:t>
      </w:r>
    </w:p>
    <w:p w14:paraId="2040B5AE" w14:textId="77777777" w:rsidR="007C06AF" w:rsidRPr="00F13871" w:rsidRDefault="007C06AF" w:rsidP="00C07E97">
      <w:pPr>
        <w:spacing w:after="0" w:line="240" w:lineRule="auto"/>
        <w:jc w:val="center"/>
        <w:rPr>
          <w:rFonts w:ascii="Times New Roman" w:hAnsi="Times New Roman"/>
          <w:sz w:val="24"/>
          <w:szCs w:val="24"/>
          <w:lang w:val="sr-Cyrl-BA"/>
        </w:rPr>
      </w:pPr>
    </w:p>
    <w:p w14:paraId="18E33180" w14:textId="2D034DE6" w:rsidR="008C0DB6" w:rsidRPr="00F13871" w:rsidRDefault="00AD75CB"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Послије члана 291. додаје се назив члана и нови члан 291а</w:t>
      </w:r>
      <w:r w:rsidR="007C06AF" w:rsidRPr="00F13871">
        <w:rPr>
          <w:rFonts w:ascii="Times New Roman" w:hAnsi="Times New Roman"/>
          <w:sz w:val="24"/>
          <w:szCs w:val="24"/>
          <w:lang w:val="sr-Cyrl-BA"/>
        </w:rPr>
        <w:t>,</w:t>
      </w:r>
      <w:r w:rsidRPr="00F13871">
        <w:rPr>
          <w:rFonts w:ascii="Times New Roman" w:hAnsi="Times New Roman"/>
          <w:sz w:val="24"/>
          <w:szCs w:val="24"/>
          <w:lang w:val="sr-Cyrl-BA"/>
        </w:rPr>
        <w:t xml:space="preserve"> који гласи:</w:t>
      </w:r>
    </w:p>
    <w:p w14:paraId="72D04A17" w14:textId="77777777" w:rsidR="00943D1F" w:rsidRPr="00F13871" w:rsidRDefault="00943D1F" w:rsidP="007C06AF">
      <w:pPr>
        <w:spacing w:after="0" w:line="240" w:lineRule="auto"/>
        <w:ind w:firstLine="720"/>
        <w:jc w:val="both"/>
        <w:rPr>
          <w:rFonts w:ascii="Times New Roman" w:hAnsi="Times New Roman"/>
          <w:sz w:val="24"/>
          <w:szCs w:val="24"/>
          <w:lang w:val="sr-Cyrl-BA"/>
        </w:rPr>
      </w:pPr>
    </w:p>
    <w:p w14:paraId="5A3261DE" w14:textId="77777777" w:rsidR="00C07E97" w:rsidRPr="00F13871" w:rsidRDefault="00AD75CB" w:rsidP="00AD75CB">
      <w:pPr>
        <w:spacing w:after="0" w:line="240" w:lineRule="auto"/>
        <w:jc w:val="center"/>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„Доношење подзаконских аката</w:t>
      </w:r>
    </w:p>
    <w:p w14:paraId="59E1629B" w14:textId="58BC1D1B" w:rsidR="00AD75CB" w:rsidRPr="00F13871" w:rsidRDefault="00AD75CB" w:rsidP="00AD75C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291а.</w:t>
      </w:r>
    </w:p>
    <w:p w14:paraId="43B579AA" w14:textId="77777777" w:rsidR="007C06AF" w:rsidRPr="00F13871" w:rsidRDefault="007C06AF" w:rsidP="00AD75CB">
      <w:pPr>
        <w:spacing w:after="0" w:line="240" w:lineRule="auto"/>
        <w:jc w:val="center"/>
        <w:rPr>
          <w:rFonts w:ascii="Times New Roman" w:hAnsi="Times New Roman"/>
          <w:sz w:val="24"/>
          <w:szCs w:val="24"/>
          <w:lang w:val="sr-Cyrl-BA"/>
        </w:rPr>
      </w:pPr>
    </w:p>
    <w:p w14:paraId="3690AFCC" w14:textId="13F53059" w:rsidR="00C07E97" w:rsidRPr="00F13871" w:rsidRDefault="00C07E97"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(1) Агенција ће донијети подзаконске </w:t>
      </w:r>
      <w:r w:rsidR="00A96686" w:rsidRPr="00F13871">
        <w:rPr>
          <w:rFonts w:ascii="Times New Roman" w:hAnsi="Times New Roman"/>
          <w:sz w:val="24"/>
          <w:szCs w:val="24"/>
          <w:lang w:val="sr-Cyrl-BA"/>
        </w:rPr>
        <w:t xml:space="preserve">прописе </w:t>
      </w:r>
      <w:r w:rsidR="00344EAB" w:rsidRPr="00F13871">
        <w:rPr>
          <w:rFonts w:ascii="Times New Roman" w:hAnsi="Times New Roman"/>
          <w:sz w:val="24"/>
          <w:szCs w:val="24"/>
          <w:lang w:val="sr-Cyrl-BA"/>
        </w:rPr>
        <w:t xml:space="preserve">предвиђене овим законом </w:t>
      </w:r>
      <w:r w:rsidRPr="00F13871">
        <w:rPr>
          <w:rFonts w:ascii="Times New Roman" w:hAnsi="Times New Roman"/>
          <w:sz w:val="24"/>
          <w:szCs w:val="24"/>
          <w:lang w:val="sr-Cyrl-BA"/>
        </w:rPr>
        <w:t xml:space="preserve">у року од </w:t>
      </w:r>
      <w:r w:rsidR="006C445D" w:rsidRPr="00F13871">
        <w:rPr>
          <w:rFonts w:ascii="Times New Roman" w:hAnsi="Times New Roman"/>
          <w:sz w:val="24"/>
          <w:szCs w:val="24"/>
          <w:lang w:val="sr-Cyrl-BA"/>
        </w:rPr>
        <w:t>шест</w:t>
      </w:r>
      <w:r w:rsidRPr="00F13871">
        <w:rPr>
          <w:rFonts w:ascii="Times New Roman" w:hAnsi="Times New Roman"/>
          <w:sz w:val="24"/>
          <w:szCs w:val="24"/>
          <w:lang w:val="sr-Cyrl-BA"/>
        </w:rPr>
        <w:t xml:space="preserve"> мјесец</w:t>
      </w:r>
      <w:r w:rsidR="006C445D" w:rsidRPr="00F13871">
        <w:rPr>
          <w:rFonts w:ascii="Times New Roman" w:hAnsi="Times New Roman"/>
          <w:sz w:val="24"/>
          <w:szCs w:val="24"/>
          <w:lang w:val="sr-Cyrl-BA"/>
        </w:rPr>
        <w:t>и</w:t>
      </w:r>
      <w:r w:rsidRPr="00F13871">
        <w:rPr>
          <w:rFonts w:ascii="Times New Roman" w:hAnsi="Times New Roman"/>
          <w:sz w:val="24"/>
          <w:szCs w:val="24"/>
          <w:lang w:val="sr-Cyrl-BA"/>
        </w:rPr>
        <w:t xml:space="preserve"> од дана ступања на снагу овог закона.</w:t>
      </w:r>
    </w:p>
    <w:p w14:paraId="67B4F6A1" w14:textId="016C5A70" w:rsidR="00C07E97" w:rsidRPr="00F13871" w:rsidRDefault="00C07E97" w:rsidP="00AD75C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(2) До доношења прописа из става </w:t>
      </w:r>
      <w:r w:rsidR="00BA7E02" w:rsidRPr="00F13871">
        <w:rPr>
          <w:rFonts w:ascii="Times New Roman" w:hAnsi="Times New Roman"/>
          <w:sz w:val="24"/>
          <w:szCs w:val="24"/>
          <w:lang w:val="sr-Cyrl-BA"/>
        </w:rPr>
        <w:t xml:space="preserve">1. овог члана примјењују се подзаконски прописи који су важили на дан ступања на снагу овог закона, а који нису </w:t>
      </w:r>
      <w:r w:rsidR="00E2461E" w:rsidRPr="00F13871">
        <w:rPr>
          <w:rFonts w:ascii="Times New Roman" w:hAnsi="Times New Roman"/>
          <w:sz w:val="24"/>
          <w:szCs w:val="24"/>
          <w:lang w:val="sr-Cyrl-BA"/>
        </w:rPr>
        <w:t xml:space="preserve">са њим </w:t>
      </w:r>
      <w:r w:rsidR="00BA7E02" w:rsidRPr="00F13871">
        <w:rPr>
          <w:rFonts w:ascii="Times New Roman" w:hAnsi="Times New Roman"/>
          <w:sz w:val="24"/>
          <w:szCs w:val="24"/>
          <w:lang w:val="sr-Cyrl-BA"/>
        </w:rPr>
        <w:t>у супротности</w:t>
      </w:r>
      <w:r w:rsidR="00E3532F" w:rsidRPr="00F13871">
        <w:rPr>
          <w:rFonts w:ascii="Times New Roman" w:hAnsi="Times New Roman"/>
          <w:sz w:val="24"/>
          <w:szCs w:val="24"/>
          <w:lang w:val="sr-Cyrl-BA"/>
        </w:rPr>
        <w:t>.</w:t>
      </w:r>
      <w:r w:rsidR="00BA7E02" w:rsidRPr="00F13871">
        <w:rPr>
          <w:rFonts w:ascii="Times New Roman" w:hAnsi="Times New Roman"/>
          <w:sz w:val="24"/>
          <w:szCs w:val="24"/>
          <w:lang w:val="sr-Cyrl-BA"/>
        </w:rPr>
        <w:t>“</w:t>
      </w:r>
    </w:p>
    <w:p w14:paraId="5F627295" w14:textId="404C92FC" w:rsidR="00B8217C" w:rsidRPr="00F13871" w:rsidRDefault="00B8217C" w:rsidP="007C06AF">
      <w:pPr>
        <w:spacing w:after="0" w:line="240" w:lineRule="auto"/>
        <w:jc w:val="both"/>
        <w:rPr>
          <w:rFonts w:ascii="Times New Roman" w:hAnsi="Times New Roman"/>
          <w:sz w:val="24"/>
          <w:szCs w:val="24"/>
          <w:lang w:val="sr-Cyrl-BA"/>
        </w:rPr>
      </w:pPr>
    </w:p>
    <w:p w14:paraId="4BC5CDA9" w14:textId="77777777" w:rsidR="00F13871" w:rsidRDefault="00F13871">
      <w:pPr>
        <w:spacing w:after="160" w:line="259" w:lineRule="auto"/>
        <w:rPr>
          <w:rFonts w:ascii="Times New Roman" w:hAnsi="Times New Roman"/>
          <w:sz w:val="24"/>
          <w:szCs w:val="24"/>
          <w:lang w:val="sr-Cyrl-BA"/>
        </w:rPr>
      </w:pPr>
      <w:r>
        <w:rPr>
          <w:rFonts w:ascii="Times New Roman" w:hAnsi="Times New Roman"/>
          <w:sz w:val="24"/>
          <w:szCs w:val="24"/>
          <w:lang w:val="sr-Cyrl-BA"/>
        </w:rPr>
        <w:br w:type="page"/>
      </w:r>
    </w:p>
    <w:p w14:paraId="08EF36CF" w14:textId="4A878352" w:rsidR="00AD75CB" w:rsidRPr="00F13871" w:rsidRDefault="00AD75CB" w:rsidP="00AD75C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lastRenderedPageBreak/>
        <w:t>Члан</w:t>
      </w:r>
      <w:r w:rsidR="004B7D55" w:rsidRPr="00F13871">
        <w:rPr>
          <w:rFonts w:ascii="Times New Roman" w:hAnsi="Times New Roman"/>
          <w:sz w:val="24"/>
          <w:szCs w:val="24"/>
          <w:lang w:val="sr-Cyrl-BA"/>
        </w:rPr>
        <w:t xml:space="preserve"> 41</w:t>
      </w:r>
      <w:r w:rsidRPr="00F13871">
        <w:rPr>
          <w:rFonts w:ascii="Times New Roman" w:hAnsi="Times New Roman"/>
          <w:sz w:val="24"/>
          <w:szCs w:val="24"/>
          <w:lang w:val="sr-Cyrl-BA"/>
        </w:rPr>
        <w:t>.</w:t>
      </w:r>
    </w:p>
    <w:p w14:paraId="70A9FEA9" w14:textId="77777777" w:rsidR="007C06AF" w:rsidRPr="00F13871" w:rsidRDefault="007C06AF" w:rsidP="00AD75CB">
      <w:pPr>
        <w:spacing w:after="0" w:line="240" w:lineRule="auto"/>
        <w:jc w:val="center"/>
        <w:rPr>
          <w:rFonts w:ascii="Times New Roman" w:hAnsi="Times New Roman"/>
          <w:sz w:val="24"/>
          <w:szCs w:val="24"/>
          <w:lang w:val="sr-Cyrl-BA"/>
        </w:rPr>
      </w:pPr>
    </w:p>
    <w:p w14:paraId="4E6EB782" w14:textId="19E6401E" w:rsidR="00E2461E" w:rsidRPr="00F13871" w:rsidRDefault="00AD75CB" w:rsidP="005A2253">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Послије члана 292. додаје се назив члана и нови члан 29</w:t>
      </w:r>
      <w:r w:rsidR="00344EAB" w:rsidRPr="00F13871">
        <w:rPr>
          <w:rFonts w:ascii="Times New Roman" w:hAnsi="Times New Roman"/>
          <w:sz w:val="24"/>
          <w:szCs w:val="24"/>
          <w:lang w:val="sr-Cyrl-BA"/>
        </w:rPr>
        <w:t>2</w:t>
      </w:r>
      <w:r w:rsidRPr="00F13871">
        <w:rPr>
          <w:rFonts w:ascii="Times New Roman" w:hAnsi="Times New Roman"/>
          <w:sz w:val="24"/>
          <w:szCs w:val="24"/>
          <w:lang w:val="sr-Cyrl-BA"/>
        </w:rPr>
        <w:t>а</w:t>
      </w:r>
      <w:r w:rsidR="007C06AF" w:rsidRPr="00F13871">
        <w:rPr>
          <w:rFonts w:ascii="Times New Roman" w:hAnsi="Times New Roman"/>
          <w:sz w:val="24"/>
          <w:szCs w:val="24"/>
          <w:lang w:val="sr-Cyrl-BA"/>
        </w:rPr>
        <w:t>,</w:t>
      </w:r>
      <w:r w:rsidRPr="00F13871">
        <w:rPr>
          <w:rFonts w:ascii="Times New Roman" w:hAnsi="Times New Roman"/>
          <w:sz w:val="24"/>
          <w:szCs w:val="24"/>
          <w:lang w:val="sr-Cyrl-BA"/>
        </w:rPr>
        <w:t xml:space="preserve"> који гласи:</w:t>
      </w:r>
    </w:p>
    <w:p w14:paraId="1F7BC678" w14:textId="77777777" w:rsidR="00E2461E" w:rsidRPr="00F13871" w:rsidRDefault="00E2461E" w:rsidP="00B6038C">
      <w:pPr>
        <w:spacing w:after="0" w:line="240" w:lineRule="auto"/>
        <w:ind w:firstLine="720"/>
        <w:jc w:val="both"/>
        <w:rPr>
          <w:rFonts w:ascii="Times New Roman" w:hAnsi="Times New Roman"/>
          <w:sz w:val="24"/>
          <w:szCs w:val="24"/>
          <w:lang w:val="sr-Cyrl-BA"/>
        </w:rPr>
      </w:pPr>
    </w:p>
    <w:p w14:paraId="0F2A19E1" w14:textId="77777777" w:rsidR="00344EAB" w:rsidRPr="00F13871" w:rsidRDefault="00AD75CB" w:rsidP="00344EAB">
      <w:pPr>
        <w:spacing w:after="0" w:line="240" w:lineRule="auto"/>
        <w:jc w:val="center"/>
        <w:rPr>
          <w:rFonts w:ascii="Times New Roman" w:eastAsiaTheme="minorHAnsi" w:hAnsi="Times New Roman"/>
          <w:sz w:val="24"/>
          <w:szCs w:val="24"/>
          <w:lang w:val="sr-Cyrl-BA" w:eastAsia="fr-BE"/>
        </w:rPr>
      </w:pPr>
      <w:r w:rsidRPr="00F13871">
        <w:rPr>
          <w:rFonts w:ascii="Times New Roman" w:eastAsiaTheme="minorHAnsi" w:hAnsi="Times New Roman"/>
          <w:sz w:val="24"/>
          <w:szCs w:val="24"/>
          <w:lang w:val="sr-Cyrl-BA" w:eastAsia="fr-BE"/>
        </w:rPr>
        <w:t>„</w:t>
      </w:r>
      <w:r w:rsidR="00344EAB" w:rsidRPr="00F13871">
        <w:rPr>
          <w:rFonts w:ascii="Times New Roman" w:eastAsiaTheme="minorHAnsi" w:hAnsi="Times New Roman"/>
          <w:sz w:val="24"/>
          <w:szCs w:val="24"/>
          <w:lang w:val="sr-Cyrl-BA" w:eastAsia="fr-BE"/>
        </w:rPr>
        <w:t>Усклађивање пословања банака</w:t>
      </w:r>
    </w:p>
    <w:p w14:paraId="5D2F7FB0" w14:textId="5942C2E3" w:rsidR="00AD75CB" w:rsidRPr="00F13871" w:rsidRDefault="00AD75CB" w:rsidP="00AD75C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 29</w:t>
      </w:r>
      <w:r w:rsidR="00EF688B" w:rsidRPr="00F13871">
        <w:rPr>
          <w:rFonts w:ascii="Times New Roman" w:hAnsi="Times New Roman"/>
          <w:sz w:val="24"/>
          <w:szCs w:val="24"/>
          <w:lang w:val="sr-Cyrl-BA"/>
        </w:rPr>
        <w:t>2</w:t>
      </w:r>
      <w:r w:rsidRPr="00F13871">
        <w:rPr>
          <w:rFonts w:ascii="Times New Roman" w:hAnsi="Times New Roman"/>
          <w:sz w:val="24"/>
          <w:szCs w:val="24"/>
          <w:lang w:val="sr-Cyrl-BA"/>
        </w:rPr>
        <w:t>а.</w:t>
      </w:r>
    </w:p>
    <w:p w14:paraId="02427090" w14:textId="77777777" w:rsidR="00AD75CB" w:rsidRPr="00F13871" w:rsidRDefault="00AD75CB" w:rsidP="00C07E97">
      <w:pPr>
        <w:spacing w:after="0" w:line="240" w:lineRule="auto"/>
        <w:jc w:val="both"/>
        <w:rPr>
          <w:rFonts w:ascii="Times New Roman" w:hAnsi="Times New Roman"/>
          <w:sz w:val="24"/>
          <w:szCs w:val="24"/>
          <w:lang w:val="sr-Cyrl-BA"/>
        </w:rPr>
      </w:pPr>
    </w:p>
    <w:p w14:paraId="49E4EDD3" w14:textId="31709A7C" w:rsidR="00BA7E02" w:rsidRPr="00F13871" w:rsidRDefault="00BA7E02" w:rsidP="00454F2A">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Банка је дужна да </w:t>
      </w:r>
      <w:r w:rsidR="00A839ED" w:rsidRPr="00F13871">
        <w:rPr>
          <w:rFonts w:ascii="Times New Roman" w:hAnsi="Times New Roman"/>
          <w:sz w:val="24"/>
          <w:szCs w:val="24"/>
          <w:lang w:val="sr-Cyrl-BA"/>
        </w:rPr>
        <w:t xml:space="preserve">усклади </w:t>
      </w:r>
      <w:r w:rsidRPr="00F13871">
        <w:rPr>
          <w:rFonts w:ascii="Times New Roman" w:hAnsi="Times New Roman"/>
          <w:sz w:val="24"/>
          <w:szCs w:val="24"/>
          <w:lang w:val="sr-Cyrl-BA"/>
        </w:rPr>
        <w:t xml:space="preserve">своје пословање са одредбама овог </w:t>
      </w:r>
      <w:r w:rsidR="00AD75CB" w:rsidRPr="00F13871">
        <w:rPr>
          <w:rFonts w:ascii="Times New Roman" w:hAnsi="Times New Roman"/>
          <w:sz w:val="24"/>
          <w:szCs w:val="24"/>
          <w:lang w:val="sr-Cyrl-BA"/>
        </w:rPr>
        <w:t xml:space="preserve">закона у року од </w:t>
      </w:r>
      <w:r w:rsidR="00E3532F" w:rsidRPr="00F13871">
        <w:rPr>
          <w:rFonts w:ascii="Times New Roman" w:hAnsi="Times New Roman"/>
          <w:sz w:val="24"/>
          <w:szCs w:val="24"/>
          <w:lang w:val="sr-Cyrl-BA"/>
        </w:rPr>
        <w:t>девет</w:t>
      </w:r>
      <w:r w:rsidR="00AD75CB" w:rsidRPr="00F13871">
        <w:rPr>
          <w:rFonts w:ascii="Times New Roman" w:hAnsi="Times New Roman"/>
          <w:sz w:val="24"/>
          <w:szCs w:val="24"/>
          <w:lang w:val="sr-Cyrl-BA"/>
        </w:rPr>
        <w:t xml:space="preserve"> мјесеци од дана </w:t>
      </w:r>
      <w:r w:rsidR="0061119D" w:rsidRPr="00F13871">
        <w:rPr>
          <w:rFonts w:ascii="Times New Roman" w:hAnsi="Times New Roman"/>
          <w:sz w:val="24"/>
          <w:szCs w:val="24"/>
          <w:lang w:val="sr-Cyrl-BA"/>
        </w:rPr>
        <w:t xml:space="preserve">његовог </w:t>
      </w:r>
      <w:r w:rsidR="00C423B0" w:rsidRPr="00F13871">
        <w:rPr>
          <w:rFonts w:ascii="Times New Roman" w:hAnsi="Times New Roman"/>
          <w:sz w:val="24"/>
          <w:szCs w:val="24"/>
          <w:lang w:val="sr-Cyrl-BA"/>
        </w:rPr>
        <w:t>ступања на снагу</w:t>
      </w:r>
      <w:r w:rsidR="000934DA" w:rsidRPr="00F13871">
        <w:rPr>
          <w:rFonts w:ascii="Times New Roman" w:hAnsi="Times New Roman"/>
          <w:sz w:val="24"/>
          <w:szCs w:val="24"/>
          <w:lang w:val="sr-Cyrl-BA"/>
        </w:rPr>
        <w:t>.</w:t>
      </w:r>
      <w:r w:rsidR="00344EAB" w:rsidRPr="00F13871">
        <w:rPr>
          <w:rFonts w:ascii="Times New Roman" w:hAnsi="Times New Roman"/>
          <w:sz w:val="24"/>
          <w:szCs w:val="24"/>
          <w:lang w:val="sr-Cyrl-BA"/>
        </w:rPr>
        <w:t>“</w:t>
      </w:r>
    </w:p>
    <w:p w14:paraId="48D1838C" w14:textId="6A79B08C" w:rsidR="007C06AF" w:rsidRPr="00F13871" w:rsidRDefault="007C06AF" w:rsidP="003C2B46">
      <w:pPr>
        <w:spacing w:after="0" w:line="240" w:lineRule="auto"/>
        <w:jc w:val="both"/>
        <w:rPr>
          <w:rFonts w:ascii="Times New Roman" w:hAnsi="Times New Roman"/>
          <w:color w:val="FF0000"/>
          <w:sz w:val="24"/>
          <w:szCs w:val="24"/>
          <w:lang w:val="sr-Cyrl-BA"/>
        </w:rPr>
      </w:pPr>
    </w:p>
    <w:p w14:paraId="6CAC5005" w14:textId="6F2BE8CF" w:rsidR="009413EC" w:rsidRPr="00F13871" w:rsidRDefault="009413EC" w:rsidP="007C06AF">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Члан</w:t>
      </w:r>
      <w:r w:rsidR="004B7D55" w:rsidRPr="00F13871">
        <w:rPr>
          <w:rFonts w:ascii="Times New Roman" w:hAnsi="Times New Roman"/>
          <w:sz w:val="24"/>
          <w:szCs w:val="24"/>
          <w:lang w:val="sr-Cyrl-BA"/>
        </w:rPr>
        <w:t xml:space="preserve"> 42</w:t>
      </w:r>
      <w:r w:rsidR="00A839ED" w:rsidRPr="00F13871">
        <w:rPr>
          <w:rFonts w:ascii="Times New Roman" w:hAnsi="Times New Roman"/>
          <w:sz w:val="24"/>
          <w:szCs w:val="24"/>
          <w:lang w:val="sr-Cyrl-BA"/>
        </w:rPr>
        <w:t>.</w:t>
      </w:r>
    </w:p>
    <w:p w14:paraId="2986AFF3" w14:textId="77777777" w:rsidR="009413EC" w:rsidRPr="00F13871" w:rsidRDefault="009413EC" w:rsidP="009413EC">
      <w:pPr>
        <w:spacing w:after="0" w:line="240" w:lineRule="auto"/>
        <w:jc w:val="center"/>
        <w:rPr>
          <w:rFonts w:ascii="Times New Roman" w:hAnsi="Times New Roman"/>
          <w:sz w:val="24"/>
          <w:szCs w:val="24"/>
          <w:lang w:val="sr-Cyrl-BA"/>
        </w:rPr>
      </w:pPr>
    </w:p>
    <w:p w14:paraId="2F18D8EA" w14:textId="10F972AE" w:rsidR="009413EC" w:rsidRPr="00F13871" w:rsidRDefault="009413EC" w:rsidP="009413EC">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Ова</w:t>
      </w:r>
      <w:r w:rsidR="0078334F" w:rsidRPr="00F13871">
        <w:rPr>
          <w:rFonts w:ascii="Times New Roman" w:hAnsi="Times New Roman"/>
          <w:sz w:val="24"/>
          <w:szCs w:val="24"/>
          <w:lang w:val="sr-Cyrl-BA"/>
        </w:rPr>
        <w:t>ј закон</w:t>
      </w:r>
      <w:r w:rsidRPr="00F13871">
        <w:rPr>
          <w:rFonts w:ascii="Times New Roman" w:hAnsi="Times New Roman"/>
          <w:sz w:val="24"/>
          <w:szCs w:val="24"/>
          <w:lang w:val="sr-Cyrl-BA"/>
        </w:rPr>
        <w:t xml:space="preserve"> ступа на снагу осмог дана од дана објављивања у „Службеном гласнику Републике Српске</w:t>
      </w:r>
      <w:r w:rsidR="00234D6F" w:rsidRPr="00F13871">
        <w:rPr>
          <w:rFonts w:ascii="Times New Roman" w:hAnsi="Times New Roman"/>
          <w:sz w:val="24"/>
          <w:szCs w:val="24"/>
          <w:lang w:val="sr-Cyrl-BA"/>
        </w:rPr>
        <w:t>“</w:t>
      </w:r>
      <w:r w:rsidR="006C445D" w:rsidRPr="00F13871">
        <w:rPr>
          <w:rFonts w:ascii="Times New Roman" w:hAnsi="Times New Roman"/>
          <w:sz w:val="24"/>
          <w:szCs w:val="24"/>
          <w:lang w:val="sr-Cyrl-BA"/>
        </w:rPr>
        <w:t xml:space="preserve">, осим чл. </w:t>
      </w:r>
      <w:r w:rsidR="00E3532F" w:rsidRPr="00F13871">
        <w:rPr>
          <w:rFonts w:ascii="Times New Roman" w:hAnsi="Times New Roman"/>
          <w:sz w:val="24"/>
          <w:szCs w:val="24"/>
          <w:lang w:val="sr-Cyrl-BA"/>
        </w:rPr>
        <w:t>10,</w:t>
      </w:r>
      <w:r w:rsidR="007C06AF" w:rsidRPr="00F13871">
        <w:rPr>
          <w:rFonts w:ascii="Times New Roman" w:hAnsi="Times New Roman"/>
          <w:sz w:val="24"/>
          <w:szCs w:val="24"/>
          <w:lang w:val="sr-Cyrl-BA"/>
        </w:rPr>
        <w:t xml:space="preserve"> 1</w:t>
      </w:r>
      <w:r w:rsidR="00E3532F" w:rsidRPr="00F13871">
        <w:rPr>
          <w:rFonts w:ascii="Times New Roman" w:hAnsi="Times New Roman"/>
          <w:sz w:val="24"/>
          <w:szCs w:val="24"/>
          <w:lang w:val="sr-Cyrl-BA"/>
        </w:rPr>
        <w:t>1. и 12</w:t>
      </w:r>
      <w:r w:rsidR="000934DA" w:rsidRPr="00F13871">
        <w:rPr>
          <w:rFonts w:ascii="Times New Roman" w:hAnsi="Times New Roman"/>
          <w:sz w:val="24"/>
          <w:szCs w:val="24"/>
          <w:lang w:val="sr-Cyrl-BA"/>
        </w:rPr>
        <w:t>, који</w:t>
      </w:r>
      <w:r w:rsidR="006C445D" w:rsidRPr="00F13871">
        <w:rPr>
          <w:rFonts w:ascii="Times New Roman" w:hAnsi="Times New Roman"/>
          <w:sz w:val="24"/>
          <w:szCs w:val="24"/>
          <w:lang w:val="sr-Cyrl-BA"/>
        </w:rPr>
        <w:t xml:space="preserve"> ступају на снагу шест мјесеци од дана ступања на снагу овог закона</w:t>
      </w:r>
      <w:r w:rsidRPr="00F13871">
        <w:rPr>
          <w:rFonts w:ascii="Times New Roman" w:hAnsi="Times New Roman"/>
          <w:sz w:val="24"/>
          <w:szCs w:val="24"/>
          <w:lang w:val="sr-Cyrl-BA"/>
        </w:rPr>
        <w:t>.</w:t>
      </w:r>
    </w:p>
    <w:p w14:paraId="62D8C727" w14:textId="46ED275B" w:rsidR="0011561B" w:rsidRPr="00F13871" w:rsidRDefault="0011561B" w:rsidP="009413EC">
      <w:pPr>
        <w:spacing w:after="0" w:line="240" w:lineRule="auto"/>
        <w:jc w:val="both"/>
        <w:rPr>
          <w:rFonts w:ascii="Times New Roman" w:hAnsi="Times New Roman"/>
          <w:sz w:val="24"/>
          <w:szCs w:val="24"/>
          <w:lang w:val="sr-Cyrl-BA"/>
        </w:rPr>
      </w:pPr>
    </w:p>
    <w:p w14:paraId="2E9A640E" w14:textId="77777777" w:rsidR="009413EC" w:rsidRPr="00F13871" w:rsidRDefault="009413EC" w:rsidP="009413EC">
      <w:pPr>
        <w:spacing w:after="0" w:line="240" w:lineRule="auto"/>
        <w:jc w:val="both"/>
        <w:rPr>
          <w:rFonts w:ascii="Times New Roman" w:hAnsi="Times New Roman"/>
          <w:sz w:val="24"/>
          <w:szCs w:val="24"/>
          <w:lang w:val="sr-Cyrl-BA"/>
        </w:rPr>
      </w:pPr>
    </w:p>
    <w:p w14:paraId="42404833" w14:textId="64135C0C" w:rsidR="007C06AF" w:rsidRPr="00F13871" w:rsidRDefault="009413EC" w:rsidP="007C06AF">
      <w:pPr>
        <w:tabs>
          <w:tab w:val="center" w:pos="7371"/>
        </w:tabs>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Број:</w:t>
      </w:r>
      <w:r w:rsidR="007C06AF" w:rsidRPr="00F13871">
        <w:rPr>
          <w:rFonts w:ascii="Times New Roman" w:hAnsi="Times New Roman"/>
          <w:sz w:val="24"/>
          <w:szCs w:val="24"/>
          <w:lang w:val="sr-Cyrl-BA"/>
        </w:rPr>
        <w:t xml:space="preserve"> </w:t>
      </w:r>
      <w:r w:rsidR="007C06AF" w:rsidRPr="00F13871">
        <w:rPr>
          <w:rFonts w:ascii="Times New Roman" w:hAnsi="Times New Roman"/>
          <w:sz w:val="24"/>
          <w:szCs w:val="24"/>
          <w:lang w:val="sr-Cyrl-BA"/>
        </w:rPr>
        <w:tab/>
      </w:r>
      <w:r w:rsidRPr="00F13871">
        <w:rPr>
          <w:rFonts w:ascii="Times New Roman" w:hAnsi="Times New Roman"/>
          <w:sz w:val="24"/>
          <w:szCs w:val="24"/>
          <w:lang w:val="sr-Cyrl-BA"/>
        </w:rPr>
        <w:t xml:space="preserve">ПРЕДСЈЕДНИК </w:t>
      </w:r>
    </w:p>
    <w:p w14:paraId="73FD310B" w14:textId="764C973C" w:rsidR="009413EC" w:rsidRPr="00F13871" w:rsidRDefault="007C06AF" w:rsidP="007C06AF">
      <w:pPr>
        <w:tabs>
          <w:tab w:val="center" w:pos="7371"/>
        </w:tabs>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Датум:</w:t>
      </w:r>
      <w:r w:rsidRPr="00F13871">
        <w:rPr>
          <w:rFonts w:ascii="Times New Roman" w:hAnsi="Times New Roman"/>
          <w:sz w:val="24"/>
          <w:szCs w:val="24"/>
          <w:lang w:val="sr-Cyrl-BA"/>
        </w:rPr>
        <w:tab/>
        <w:t>НАРОДНЕ СКУПШТИНЕ</w:t>
      </w:r>
    </w:p>
    <w:p w14:paraId="534F6988" w14:textId="739981E0" w:rsidR="00106A9A" w:rsidRPr="00F13871" w:rsidRDefault="00106A9A" w:rsidP="009413EC">
      <w:pPr>
        <w:tabs>
          <w:tab w:val="center" w:pos="7560"/>
        </w:tabs>
        <w:spacing w:after="0" w:line="240" w:lineRule="auto"/>
        <w:jc w:val="both"/>
        <w:rPr>
          <w:rFonts w:ascii="Times New Roman" w:hAnsi="Times New Roman"/>
          <w:sz w:val="24"/>
          <w:szCs w:val="24"/>
          <w:lang w:val="sr-Cyrl-BA"/>
        </w:rPr>
      </w:pPr>
    </w:p>
    <w:p w14:paraId="28906E09" w14:textId="047EB29D" w:rsidR="009413EC" w:rsidRPr="00F13871" w:rsidRDefault="007C06AF" w:rsidP="007C06AF">
      <w:pPr>
        <w:tabs>
          <w:tab w:val="center" w:pos="7371"/>
        </w:tabs>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r>
      <w:r w:rsidR="000E5E89" w:rsidRPr="00F13871">
        <w:rPr>
          <w:rFonts w:ascii="Times New Roman" w:hAnsi="Times New Roman"/>
          <w:sz w:val="24"/>
          <w:szCs w:val="24"/>
          <w:lang w:val="sr-Cyrl-BA"/>
        </w:rPr>
        <w:t>Ненад Стевандић</w:t>
      </w:r>
    </w:p>
    <w:p w14:paraId="47DA0AC3" w14:textId="77777777" w:rsidR="009413EC" w:rsidRPr="00F13871" w:rsidRDefault="009413EC" w:rsidP="009413EC">
      <w:pPr>
        <w:spacing w:after="0" w:line="240" w:lineRule="auto"/>
        <w:jc w:val="both"/>
        <w:rPr>
          <w:rFonts w:ascii="Times New Roman" w:hAnsi="Times New Roman"/>
          <w:sz w:val="24"/>
          <w:szCs w:val="24"/>
          <w:lang w:val="sr-Cyrl-BA"/>
        </w:rPr>
      </w:pPr>
    </w:p>
    <w:p w14:paraId="12DBBD39" w14:textId="6FBDA051" w:rsidR="00084A36" w:rsidRPr="00F13871" w:rsidRDefault="00084A36" w:rsidP="009413EC">
      <w:pPr>
        <w:spacing w:after="0" w:line="240" w:lineRule="auto"/>
        <w:jc w:val="both"/>
        <w:rPr>
          <w:rFonts w:ascii="Times New Roman" w:hAnsi="Times New Roman"/>
          <w:sz w:val="24"/>
          <w:szCs w:val="24"/>
          <w:lang w:val="sr-Cyrl-BA"/>
        </w:rPr>
      </w:pPr>
    </w:p>
    <w:p w14:paraId="58BC3996" w14:textId="47FA1A91" w:rsidR="007248AF" w:rsidRPr="00F13871" w:rsidRDefault="007248AF" w:rsidP="009413EC">
      <w:pPr>
        <w:spacing w:after="0" w:line="240" w:lineRule="auto"/>
        <w:jc w:val="both"/>
        <w:rPr>
          <w:rFonts w:ascii="Times New Roman" w:hAnsi="Times New Roman"/>
          <w:sz w:val="24"/>
          <w:szCs w:val="24"/>
          <w:lang w:val="sr-Cyrl-BA"/>
        </w:rPr>
      </w:pPr>
    </w:p>
    <w:p w14:paraId="60D9F5CE" w14:textId="24B7C477" w:rsidR="007248AF" w:rsidRPr="00F13871" w:rsidRDefault="007248AF" w:rsidP="009413EC">
      <w:pPr>
        <w:spacing w:after="0" w:line="240" w:lineRule="auto"/>
        <w:jc w:val="both"/>
        <w:rPr>
          <w:rFonts w:ascii="Times New Roman" w:hAnsi="Times New Roman"/>
          <w:sz w:val="24"/>
          <w:szCs w:val="24"/>
          <w:lang w:val="sr-Cyrl-BA"/>
        </w:rPr>
      </w:pPr>
    </w:p>
    <w:p w14:paraId="38F8E0E6" w14:textId="3ED89EF6" w:rsidR="007248AF" w:rsidRPr="00F13871" w:rsidRDefault="007248AF" w:rsidP="009413EC">
      <w:pPr>
        <w:spacing w:after="0" w:line="240" w:lineRule="auto"/>
        <w:jc w:val="both"/>
        <w:rPr>
          <w:rFonts w:ascii="Times New Roman" w:hAnsi="Times New Roman"/>
          <w:sz w:val="24"/>
          <w:szCs w:val="24"/>
          <w:lang w:val="sr-Cyrl-BA"/>
        </w:rPr>
      </w:pPr>
    </w:p>
    <w:p w14:paraId="1757212E" w14:textId="04A0A513" w:rsidR="007248AF" w:rsidRPr="00F13871" w:rsidRDefault="007248AF" w:rsidP="009413EC">
      <w:pPr>
        <w:spacing w:after="0" w:line="240" w:lineRule="auto"/>
        <w:jc w:val="both"/>
        <w:rPr>
          <w:rFonts w:ascii="Times New Roman" w:hAnsi="Times New Roman"/>
          <w:sz w:val="24"/>
          <w:szCs w:val="24"/>
          <w:lang w:val="sr-Cyrl-BA"/>
        </w:rPr>
      </w:pPr>
    </w:p>
    <w:p w14:paraId="31D011B4" w14:textId="070B8664" w:rsidR="00147A58" w:rsidRPr="00F13871" w:rsidRDefault="00147A58" w:rsidP="009413EC">
      <w:pPr>
        <w:spacing w:after="0" w:line="240" w:lineRule="auto"/>
        <w:jc w:val="both"/>
        <w:rPr>
          <w:rFonts w:ascii="Times New Roman" w:hAnsi="Times New Roman"/>
          <w:sz w:val="24"/>
          <w:szCs w:val="24"/>
          <w:lang w:val="sr-Cyrl-BA"/>
        </w:rPr>
      </w:pPr>
    </w:p>
    <w:p w14:paraId="602F5243" w14:textId="1273CD6D" w:rsidR="008C0DB6" w:rsidRPr="00F13871" w:rsidRDefault="008C0DB6" w:rsidP="009413EC">
      <w:pPr>
        <w:spacing w:after="0" w:line="240" w:lineRule="auto"/>
        <w:jc w:val="both"/>
        <w:rPr>
          <w:rFonts w:ascii="Times New Roman" w:hAnsi="Times New Roman"/>
          <w:sz w:val="24"/>
          <w:szCs w:val="24"/>
          <w:lang w:val="sr-Cyrl-BA"/>
        </w:rPr>
      </w:pPr>
    </w:p>
    <w:p w14:paraId="7F9C9673" w14:textId="3544C166" w:rsidR="008C0DB6" w:rsidRPr="00F13871" w:rsidRDefault="008C0DB6" w:rsidP="009413EC">
      <w:pPr>
        <w:spacing w:after="0" w:line="240" w:lineRule="auto"/>
        <w:jc w:val="both"/>
        <w:rPr>
          <w:rFonts w:ascii="Times New Roman" w:hAnsi="Times New Roman"/>
          <w:sz w:val="24"/>
          <w:szCs w:val="24"/>
          <w:lang w:val="sr-Cyrl-BA"/>
        </w:rPr>
      </w:pPr>
    </w:p>
    <w:p w14:paraId="29BC3734" w14:textId="349E94DE" w:rsidR="008C0DB6" w:rsidRPr="00F13871" w:rsidRDefault="008C0DB6" w:rsidP="009413EC">
      <w:pPr>
        <w:spacing w:after="0" w:line="240" w:lineRule="auto"/>
        <w:jc w:val="both"/>
        <w:rPr>
          <w:rFonts w:ascii="Times New Roman" w:hAnsi="Times New Roman"/>
          <w:sz w:val="24"/>
          <w:szCs w:val="24"/>
          <w:lang w:val="sr-Cyrl-BA"/>
        </w:rPr>
      </w:pPr>
    </w:p>
    <w:p w14:paraId="42C1CD5C" w14:textId="1FF00B8E" w:rsidR="008C0DB6" w:rsidRPr="00F13871" w:rsidRDefault="008C0DB6" w:rsidP="009413EC">
      <w:pPr>
        <w:spacing w:after="0" w:line="240" w:lineRule="auto"/>
        <w:jc w:val="both"/>
        <w:rPr>
          <w:rFonts w:ascii="Times New Roman" w:hAnsi="Times New Roman"/>
          <w:sz w:val="24"/>
          <w:szCs w:val="24"/>
          <w:lang w:val="sr-Cyrl-BA"/>
        </w:rPr>
      </w:pPr>
    </w:p>
    <w:p w14:paraId="56F804DA" w14:textId="03DEF6DE" w:rsidR="008C0DB6" w:rsidRPr="00F13871" w:rsidRDefault="008C0DB6" w:rsidP="009413EC">
      <w:pPr>
        <w:spacing w:after="0" w:line="240" w:lineRule="auto"/>
        <w:jc w:val="both"/>
        <w:rPr>
          <w:rFonts w:ascii="Times New Roman" w:hAnsi="Times New Roman"/>
          <w:sz w:val="24"/>
          <w:szCs w:val="24"/>
          <w:lang w:val="sr-Cyrl-BA"/>
        </w:rPr>
      </w:pPr>
    </w:p>
    <w:p w14:paraId="1BB143B2" w14:textId="7A7EBB1C" w:rsidR="008C0DB6" w:rsidRPr="00F13871" w:rsidRDefault="008C0DB6" w:rsidP="009413EC">
      <w:pPr>
        <w:spacing w:after="0" w:line="240" w:lineRule="auto"/>
        <w:jc w:val="both"/>
        <w:rPr>
          <w:rFonts w:ascii="Times New Roman" w:hAnsi="Times New Roman"/>
          <w:sz w:val="24"/>
          <w:szCs w:val="24"/>
          <w:lang w:val="sr-Cyrl-BA"/>
        </w:rPr>
      </w:pPr>
    </w:p>
    <w:p w14:paraId="6ADD0AE5" w14:textId="5EEEB6EB" w:rsidR="008C0DB6" w:rsidRPr="00F13871" w:rsidRDefault="008C0DB6" w:rsidP="009413EC">
      <w:pPr>
        <w:spacing w:after="0" w:line="240" w:lineRule="auto"/>
        <w:jc w:val="both"/>
        <w:rPr>
          <w:rFonts w:ascii="Times New Roman" w:hAnsi="Times New Roman"/>
          <w:sz w:val="24"/>
          <w:szCs w:val="24"/>
          <w:lang w:val="sr-Cyrl-BA"/>
        </w:rPr>
      </w:pPr>
    </w:p>
    <w:p w14:paraId="06EC47CA" w14:textId="77777777" w:rsidR="008C0DB6" w:rsidRPr="00F13871" w:rsidRDefault="008C0DB6" w:rsidP="009413EC">
      <w:pPr>
        <w:spacing w:after="0" w:line="240" w:lineRule="auto"/>
        <w:jc w:val="both"/>
        <w:rPr>
          <w:rFonts w:ascii="Times New Roman" w:hAnsi="Times New Roman"/>
          <w:sz w:val="24"/>
          <w:szCs w:val="24"/>
          <w:lang w:val="sr-Cyrl-BA"/>
        </w:rPr>
      </w:pPr>
    </w:p>
    <w:p w14:paraId="3952EA09" w14:textId="77777777" w:rsidR="007C06AF" w:rsidRPr="009A39AA" w:rsidRDefault="007C06AF">
      <w:pPr>
        <w:spacing w:after="160" w:line="259" w:lineRule="auto"/>
        <w:rPr>
          <w:rFonts w:ascii="Times New Roman" w:hAnsi="Times New Roman"/>
          <w:b/>
          <w:noProof/>
          <w:sz w:val="24"/>
          <w:szCs w:val="24"/>
          <w:lang w:val="sr-Cyrl-BA"/>
        </w:rPr>
      </w:pPr>
      <w:r w:rsidRPr="009A39AA">
        <w:rPr>
          <w:rFonts w:ascii="Times New Roman" w:hAnsi="Times New Roman"/>
          <w:b/>
          <w:noProof/>
          <w:sz w:val="24"/>
          <w:szCs w:val="24"/>
          <w:lang w:val="sr-Cyrl-BA"/>
        </w:rPr>
        <w:br w:type="page"/>
      </w:r>
    </w:p>
    <w:p w14:paraId="3B367313" w14:textId="0B96F573" w:rsidR="008C0DB6" w:rsidRPr="009A39AA" w:rsidRDefault="007248AF" w:rsidP="007C06AF">
      <w:pPr>
        <w:spacing w:after="0" w:line="240" w:lineRule="auto"/>
        <w:jc w:val="center"/>
        <w:rPr>
          <w:rFonts w:ascii="Times New Roman" w:hAnsi="Times New Roman"/>
          <w:b/>
          <w:noProof/>
          <w:sz w:val="24"/>
          <w:szCs w:val="24"/>
          <w:lang w:val="sr-Cyrl-BA"/>
        </w:rPr>
      </w:pPr>
      <w:r w:rsidRPr="009A39AA">
        <w:rPr>
          <w:rFonts w:ascii="Times New Roman" w:hAnsi="Times New Roman"/>
          <w:b/>
          <w:noProof/>
          <w:sz w:val="24"/>
          <w:szCs w:val="24"/>
          <w:lang w:val="sr-Cyrl-BA"/>
        </w:rPr>
        <w:lastRenderedPageBreak/>
        <w:t>ОБРАЗЛОЖЕЊЕ</w:t>
      </w:r>
    </w:p>
    <w:p w14:paraId="1C51EF80" w14:textId="1D220BA2" w:rsidR="007248AF" w:rsidRPr="009A39AA" w:rsidRDefault="007248AF" w:rsidP="007C06AF">
      <w:pPr>
        <w:widowControl w:val="0"/>
        <w:spacing w:after="0" w:line="240" w:lineRule="auto"/>
        <w:jc w:val="center"/>
        <w:outlineLvl w:val="7"/>
        <w:rPr>
          <w:rFonts w:ascii="Times New Roman" w:hAnsi="Times New Roman"/>
          <w:b/>
          <w:noProof/>
          <w:snapToGrid w:val="0"/>
          <w:sz w:val="24"/>
          <w:szCs w:val="24"/>
          <w:lang w:val="sr-Cyrl-BA"/>
        </w:rPr>
      </w:pPr>
      <w:r w:rsidRPr="009A39AA">
        <w:rPr>
          <w:rFonts w:ascii="Times New Roman" w:hAnsi="Times New Roman"/>
          <w:b/>
          <w:noProof/>
          <w:snapToGrid w:val="0"/>
          <w:sz w:val="24"/>
          <w:szCs w:val="24"/>
          <w:lang w:val="sr-Cyrl-BA"/>
        </w:rPr>
        <w:t>НАЦРТА ЗАКОНА О ИЗМЈЕНАМА И ДОПУНАМА ЗАКОНА О БАНКАМА РЕПУБЛИКЕ СРПСКЕ</w:t>
      </w:r>
    </w:p>
    <w:p w14:paraId="2D74E220" w14:textId="3CE92A05" w:rsidR="003A0DBC" w:rsidRPr="009A39AA" w:rsidRDefault="003A0DBC" w:rsidP="007C06AF">
      <w:pPr>
        <w:widowControl w:val="0"/>
        <w:spacing w:after="0" w:line="240" w:lineRule="auto"/>
        <w:outlineLvl w:val="7"/>
        <w:rPr>
          <w:rFonts w:ascii="Times New Roman" w:hAnsi="Times New Roman"/>
          <w:b/>
          <w:noProof/>
          <w:snapToGrid w:val="0"/>
          <w:sz w:val="24"/>
          <w:szCs w:val="24"/>
          <w:lang w:val="sr-Cyrl-BA"/>
        </w:rPr>
      </w:pPr>
    </w:p>
    <w:p w14:paraId="066B4A77" w14:textId="77777777" w:rsidR="003A0DBC" w:rsidRPr="009A39AA" w:rsidRDefault="003A0DBC" w:rsidP="007C06AF">
      <w:pPr>
        <w:widowControl w:val="0"/>
        <w:spacing w:after="0" w:line="240" w:lineRule="auto"/>
        <w:jc w:val="center"/>
        <w:outlineLvl w:val="7"/>
        <w:rPr>
          <w:rFonts w:ascii="Times New Roman" w:hAnsi="Times New Roman"/>
          <w:b/>
          <w:noProof/>
          <w:snapToGrid w:val="0"/>
          <w:sz w:val="24"/>
          <w:szCs w:val="24"/>
          <w:lang w:val="sr-Cyrl-BA"/>
        </w:rPr>
      </w:pPr>
    </w:p>
    <w:p w14:paraId="47AE3CE9" w14:textId="5D146948" w:rsidR="007248AF" w:rsidRPr="009A39AA" w:rsidRDefault="007248AF" w:rsidP="007C06AF">
      <w:pPr>
        <w:spacing w:after="0" w:line="240" w:lineRule="auto"/>
        <w:jc w:val="both"/>
        <w:rPr>
          <w:rFonts w:ascii="Times New Roman" w:hAnsi="Times New Roman"/>
          <w:b/>
          <w:noProof/>
          <w:sz w:val="24"/>
          <w:szCs w:val="24"/>
          <w:lang w:val="sr-Cyrl-BA"/>
        </w:rPr>
      </w:pPr>
      <w:r w:rsidRPr="009A39AA">
        <w:rPr>
          <w:rFonts w:ascii="Times New Roman" w:hAnsi="Times New Roman"/>
          <w:b/>
          <w:noProof/>
          <w:sz w:val="24"/>
          <w:szCs w:val="24"/>
          <w:lang w:val="sr-Cyrl-BA"/>
        </w:rPr>
        <w:t xml:space="preserve">I УСТАВНИ ОСНОВ </w:t>
      </w:r>
    </w:p>
    <w:p w14:paraId="7317D5E1" w14:textId="77777777" w:rsidR="003A0DBC" w:rsidRPr="009A39AA" w:rsidRDefault="003A0DBC" w:rsidP="007C06AF">
      <w:pPr>
        <w:spacing w:after="0" w:line="240" w:lineRule="auto"/>
        <w:jc w:val="both"/>
        <w:rPr>
          <w:rFonts w:ascii="Times New Roman" w:hAnsi="Times New Roman"/>
          <w:b/>
          <w:noProof/>
          <w:sz w:val="24"/>
          <w:szCs w:val="24"/>
          <w:lang w:val="sr-Cyrl-BA"/>
        </w:rPr>
      </w:pPr>
    </w:p>
    <w:p w14:paraId="0263804E" w14:textId="6645CA3B" w:rsidR="007248AF" w:rsidRPr="009A39AA" w:rsidRDefault="007248AF" w:rsidP="007C06AF">
      <w:pPr>
        <w:spacing w:after="0" w:line="240" w:lineRule="auto"/>
        <w:ind w:firstLine="706"/>
        <w:jc w:val="both"/>
        <w:rPr>
          <w:rFonts w:ascii="Times New Roman" w:hAnsi="Times New Roman"/>
          <w:noProof/>
          <w:sz w:val="24"/>
          <w:szCs w:val="24"/>
          <w:lang w:val="sr-Cyrl-BA"/>
        </w:rPr>
      </w:pPr>
      <w:r w:rsidRPr="009A39AA">
        <w:rPr>
          <w:rFonts w:ascii="Times New Roman" w:hAnsi="Times New Roman"/>
          <w:noProof/>
          <w:sz w:val="24"/>
          <w:szCs w:val="24"/>
          <w:lang w:val="sr-Cyrl-BA"/>
        </w:rPr>
        <w:t xml:space="preserve">Уставни основ за доношење </w:t>
      </w:r>
      <w:r w:rsidR="00B33426" w:rsidRPr="009A39AA">
        <w:rPr>
          <w:rFonts w:ascii="Times New Roman" w:hAnsi="Times New Roman"/>
          <w:noProof/>
          <w:sz w:val="24"/>
          <w:szCs w:val="24"/>
          <w:lang w:val="sr-Cyrl-BA"/>
        </w:rPr>
        <w:t>овог закона</w:t>
      </w:r>
      <w:r w:rsidRPr="009A39AA">
        <w:rPr>
          <w:rFonts w:ascii="Times New Roman" w:hAnsi="Times New Roman"/>
          <w:noProof/>
          <w:sz w:val="24"/>
          <w:szCs w:val="24"/>
          <w:lang w:val="sr-Cyrl-BA"/>
        </w:rPr>
        <w:t xml:space="preserve"> садржан је у Амандману XXXII на члан 68. тачка 7. Устава Републике Српске, према којој Република Српска, између осталог, уређује и обезбјеђује банкарски систем, као и у члану 70. тачка 2. Устава Републике Српске, којим је уређено да Народна скупштина Републике Српске доноси законе, друге прописе и опште акте.</w:t>
      </w:r>
    </w:p>
    <w:p w14:paraId="4B75C56F" w14:textId="00240347" w:rsidR="003A0DBC" w:rsidRPr="009A39AA" w:rsidRDefault="003A0DBC" w:rsidP="007C06AF">
      <w:pPr>
        <w:spacing w:after="0" w:line="240" w:lineRule="auto"/>
        <w:ind w:firstLine="706"/>
        <w:jc w:val="both"/>
        <w:rPr>
          <w:rFonts w:ascii="Times New Roman" w:hAnsi="Times New Roman"/>
          <w:noProof/>
          <w:sz w:val="24"/>
          <w:szCs w:val="24"/>
          <w:lang w:val="sr-Cyrl-BA"/>
        </w:rPr>
      </w:pPr>
    </w:p>
    <w:p w14:paraId="48D0593A" w14:textId="468BF0F4" w:rsidR="007248AF" w:rsidRPr="009A39AA" w:rsidRDefault="007248AF" w:rsidP="007C06AF">
      <w:pPr>
        <w:tabs>
          <w:tab w:val="left" w:pos="284"/>
        </w:tabs>
        <w:spacing w:after="0" w:line="240" w:lineRule="auto"/>
        <w:jc w:val="both"/>
        <w:rPr>
          <w:rFonts w:ascii="Times New Roman" w:hAnsi="Times New Roman"/>
          <w:b/>
          <w:sz w:val="24"/>
          <w:szCs w:val="24"/>
          <w:lang w:val="sr-Cyrl-BA"/>
        </w:rPr>
      </w:pPr>
      <w:r w:rsidRPr="009A39AA">
        <w:rPr>
          <w:rFonts w:ascii="Times New Roman" w:hAnsi="Times New Roman"/>
          <w:b/>
          <w:sz w:val="24"/>
          <w:szCs w:val="24"/>
          <w:lang w:val="sr-Cyrl-BA"/>
        </w:rPr>
        <w:t xml:space="preserve">II </w:t>
      </w:r>
      <w:r w:rsidRPr="009A39AA">
        <w:rPr>
          <w:rFonts w:ascii="Times New Roman" w:hAnsi="Times New Roman"/>
          <w:b/>
          <w:sz w:val="24"/>
          <w:szCs w:val="24"/>
          <w:lang w:val="sr-Cyrl-BA"/>
        </w:rPr>
        <w:tab/>
        <w:t>УСКЛАЂЕНОСТ СА УСТАВОМ, ПРАВНИМ СИСТЕМОМ И ПРАВИЛИМА НОРМАТИВНОПРАВНЕ ТЕХНИКЕ</w:t>
      </w:r>
    </w:p>
    <w:p w14:paraId="579C5888" w14:textId="77777777" w:rsidR="007C06AF" w:rsidRPr="009A39AA" w:rsidRDefault="007C06AF" w:rsidP="007C06AF">
      <w:pPr>
        <w:spacing w:after="0" w:line="240" w:lineRule="auto"/>
        <w:jc w:val="both"/>
        <w:rPr>
          <w:rFonts w:ascii="Times New Roman" w:hAnsi="Times New Roman"/>
          <w:b/>
          <w:sz w:val="24"/>
          <w:szCs w:val="24"/>
          <w:lang w:val="sr-Cyrl-BA"/>
        </w:rPr>
      </w:pPr>
      <w:r w:rsidRPr="009A39AA">
        <w:rPr>
          <w:rFonts w:ascii="Times New Roman" w:hAnsi="Times New Roman"/>
          <w:b/>
          <w:sz w:val="24"/>
          <w:szCs w:val="24"/>
          <w:lang w:val="sr-Cyrl-BA"/>
        </w:rPr>
        <w:tab/>
      </w:r>
    </w:p>
    <w:p w14:paraId="68BD151B" w14:textId="6B8B11B9"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Према Мишљењу Републичког секретаријата за законодавство број: 22.03-020-2668/24 од 18. октобра 2024. године, уставни основ за доношење овог закона садржан je у Амандману XXXII на члан 68. тачка 7. Устава Републике Српске, према којој Република, између осталог, уређује и обезбјеђује банкарски систем. Такође, према члану 70. тачка 2. Устава, Народна скупштина доноси законе, друге прописе и опште акте.</w:t>
      </w:r>
    </w:p>
    <w:p w14:paraId="38DF9A94"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Разлози за доношење овог закона садржани су у потреби његовог усклађивања са релевантним прописима Европске уније, а с циљем наставка спровођења реформе банкарског сектора Републике Српске и проширења правног оквира којим се омогућава даљи развој тржишта капитала.</w:t>
      </w:r>
    </w:p>
    <w:p w14:paraId="7539FD93"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Овим законом додатно су уређене области корпоративног управљања, купопродаје пласмана, заштите корисника финансијских услуга, закључивање уговора у електронском облику, те проширене мјере надзора Агенције за банкарство Републике Српске.</w:t>
      </w:r>
    </w:p>
    <w:p w14:paraId="4CC1DA20"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Одредбе којим се уређује област корпоративног управљања у банкама измијењене су и допуњене у дијелу којим се уређује одржавање сједница надзорног одбора, као и именовањем чланова управе банке. Предложене измјене и допуне усклађене су са Законом о привредним друштвима („Службени гласник Републике Српске“, бр. 127/08, 58/09, 100/11, 67/13, 100/17, 82/19 и 17/23), а којим су утврђена основна начела корпоративног управљања.</w:t>
      </w:r>
    </w:p>
    <w:p w14:paraId="43D9E2DA"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 xml:space="preserve">Предложена су рјешења којим банка пласмане по основу кредита и других услуга одобрених кориснику банкарских услуга може уступити другим банкама, али и инвестиционим фондовима који имају дозволу за улагање у такве пласмане, прибављену од Комисије за хартије од вриједности Републике Српске. </w:t>
      </w:r>
    </w:p>
    <w:p w14:paraId="18E0AE3F"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 xml:space="preserve">Овим законом као новина уређено је закључивање уговора у електронском облику, у складу са прописима којима се уређују електронски документ и електронски потпис. Уговор у електронском облику сматра се закљученим, а измјене његових елемената и издавања сагласности у писаној форми испуњене, ако су се корисник и банка о томе споразумјели путем средства електронске комуникације које омогућава да се са сигурношћу утврди садржај уговора и идентитет корисника. </w:t>
      </w:r>
    </w:p>
    <w:p w14:paraId="7E8973AF"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Поред наведеног, проширена су овлаштења Агенције тако да, у складу са предложеним рјешењима, Агенција банци може да наложи мјеру додатног капитала ако банка није успоставила или ако досљедно не спроводи свеобухватан систем управљања, политике и процедуре за утврђивање и праћење велике изложености, као и поступке процјењивања адекватности капитала приликом процеса његове интерне процјене.</w:t>
      </w:r>
    </w:p>
    <w:p w14:paraId="7A2807BE"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lastRenderedPageBreak/>
        <w:tab/>
        <w:t>Такође, законом су унапређене одредбе којим се уређује реструктурирање, ради спречавања и ублажавања посљедица кризних ситуација, а Агенција је овлаштена да и прије него што започне са реструктурирањем банке, може да уведе привремену обуставу свих обавеза плаћања на период од два пословна дана, с циљем спречавања даљег погоршања стања у банци.</w:t>
      </w:r>
      <w:r w:rsidRPr="009A39AA">
        <w:rPr>
          <w:rFonts w:ascii="Times New Roman" w:hAnsi="Times New Roman"/>
          <w:sz w:val="24"/>
          <w:szCs w:val="24"/>
          <w:lang w:val="sr-Cyrl-BA"/>
        </w:rPr>
        <w:tab/>
        <w:t>С тим у вези, ради ефикаснијег спровођења поступка реструктурирања, предложена је измјена редослиједа приоритета исплате обавеза у поступку ликвидације, односно стечаја.</w:t>
      </w:r>
    </w:p>
    <w:p w14:paraId="6CBDF7EF"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финансија, те извршио консултације са релевантним субјектима из ове области.</w:t>
      </w:r>
    </w:p>
    <w:p w14:paraId="4EDD8C07" w14:textId="77777777" w:rsidR="00B33426" w:rsidRPr="009A39AA" w:rsidRDefault="00B33426" w:rsidP="00B33426">
      <w:p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ab/>
        <w:t>Секретаријат за законодавство констатује да су обрађивачу дате одређене сугестије које су се односиле на прецизирање формулација текста Закона, које је обрађивач у цијелости прихватио и уврстио у текст Закона. Такође, констатује се да је овај закон усклађен са Правилима за израду закона и других прописа Републике Српске („Службени гласник Републике Српске“, број 24/14).</w:t>
      </w:r>
    </w:p>
    <w:p w14:paraId="1F6F0108" w14:textId="2451BA4B" w:rsidR="003A0DBC" w:rsidRPr="009A39AA" w:rsidRDefault="00B33426" w:rsidP="00B33426">
      <w:pPr>
        <w:spacing w:after="0" w:line="240" w:lineRule="auto"/>
        <w:jc w:val="both"/>
        <w:rPr>
          <w:rFonts w:ascii="Times New Roman" w:hAnsi="Times New Roman"/>
          <w:b/>
          <w:sz w:val="24"/>
          <w:szCs w:val="24"/>
          <w:lang w:val="sr-Cyrl-BA"/>
        </w:rPr>
      </w:pPr>
      <w:r w:rsidRPr="009A39AA">
        <w:rPr>
          <w:rFonts w:ascii="Times New Roman" w:hAnsi="Times New Roman"/>
          <w:sz w:val="24"/>
          <w:szCs w:val="24"/>
          <w:lang w:val="sr-Cyrl-BA"/>
        </w:rPr>
        <w:tab/>
        <w:t>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измјенама и допунама Закона о банкама Републике Српске може упутити даље на разматрање.</w:t>
      </w:r>
    </w:p>
    <w:p w14:paraId="6213C28B" w14:textId="7813AFA7" w:rsidR="003A0DBC" w:rsidRPr="009A39AA" w:rsidRDefault="003A0DBC" w:rsidP="007C06AF">
      <w:pPr>
        <w:tabs>
          <w:tab w:val="left" w:pos="284"/>
        </w:tabs>
        <w:spacing w:after="0" w:line="240" w:lineRule="auto"/>
        <w:jc w:val="both"/>
        <w:rPr>
          <w:rFonts w:ascii="Times New Roman" w:hAnsi="Times New Roman"/>
          <w:b/>
          <w:sz w:val="24"/>
          <w:szCs w:val="24"/>
          <w:lang w:val="sr-Cyrl-BA"/>
        </w:rPr>
      </w:pPr>
    </w:p>
    <w:p w14:paraId="0A145073" w14:textId="72D29C06" w:rsidR="007248AF" w:rsidRPr="009A39AA" w:rsidRDefault="007248AF" w:rsidP="007C06AF">
      <w:pPr>
        <w:tabs>
          <w:tab w:val="left" w:pos="360"/>
        </w:tabs>
        <w:spacing w:after="0" w:line="240" w:lineRule="auto"/>
        <w:jc w:val="both"/>
        <w:rPr>
          <w:rFonts w:ascii="Times New Roman" w:hAnsi="Times New Roman"/>
          <w:b/>
          <w:sz w:val="24"/>
          <w:szCs w:val="24"/>
          <w:lang w:val="sr-Cyrl-BA"/>
        </w:rPr>
      </w:pPr>
      <w:r w:rsidRPr="009A39AA">
        <w:rPr>
          <w:rFonts w:ascii="Times New Roman" w:hAnsi="Times New Roman"/>
          <w:b/>
          <w:sz w:val="24"/>
          <w:szCs w:val="24"/>
          <w:lang w:val="sr-Cyrl-BA"/>
        </w:rPr>
        <w:t>III</w:t>
      </w:r>
      <w:r w:rsidRPr="009A39AA">
        <w:rPr>
          <w:rFonts w:ascii="Times New Roman" w:hAnsi="Times New Roman"/>
          <w:b/>
          <w:sz w:val="24"/>
          <w:szCs w:val="24"/>
          <w:lang w:val="sr-Cyrl-BA"/>
        </w:rPr>
        <w:tab/>
        <w:t xml:space="preserve">УСКЛАЂИВАЊЕ СА ПРАВНИМ ПОРЕТКОМ ЕВРОПСКЕ УНИЈЕ </w:t>
      </w:r>
    </w:p>
    <w:p w14:paraId="49DE8049" w14:textId="608D4450" w:rsidR="003A0DBC" w:rsidRPr="009A39AA" w:rsidRDefault="003A0DBC" w:rsidP="007C06AF">
      <w:pPr>
        <w:tabs>
          <w:tab w:val="left" w:pos="360"/>
        </w:tabs>
        <w:spacing w:after="0" w:line="240" w:lineRule="auto"/>
        <w:jc w:val="both"/>
        <w:rPr>
          <w:rFonts w:ascii="Times New Roman" w:hAnsi="Times New Roman"/>
          <w:b/>
          <w:sz w:val="24"/>
          <w:szCs w:val="24"/>
          <w:lang w:val="sr-Cyrl-BA"/>
        </w:rPr>
      </w:pPr>
    </w:p>
    <w:p w14:paraId="19F700C8" w14:textId="421DCA3A" w:rsidR="00F13871" w:rsidRPr="009A39AA" w:rsidRDefault="00F13871" w:rsidP="009A39AA">
      <w:pPr>
        <w:spacing w:after="0" w:line="240" w:lineRule="auto"/>
        <w:ind w:firstLine="720"/>
        <w:jc w:val="both"/>
        <w:rPr>
          <w:rFonts w:ascii="Times New Roman" w:hAnsi="Times New Roman"/>
          <w:sz w:val="24"/>
          <w:szCs w:val="24"/>
          <w:lang w:val="sr-Cyrl-BA"/>
        </w:rPr>
      </w:pPr>
      <w:r w:rsidRPr="009A39AA">
        <w:rPr>
          <w:rFonts w:ascii="Times New Roman" w:hAnsi="Times New Roman"/>
          <w:sz w:val="24"/>
          <w:szCs w:val="24"/>
          <w:lang w:val="sr-Cyrl-BA"/>
        </w:rPr>
        <w:t>Према Мишљењу Министарства за европске интеграције и међународну сарадњу, број: 17.03-020-2667/24 од 22. октобра 2024. године, а након увида у прописе Европске уније (ЕУ) и анализе Нацрта закона о измјенама и допунама Закона о банкама Републике Српске (</w:t>
      </w:r>
      <w:r w:rsidR="009A39AA" w:rsidRPr="009A39AA">
        <w:rPr>
          <w:rFonts w:ascii="Times New Roman" w:hAnsi="Times New Roman"/>
          <w:sz w:val="24"/>
          <w:szCs w:val="24"/>
          <w:lang w:val="sr-Cyrl-BA"/>
        </w:rPr>
        <w:t xml:space="preserve">у даљем тексту: </w:t>
      </w:r>
      <w:r w:rsidRPr="009A39AA">
        <w:rPr>
          <w:rFonts w:ascii="Times New Roman" w:hAnsi="Times New Roman"/>
          <w:sz w:val="24"/>
          <w:szCs w:val="24"/>
          <w:lang w:val="sr-Cyrl-BA"/>
        </w:rPr>
        <w:t>Нацрт), установљени су обавезујући секундарни извори права релевантни за предмет уређивања достављеног нацрта које је израђивач дијелом уважио приликом његове израде. Због тога у Изјави о усклађености стоји оцјена „Дјелимично усклађено“.</w:t>
      </w:r>
    </w:p>
    <w:p w14:paraId="33E5BB7E" w14:textId="417A7E86" w:rsidR="00F13871" w:rsidRPr="009A39AA" w:rsidRDefault="009A39AA" w:rsidP="009A39AA">
      <w:pPr>
        <w:spacing w:after="0" w:line="240" w:lineRule="auto"/>
        <w:ind w:firstLine="720"/>
        <w:jc w:val="both"/>
        <w:rPr>
          <w:rFonts w:ascii="Times New Roman" w:hAnsi="Times New Roman"/>
          <w:sz w:val="24"/>
          <w:szCs w:val="24"/>
          <w:lang w:val="sr-Cyrl-BA"/>
        </w:rPr>
      </w:pPr>
      <w:r w:rsidRPr="009A39AA">
        <w:rPr>
          <w:rFonts w:ascii="Times New Roman" w:hAnsi="Times New Roman"/>
          <w:sz w:val="24"/>
          <w:szCs w:val="24"/>
          <w:lang w:val="sr-Cyrl-BA"/>
        </w:rPr>
        <w:t>Предметним нацртом</w:t>
      </w:r>
      <w:r w:rsidR="00F13871" w:rsidRPr="009A39AA">
        <w:rPr>
          <w:rFonts w:ascii="Times New Roman" w:hAnsi="Times New Roman"/>
          <w:sz w:val="24"/>
          <w:szCs w:val="24"/>
          <w:lang w:val="sr-Cyrl-BA"/>
        </w:rPr>
        <w:t xml:space="preserve"> настављен је процес усклађивања законодавства којим се уређује финансијски сектор са савременим стандардима пословања и релевантним изворима правне тековине ЕУ. Наиме, нацртом су унапријеђене одредбе којима се уређује корпоративно управљање, купопродаја пласмана по основу кредита и других услуга одобрених корисницима банкарских услуга, заштита корисника банкарских услуга, закључивање уговора у електронском облику, додатне мјере надзора Агенције за банкарство Републике Српске и сл. Нацртом су унапријеђене одредбе о реструктурирању и мјерама које треба да спријече или ублаже наступање кризних ситуација код појединачне банке или банкарског и финансијског система у цјелини. Стварају се и претпоставке за подизање нивоа капацитета за покриће губитака и докапитализације банке уз минималан утицај на пореске обвезнике и стабилност финансијског сектора. </w:t>
      </w:r>
    </w:p>
    <w:p w14:paraId="0F56AB84" w14:textId="77777777" w:rsidR="00F13871" w:rsidRPr="009A39AA" w:rsidRDefault="00F13871" w:rsidP="009A39AA">
      <w:pPr>
        <w:spacing w:after="0" w:line="240" w:lineRule="auto"/>
        <w:ind w:firstLine="708"/>
        <w:jc w:val="both"/>
        <w:rPr>
          <w:rFonts w:ascii="Times New Roman" w:hAnsi="Times New Roman"/>
          <w:sz w:val="24"/>
          <w:szCs w:val="24"/>
          <w:lang w:val="sr-Cyrl-BA"/>
        </w:rPr>
      </w:pPr>
      <w:r w:rsidRPr="009A39AA">
        <w:rPr>
          <w:rFonts w:ascii="Times New Roman" w:hAnsi="Times New Roman"/>
          <w:sz w:val="24"/>
          <w:szCs w:val="24"/>
          <w:lang w:val="sr-Cyrl-BA"/>
        </w:rPr>
        <w:t xml:space="preserve">Израђивач је одредбе Нацрта формулисао у складу са релевантним одредбама </w:t>
      </w:r>
      <w:r w:rsidRPr="009A39AA">
        <w:rPr>
          <w:rFonts w:ascii="Times New Roman" w:hAnsi="Times New Roman"/>
          <w:i/>
          <w:sz w:val="24"/>
          <w:szCs w:val="24"/>
          <w:lang w:val="sr-Cyrl-BA"/>
        </w:rPr>
        <w:t>EU acquis</w:t>
      </w:r>
      <w:r w:rsidRPr="009A39AA">
        <w:rPr>
          <w:rFonts w:ascii="Times New Roman" w:hAnsi="Times New Roman"/>
          <w:sz w:val="24"/>
          <w:szCs w:val="24"/>
          <w:lang w:val="sr-Cyrl-BA"/>
        </w:rPr>
        <w:t xml:space="preserve"> у подручју финансијског сектора и то: </w:t>
      </w:r>
    </w:p>
    <w:p w14:paraId="0AFE9929"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lastRenderedPageBreak/>
        <w:t>Регулативом (ЕУ) 575/2013 Европског парламента и Савјета од 26. јуна 2013. године о бонитетним захтјевима за кредитне институције и инвестициона друштва и о измјени Регулативе (ЕУ) 648/2012</w:t>
      </w:r>
      <w:r w:rsidRPr="009A39AA">
        <w:rPr>
          <w:rStyle w:val="FootnoteReference"/>
          <w:rFonts w:ascii="Times New Roman" w:hAnsi="Times New Roman"/>
          <w:sz w:val="24"/>
          <w:szCs w:val="24"/>
          <w:lang w:val="sr-Cyrl-BA"/>
        </w:rPr>
        <w:footnoteReference w:id="1"/>
      </w:r>
      <w:r w:rsidRPr="009A39AA">
        <w:rPr>
          <w:rFonts w:ascii="Times New Roman" w:hAnsi="Times New Roman"/>
          <w:sz w:val="24"/>
          <w:szCs w:val="24"/>
          <w:lang w:val="sr-Cyrl-BA"/>
        </w:rPr>
        <w:t xml:space="preserve">; </w:t>
      </w:r>
    </w:p>
    <w:p w14:paraId="644661D4"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Регулативом (ЕУ) 2019/876 Европског парламента и Савјета од 20. маја 2019. године о измјенама Регулативе (ЕУ) 575/2013 у вези са стопом финансијске полуге, коефицијентом нето стабилних извора финансирања, захтјевима за капитал и прихватљиве обавезе, кредитним ризиком друге уговорне стране, тржишним ризиком, изложеношћу према централним уговорним странама, изложености према колективним инвестиционим друштвима, великим изложеностима, захтјевима за извјештавање и објављивање и Регулативе (ЕУ) 648/2012</w:t>
      </w:r>
      <w:r w:rsidRPr="009A39AA">
        <w:rPr>
          <w:rStyle w:val="FootnoteReference"/>
          <w:rFonts w:ascii="Times New Roman" w:hAnsi="Times New Roman"/>
          <w:noProof/>
          <w:sz w:val="24"/>
          <w:szCs w:val="24"/>
          <w:lang w:val="sr-Cyrl-BA" w:eastAsia="hr-BA"/>
        </w:rPr>
        <w:footnoteReference w:id="2"/>
      </w:r>
      <w:r w:rsidRPr="009A39AA">
        <w:rPr>
          <w:rFonts w:ascii="Times New Roman" w:hAnsi="Times New Roman"/>
          <w:sz w:val="24"/>
          <w:szCs w:val="24"/>
          <w:lang w:val="sr-Cyrl-BA"/>
        </w:rPr>
        <w:t>;</w:t>
      </w:r>
    </w:p>
    <w:p w14:paraId="7B23FB19"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Регулативом (ЕУ) 2019/2033 Европског парламента и Савјета од 27. новембра 2019. године o бонитетним захтјевима за инвестиционе фондове и о измјени регулатива (ЕУ) 1093/2010, (ЕУ) 575/2013, (ЕУ) 600/2014 и (ЕУ) 806/2014</w:t>
      </w:r>
      <w:r w:rsidRPr="009A39AA">
        <w:rPr>
          <w:rStyle w:val="FootnoteReference"/>
          <w:rFonts w:ascii="Times New Roman" w:hAnsi="Times New Roman"/>
          <w:sz w:val="24"/>
          <w:szCs w:val="24"/>
          <w:lang w:val="sr-Cyrl-BA"/>
        </w:rPr>
        <w:footnoteReference w:id="3"/>
      </w:r>
      <w:r w:rsidRPr="009A39AA">
        <w:rPr>
          <w:rFonts w:ascii="Times New Roman" w:hAnsi="Times New Roman"/>
          <w:sz w:val="24"/>
          <w:szCs w:val="24"/>
          <w:lang w:val="sr-Cyrl-BA"/>
        </w:rPr>
        <w:t>;</w:t>
      </w:r>
    </w:p>
    <w:p w14:paraId="2E64DC4E"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Директивом (ЕУ) 2013/36 Европског парламента и Савјета од 26. јуна 2013. године о приступу дјелатности кредитних институција и пруденционом надзору кредитних институција и инвестиционих друштава, измјени Директиве 2002/87/EЗ и стављању ван снаге директива 2006/48/ЕЗ и 2006/49/EЗ</w:t>
      </w:r>
      <w:r w:rsidRPr="009A39AA">
        <w:rPr>
          <w:rStyle w:val="FootnoteReference"/>
          <w:rFonts w:ascii="Times New Roman" w:hAnsi="Times New Roman"/>
          <w:sz w:val="24"/>
          <w:szCs w:val="24"/>
          <w:lang w:val="sr-Cyrl-BA"/>
        </w:rPr>
        <w:footnoteReference w:id="4"/>
      </w:r>
      <w:r w:rsidRPr="009A39AA">
        <w:rPr>
          <w:rFonts w:ascii="Times New Roman" w:hAnsi="Times New Roman"/>
          <w:sz w:val="24"/>
          <w:szCs w:val="24"/>
          <w:lang w:val="sr-Cyrl-BA"/>
        </w:rPr>
        <w:t>;</w:t>
      </w:r>
    </w:p>
    <w:p w14:paraId="6E64574D"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Директивом (ЕУ) 2014/59 Европског парламента и Савјета од 15. маја 2014. године о успостављању оквира за опоравак и санацију кредитних институција и инвестиционих друштава и о измјени Директиве Савјета 82/891/ЕЕЗ и директива 2001/24/ЕЗ, 2002/47/ЕЗ, 2004/25/ЕЗ, 2005/56/ЕЗ, 2007/36/EЗ, 2011/35/EУ, 2012/30/EУ и 2013/36/EУ, те регулатива (EУ) бр. 1093/2010 и (EУ) бр. 648/2012 Европског парламента и Савјета</w:t>
      </w:r>
      <w:r w:rsidRPr="009A39AA">
        <w:rPr>
          <w:rStyle w:val="FootnoteReference"/>
          <w:rFonts w:ascii="Times New Roman" w:hAnsi="Times New Roman"/>
          <w:sz w:val="24"/>
          <w:szCs w:val="24"/>
          <w:lang w:val="sr-Cyrl-BA"/>
        </w:rPr>
        <w:footnoteReference w:id="5"/>
      </w:r>
      <w:r w:rsidRPr="009A39AA">
        <w:rPr>
          <w:rFonts w:ascii="Times New Roman" w:hAnsi="Times New Roman"/>
          <w:sz w:val="24"/>
          <w:szCs w:val="24"/>
          <w:lang w:val="sr-Cyrl-BA"/>
        </w:rPr>
        <w:t>;</w:t>
      </w:r>
    </w:p>
    <w:p w14:paraId="1A76234E"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Директивом ЕУ 2015/2366 Европског парламента и Савјета од 25. новембра 2015. године о платним услугама на унутрашњем тржишту, о измјени директива 2002/65/ЕЗ, 2009/110/ЕЗ и 2013/36/ЕУ те Регулативе (ЕУ) бр. 1093/2010 и о стављању ван снаге Директиве 2007/64/ЕЗ</w:t>
      </w:r>
      <w:r w:rsidRPr="009A39AA">
        <w:rPr>
          <w:rStyle w:val="FootnoteReference"/>
          <w:rFonts w:ascii="Times New Roman" w:hAnsi="Times New Roman"/>
          <w:noProof/>
          <w:sz w:val="24"/>
          <w:szCs w:val="24"/>
          <w:lang w:val="sr-Cyrl-BA" w:eastAsia="hr-BA"/>
        </w:rPr>
        <w:footnoteReference w:id="6"/>
      </w:r>
      <w:r w:rsidRPr="009A39AA">
        <w:rPr>
          <w:rFonts w:ascii="Times New Roman" w:hAnsi="Times New Roman"/>
          <w:sz w:val="24"/>
          <w:szCs w:val="24"/>
          <w:lang w:val="sr-Cyrl-BA"/>
        </w:rPr>
        <w:t>;</w:t>
      </w:r>
    </w:p>
    <w:p w14:paraId="41352467"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lastRenderedPageBreak/>
        <w:t>Директивом (ЕУ) 2017/2399 Европског парламента и Савјета од 12. децембра 2019. године o измјени Директиве 2014/59 у погледу рангирања неосигураних дужничких инструмената у хијерархији стечајног поступка</w:t>
      </w:r>
      <w:r w:rsidRPr="009A39AA">
        <w:rPr>
          <w:rStyle w:val="FootnoteReference"/>
          <w:rFonts w:ascii="Times New Roman" w:hAnsi="Times New Roman"/>
          <w:sz w:val="24"/>
          <w:szCs w:val="24"/>
          <w:lang w:val="sr-Cyrl-BA"/>
        </w:rPr>
        <w:footnoteReference w:id="7"/>
      </w:r>
      <w:r w:rsidRPr="009A39AA">
        <w:rPr>
          <w:rFonts w:ascii="Times New Roman" w:hAnsi="Times New Roman"/>
          <w:sz w:val="24"/>
          <w:szCs w:val="24"/>
          <w:lang w:val="sr-Cyrl-BA"/>
        </w:rPr>
        <w:t>;</w:t>
      </w:r>
    </w:p>
    <w:p w14:paraId="2EC25EAF"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Директивом (ЕУ) 2019/879 Европског парламента и Савјета од 20. маја 2019. године о измјени Директиве 2014/59 у погледу капацитета покривања губитака и докапитализације кредитних институција и инвестиционих друштава те Директиве 98/26/ЕЗ</w:t>
      </w:r>
      <w:r w:rsidRPr="009A39AA">
        <w:rPr>
          <w:rStyle w:val="FootnoteReference"/>
          <w:rFonts w:ascii="Times New Roman" w:hAnsi="Times New Roman"/>
          <w:sz w:val="24"/>
          <w:szCs w:val="24"/>
          <w:lang w:val="sr-Cyrl-BA"/>
        </w:rPr>
        <w:footnoteReference w:id="8"/>
      </w:r>
      <w:r w:rsidRPr="009A39AA">
        <w:rPr>
          <w:rFonts w:ascii="Times New Roman" w:hAnsi="Times New Roman"/>
          <w:sz w:val="24"/>
          <w:szCs w:val="24"/>
          <w:lang w:val="sr-Cyrl-BA"/>
        </w:rPr>
        <w:t>, и</w:t>
      </w:r>
    </w:p>
    <w:p w14:paraId="71B71C30" w14:textId="77777777" w:rsidR="00F13871" w:rsidRPr="009A39AA" w:rsidRDefault="00F13871" w:rsidP="009A39AA">
      <w:pPr>
        <w:pStyle w:val="ListParagraph"/>
        <w:numPr>
          <w:ilvl w:val="0"/>
          <w:numId w:val="21"/>
        </w:numPr>
        <w:spacing w:after="0" w:line="240" w:lineRule="auto"/>
        <w:jc w:val="both"/>
        <w:rPr>
          <w:rFonts w:ascii="Times New Roman" w:hAnsi="Times New Roman"/>
          <w:sz w:val="24"/>
          <w:szCs w:val="24"/>
          <w:lang w:val="sr-Cyrl-BA"/>
        </w:rPr>
      </w:pPr>
      <w:r w:rsidRPr="009A39AA">
        <w:rPr>
          <w:rFonts w:ascii="Times New Roman" w:hAnsi="Times New Roman"/>
          <w:sz w:val="24"/>
          <w:szCs w:val="24"/>
          <w:lang w:val="sr-Cyrl-BA"/>
        </w:rPr>
        <w:t>Директивом (ЕУ) 2019/878 Европског парламента и Савјета од 20. маја 2019. године о измјени Директиве 2013/36/EU у погледу изузетих субјеката, финансијских холдинга, мјешовитих финансијских холдинга, примитака, надзорних мјера и овлашћења те мјера за очување капитала</w:t>
      </w:r>
      <w:r w:rsidRPr="009A39AA">
        <w:rPr>
          <w:rStyle w:val="FootnoteReference"/>
          <w:rFonts w:ascii="Times New Roman" w:hAnsi="Times New Roman"/>
          <w:sz w:val="24"/>
          <w:szCs w:val="24"/>
          <w:lang w:val="sr-Cyrl-BA"/>
        </w:rPr>
        <w:footnoteReference w:id="9"/>
      </w:r>
      <w:r w:rsidRPr="009A39AA">
        <w:rPr>
          <w:rFonts w:ascii="Times New Roman" w:hAnsi="Times New Roman"/>
          <w:sz w:val="24"/>
          <w:szCs w:val="24"/>
          <w:lang w:val="sr-Cyrl-BA"/>
        </w:rPr>
        <w:t>.</w:t>
      </w:r>
    </w:p>
    <w:p w14:paraId="18C15B9F" w14:textId="77777777" w:rsidR="00F13871" w:rsidRPr="009A39AA" w:rsidRDefault="00F13871" w:rsidP="009A39AA">
      <w:pPr>
        <w:spacing w:after="0" w:line="240" w:lineRule="auto"/>
        <w:ind w:firstLine="708"/>
        <w:jc w:val="both"/>
        <w:rPr>
          <w:rFonts w:ascii="Times New Roman" w:hAnsi="Times New Roman"/>
          <w:sz w:val="24"/>
          <w:szCs w:val="24"/>
          <w:lang w:val="sr-Cyrl-BA"/>
        </w:rPr>
      </w:pPr>
      <w:r w:rsidRPr="009A39AA">
        <w:rPr>
          <w:rFonts w:ascii="Times New Roman" w:hAnsi="Times New Roman"/>
          <w:sz w:val="24"/>
          <w:szCs w:val="24"/>
          <w:lang w:val="sr-Cyrl-BA"/>
        </w:rPr>
        <w:t xml:space="preserve">Поред наведених извора </w:t>
      </w:r>
      <w:r w:rsidRPr="009A39AA">
        <w:rPr>
          <w:rFonts w:ascii="Times New Roman" w:hAnsi="Times New Roman"/>
          <w:i/>
          <w:sz w:val="24"/>
          <w:szCs w:val="24"/>
          <w:lang w:val="sr-Cyrl-BA"/>
        </w:rPr>
        <w:t>acquis</w:t>
      </w:r>
      <w:r w:rsidRPr="009A39AA">
        <w:rPr>
          <w:rFonts w:ascii="Times New Roman" w:hAnsi="Times New Roman"/>
          <w:sz w:val="24"/>
          <w:szCs w:val="24"/>
          <w:lang w:val="sr-Cyrl-BA"/>
        </w:rPr>
        <w:t>-ја, израђивач је у свом раду користио Заједничке закључке економског и финансијског дијалога између ЕУ и партнера са Западног Балкана, Турске, Грузије, Републике Молдавије и Украјине, које су одобрили учесници дијалога, 14. маја 2024. године</w:t>
      </w:r>
      <w:r w:rsidRPr="009A39AA">
        <w:rPr>
          <w:rStyle w:val="FootnoteReference"/>
          <w:rFonts w:ascii="Times New Roman" w:hAnsi="Times New Roman"/>
          <w:sz w:val="24"/>
          <w:szCs w:val="24"/>
          <w:lang w:val="sr-Cyrl-BA"/>
        </w:rPr>
        <w:footnoteReference w:id="10"/>
      </w:r>
      <w:r w:rsidRPr="009A39AA">
        <w:rPr>
          <w:rFonts w:ascii="Times New Roman" w:hAnsi="Times New Roman"/>
          <w:sz w:val="24"/>
          <w:szCs w:val="24"/>
          <w:lang w:val="sr-Cyrl-BA"/>
        </w:rPr>
        <w:t>.</w:t>
      </w:r>
    </w:p>
    <w:p w14:paraId="4CE491BE" w14:textId="77777777" w:rsidR="00F13871" w:rsidRPr="009A39AA" w:rsidRDefault="00F13871" w:rsidP="009A39AA">
      <w:pPr>
        <w:spacing w:after="0" w:line="240" w:lineRule="auto"/>
        <w:ind w:firstLine="708"/>
        <w:jc w:val="both"/>
        <w:rPr>
          <w:rFonts w:ascii="Times New Roman" w:hAnsi="Times New Roman"/>
          <w:sz w:val="24"/>
          <w:szCs w:val="24"/>
          <w:lang w:val="sr-Cyrl-BA"/>
        </w:rPr>
      </w:pPr>
      <w:r w:rsidRPr="009A39AA">
        <w:rPr>
          <w:rFonts w:ascii="Times New Roman" w:hAnsi="Times New Roman"/>
          <w:sz w:val="24"/>
          <w:szCs w:val="24"/>
          <w:lang w:val="sr-Cyrl-BA"/>
        </w:rPr>
        <w:t xml:space="preserve">Детаљан преглед преузетих одредаба наведених извора права садржан је у упоредним приказима о усклађености Нацрта закона о измјенама и допунама Закона о банкама Републике Српске са правном тековином ЕУ и праксом и стандардима Савјета Европе. </w:t>
      </w:r>
    </w:p>
    <w:p w14:paraId="77B7FB97" w14:textId="77777777" w:rsidR="00F13871" w:rsidRPr="009A39AA" w:rsidRDefault="00F13871" w:rsidP="009A39AA">
      <w:pPr>
        <w:spacing w:after="0" w:line="240" w:lineRule="auto"/>
        <w:ind w:firstLine="708"/>
        <w:jc w:val="both"/>
        <w:rPr>
          <w:rFonts w:ascii="Times New Roman" w:hAnsi="Times New Roman"/>
          <w:sz w:val="24"/>
          <w:szCs w:val="24"/>
          <w:lang w:val="sr-Cyrl-BA"/>
        </w:rPr>
      </w:pPr>
      <w:r w:rsidRPr="009A39AA">
        <w:rPr>
          <w:rFonts w:ascii="Times New Roman" w:hAnsi="Times New Roman"/>
          <w:sz w:val="24"/>
          <w:szCs w:val="24"/>
          <w:lang w:val="sr-Cyrl-BA"/>
        </w:rPr>
        <w:t>Доношење предметног нацрта допринијеће испуњавању обавеза из члана 89. ССП</w:t>
      </w:r>
      <w:r w:rsidRPr="009A39AA">
        <w:rPr>
          <w:rStyle w:val="FootnoteReference"/>
          <w:rFonts w:ascii="Times New Roman" w:hAnsi="Times New Roman"/>
          <w:sz w:val="24"/>
          <w:szCs w:val="24"/>
          <w:lang w:val="sr-Cyrl-BA"/>
        </w:rPr>
        <w:footnoteReference w:id="11"/>
      </w:r>
      <w:r w:rsidRPr="009A39AA">
        <w:rPr>
          <w:rFonts w:ascii="Times New Roman" w:hAnsi="Times New Roman"/>
          <w:sz w:val="24"/>
          <w:szCs w:val="24"/>
          <w:lang w:val="sr-Cyrl-BA"/>
        </w:rPr>
        <w:t xml:space="preserve"> који се односи на сарадњу уговорних страна у области банкарства, осигурања и осталих финансијских услуга. </w:t>
      </w:r>
    </w:p>
    <w:p w14:paraId="3E3E24FC" w14:textId="64916708" w:rsidR="003A0DBC" w:rsidRPr="009A39AA" w:rsidRDefault="003A0DBC" w:rsidP="009A39AA">
      <w:pPr>
        <w:tabs>
          <w:tab w:val="left" w:pos="360"/>
        </w:tabs>
        <w:spacing w:after="0" w:line="240" w:lineRule="auto"/>
        <w:jc w:val="both"/>
        <w:rPr>
          <w:rFonts w:ascii="Times New Roman" w:hAnsi="Times New Roman"/>
          <w:b/>
          <w:sz w:val="24"/>
          <w:szCs w:val="24"/>
          <w:lang w:val="sr-Cyrl-BA"/>
        </w:rPr>
      </w:pPr>
    </w:p>
    <w:p w14:paraId="485EF151" w14:textId="4FBBF5D5" w:rsidR="007248AF" w:rsidRPr="00F13871" w:rsidRDefault="007248AF" w:rsidP="007C06AF">
      <w:pPr>
        <w:spacing w:after="0" w:line="240" w:lineRule="auto"/>
        <w:jc w:val="both"/>
        <w:rPr>
          <w:rFonts w:ascii="Times New Roman" w:hAnsi="Times New Roman"/>
          <w:b/>
          <w:noProof/>
          <w:sz w:val="24"/>
          <w:szCs w:val="24"/>
          <w:lang w:val="sr-Cyrl-BA"/>
        </w:rPr>
      </w:pPr>
      <w:r w:rsidRPr="00F13871">
        <w:rPr>
          <w:rFonts w:ascii="Times New Roman" w:eastAsia="Times New Roman" w:hAnsi="Times New Roman"/>
          <w:b/>
          <w:bCs/>
          <w:iCs/>
          <w:sz w:val="24"/>
          <w:szCs w:val="24"/>
          <w:lang w:val="sr-Cyrl-BA"/>
        </w:rPr>
        <w:t>IV</w:t>
      </w:r>
      <w:r w:rsidRPr="00F13871">
        <w:rPr>
          <w:rFonts w:ascii="Times New Roman" w:hAnsi="Times New Roman"/>
          <w:b/>
          <w:noProof/>
          <w:sz w:val="24"/>
          <w:szCs w:val="24"/>
          <w:lang w:val="sr-Cyrl-BA"/>
        </w:rPr>
        <w:t xml:space="preserve"> РАЗЛОЗИ ЗА ДОНОШЕЊЕ ЗАКОНА </w:t>
      </w:r>
    </w:p>
    <w:p w14:paraId="3B494E86" w14:textId="77777777" w:rsidR="003A0DBC" w:rsidRPr="00F13871" w:rsidRDefault="003A0DBC" w:rsidP="007C06AF">
      <w:pPr>
        <w:spacing w:after="0" w:line="240" w:lineRule="auto"/>
        <w:jc w:val="both"/>
        <w:rPr>
          <w:rFonts w:ascii="Times New Roman" w:hAnsi="Times New Roman"/>
          <w:b/>
          <w:noProof/>
          <w:sz w:val="24"/>
          <w:szCs w:val="24"/>
          <w:lang w:val="sr-Cyrl-BA"/>
        </w:rPr>
      </w:pPr>
    </w:p>
    <w:p w14:paraId="0093BA3C" w14:textId="2E0D4870" w:rsidR="007248AF" w:rsidRPr="00F13871" w:rsidRDefault="001F4FC6"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Законодавни оквир којим се уређује пословање б</w:t>
      </w:r>
      <w:r w:rsidR="007248AF" w:rsidRPr="00F13871">
        <w:rPr>
          <w:rFonts w:ascii="Times New Roman" w:hAnsi="Times New Roman"/>
          <w:sz w:val="24"/>
          <w:szCs w:val="24"/>
          <w:lang w:val="sr-Cyrl-BA"/>
        </w:rPr>
        <w:t>ан</w:t>
      </w:r>
      <w:r w:rsidRPr="00F13871">
        <w:rPr>
          <w:rFonts w:ascii="Times New Roman" w:hAnsi="Times New Roman"/>
          <w:sz w:val="24"/>
          <w:szCs w:val="24"/>
          <w:lang w:val="sr-Cyrl-BA"/>
        </w:rPr>
        <w:t>а</w:t>
      </w:r>
      <w:r w:rsidR="007248AF" w:rsidRPr="00F13871">
        <w:rPr>
          <w:rFonts w:ascii="Times New Roman" w:hAnsi="Times New Roman"/>
          <w:sz w:val="24"/>
          <w:szCs w:val="24"/>
          <w:lang w:val="sr-Cyrl-BA"/>
        </w:rPr>
        <w:t>к</w:t>
      </w:r>
      <w:r w:rsidRPr="00F13871">
        <w:rPr>
          <w:rFonts w:ascii="Times New Roman" w:hAnsi="Times New Roman"/>
          <w:sz w:val="24"/>
          <w:szCs w:val="24"/>
          <w:lang w:val="sr-Cyrl-BA"/>
        </w:rPr>
        <w:t>а</w:t>
      </w:r>
      <w:r w:rsidR="007248AF" w:rsidRPr="00F13871">
        <w:rPr>
          <w:rFonts w:ascii="Times New Roman" w:hAnsi="Times New Roman"/>
          <w:sz w:val="24"/>
          <w:szCs w:val="24"/>
          <w:lang w:val="sr-Cyrl-BA"/>
        </w:rPr>
        <w:t>, као најзначајни</w:t>
      </w:r>
      <w:r w:rsidRPr="00F13871">
        <w:rPr>
          <w:rFonts w:ascii="Times New Roman" w:hAnsi="Times New Roman"/>
          <w:sz w:val="24"/>
          <w:szCs w:val="24"/>
          <w:lang w:val="sr-Cyrl-BA"/>
        </w:rPr>
        <w:t>јих</w:t>
      </w:r>
      <w:r w:rsidR="007248AF" w:rsidRPr="00F13871">
        <w:rPr>
          <w:rFonts w:ascii="Times New Roman" w:hAnsi="Times New Roman"/>
          <w:sz w:val="24"/>
          <w:szCs w:val="24"/>
          <w:lang w:val="sr-Cyrl-BA"/>
        </w:rPr>
        <w:t xml:space="preserve"> </w:t>
      </w:r>
      <w:r w:rsidRPr="00F13871">
        <w:rPr>
          <w:rFonts w:ascii="Times New Roman" w:hAnsi="Times New Roman"/>
          <w:sz w:val="24"/>
          <w:szCs w:val="24"/>
          <w:lang w:val="sr-Cyrl-BA"/>
        </w:rPr>
        <w:t>организација</w:t>
      </w:r>
      <w:r w:rsidR="00404A9C"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 xml:space="preserve">финансијског система, </w:t>
      </w:r>
      <w:r w:rsidRPr="00F13871">
        <w:rPr>
          <w:rFonts w:ascii="Times New Roman" w:hAnsi="Times New Roman"/>
          <w:sz w:val="24"/>
          <w:szCs w:val="24"/>
          <w:lang w:val="sr-Cyrl-BA"/>
        </w:rPr>
        <w:t>модернизован је</w:t>
      </w:r>
      <w:r w:rsidR="001D05BA" w:rsidRPr="00F13871">
        <w:rPr>
          <w:rFonts w:ascii="Times New Roman" w:hAnsi="Times New Roman"/>
          <w:sz w:val="24"/>
          <w:szCs w:val="24"/>
          <w:lang w:val="sr-Cyrl-BA"/>
        </w:rPr>
        <w:t xml:space="preserve"> </w:t>
      </w:r>
      <w:r w:rsidRPr="00F13871">
        <w:rPr>
          <w:rFonts w:ascii="Times New Roman" w:hAnsi="Times New Roman"/>
          <w:sz w:val="24"/>
          <w:szCs w:val="24"/>
          <w:lang w:val="sr-Cyrl-BA"/>
        </w:rPr>
        <w:t>2016.</w:t>
      </w:r>
      <w:r w:rsidR="00E37E3E" w:rsidRPr="00F13871">
        <w:rPr>
          <w:rFonts w:ascii="Times New Roman" w:hAnsi="Times New Roman"/>
          <w:sz w:val="24"/>
          <w:szCs w:val="24"/>
          <w:lang w:val="sr-Cyrl-BA"/>
        </w:rPr>
        <w:t xml:space="preserve"> </w:t>
      </w:r>
      <w:r w:rsidRPr="00F13871">
        <w:rPr>
          <w:rFonts w:ascii="Times New Roman" w:hAnsi="Times New Roman"/>
          <w:sz w:val="24"/>
          <w:szCs w:val="24"/>
          <w:lang w:val="sr-Cyrl-BA"/>
        </w:rPr>
        <w:t>г</w:t>
      </w:r>
      <w:r w:rsidR="00B33426" w:rsidRPr="00F13871">
        <w:rPr>
          <w:rFonts w:ascii="Times New Roman" w:hAnsi="Times New Roman"/>
          <w:sz w:val="24"/>
          <w:szCs w:val="24"/>
          <w:lang w:val="sr-Cyrl-BA"/>
        </w:rPr>
        <w:t>одине</w:t>
      </w:r>
      <w:r w:rsidRPr="00F13871">
        <w:rPr>
          <w:rFonts w:ascii="Times New Roman" w:hAnsi="Times New Roman"/>
          <w:sz w:val="24"/>
          <w:szCs w:val="24"/>
          <w:lang w:val="sr-Cyrl-BA"/>
        </w:rPr>
        <w:t xml:space="preserve"> доношењем</w:t>
      </w:r>
      <w:r w:rsidR="007248AF" w:rsidRPr="00F13871">
        <w:rPr>
          <w:rFonts w:ascii="Times New Roman" w:hAnsi="Times New Roman"/>
          <w:sz w:val="24"/>
          <w:szCs w:val="24"/>
          <w:lang w:val="sr-Cyrl-BA"/>
        </w:rPr>
        <w:t xml:space="preserve"> Закон</w:t>
      </w:r>
      <w:r w:rsidRPr="00F13871">
        <w:rPr>
          <w:rFonts w:ascii="Times New Roman" w:hAnsi="Times New Roman"/>
          <w:sz w:val="24"/>
          <w:szCs w:val="24"/>
          <w:lang w:val="sr-Cyrl-BA"/>
        </w:rPr>
        <w:t>а</w:t>
      </w:r>
      <w:r w:rsidR="007248AF" w:rsidRPr="00F13871">
        <w:rPr>
          <w:rFonts w:ascii="Times New Roman" w:hAnsi="Times New Roman"/>
          <w:sz w:val="24"/>
          <w:szCs w:val="24"/>
          <w:lang w:val="sr-Cyrl-BA"/>
        </w:rPr>
        <w:t xml:space="preserve"> о банкама Републике Српске („Службени гласник Републике Српске“, бр. 4/17, 19/18, 54/19 и 63/24), чиме је настављен процес усклађивања законодавства којим се уређује финансијски сектор са савременим стандардима пословања, релевантним директивама Европске уније и другим</w:t>
      </w:r>
      <w:r w:rsidR="00404A9C"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 xml:space="preserve">прописима Републике Српске. </w:t>
      </w:r>
      <w:r w:rsidRPr="00F13871">
        <w:rPr>
          <w:rFonts w:ascii="Times New Roman" w:hAnsi="Times New Roman"/>
          <w:sz w:val="24"/>
          <w:szCs w:val="24"/>
          <w:lang w:val="sr-Cyrl-BA"/>
        </w:rPr>
        <w:t>У међувремену</w:t>
      </w:r>
      <w:r w:rsidR="00E37E3E" w:rsidRPr="00F13871">
        <w:rPr>
          <w:rFonts w:ascii="Times New Roman" w:hAnsi="Times New Roman"/>
          <w:sz w:val="24"/>
          <w:szCs w:val="24"/>
          <w:lang w:val="sr-Cyrl-BA"/>
        </w:rPr>
        <w:t>,</w:t>
      </w:r>
      <w:r w:rsidRPr="00F13871">
        <w:rPr>
          <w:rFonts w:ascii="Times New Roman" w:hAnsi="Times New Roman"/>
          <w:sz w:val="24"/>
          <w:szCs w:val="24"/>
          <w:lang w:val="sr-Cyrl-BA"/>
        </w:rPr>
        <w:t xml:space="preserve"> з</w:t>
      </w:r>
      <w:r w:rsidR="007248AF" w:rsidRPr="00F13871">
        <w:rPr>
          <w:rFonts w:ascii="Times New Roman" w:hAnsi="Times New Roman"/>
          <w:sz w:val="24"/>
          <w:szCs w:val="24"/>
          <w:lang w:val="sr-Cyrl-BA"/>
        </w:rPr>
        <w:t xml:space="preserve">акон је измијењен 2019. године, у питању </w:t>
      </w:r>
      <w:r w:rsidRPr="00F13871">
        <w:rPr>
          <w:rFonts w:ascii="Times New Roman" w:hAnsi="Times New Roman"/>
          <w:sz w:val="24"/>
          <w:szCs w:val="24"/>
          <w:lang w:val="sr-Cyrl-BA"/>
        </w:rPr>
        <w:t>квантитат</w:t>
      </w:r>
      <w:r w:rsidR="00B33426" w:rsidRPr="00F13871">
        <w:rPr>
          <w:rFonts w:ascii="Times New Roman" w:hAnsi="Times New Roman"/>
          <w:sz w:val="24"/>
          <w:szCs w:val="24"/>
          <w:lang w:val="sr-Cyrl-BA"/>
        </w:rPr>
        <w:t>ив</w:t>
      </w:r>
      <w:r w:rsidRPr="00F13871">
        <w:rPr>
          <w:rFonts w:ascii="Times New Roman" w:hAnsi="Times New Roman"/>
          <w:sz w:val="24"/>
          <w:szCs w:val="24"/>
          <w:lang w:val="sr-Cyrl-BA"/>
        </w:rPr>
        <w:t xml:space="preserve">них ограничења </w:t>
      </w:r>
      <w:r w:rsidR="007248AF" w:rsidRPr="00F13871">
        <w:rPr>
          <w:rFonts w:ascii="Times New Roman" w:hAnsi="Times New Roman"/>
          <w:sz w:val="24"/>
          <w:szCs w:val="24"/>
          <w:lang w:val="sr-Cyrl-BA"/>
        </w:rPr>
        <w:t>изложености банке према једном лицу или групи повезаних лица</w:t>
      </w:r>
      <w:r w:rsidRPr="00F13871">
        <w:rPr>
          <w:rFonts w:ascii="Times New Roman" w:hAnsi="Times New Roman"/>
          <w:sz w:val="24"/>
          <w:szCs w:val="24"/>
          <w:lang w:val="sr-Cyrl-BA"/>
        </w:rPr>
        <w:t>.</w:t>
      </w:r>
    </w:p>
    <w:p w14:paraId="2F5065F7" w14:textId="3321A828" w:rsidR="00543E56" w:rsidRPr="00F13871" w:rsidRDefault="007248AF" w:rsidP="007C06AF">
      <w:pPr>
        <w:spacing w:after="0" w:line="240" w:lineRule="auto"/>
        <w:ind w:firstLine="720"/>
        <w:jc w:val="both"/>
        <w:rPr>
          <w:rFonts w:ascii="Times New Roman" w:eastAsiaTheme="minorHAnsi" w:hAnsi="Times New Roman"/>
          <w:sz w:val="24"/>
          <w:szCs w:val="24"/>
          <w:lang w:val="sr-Cyrl-BA"/>
        </w:rPr>
      </w:pPr>
      <w:r w:rsidRPr="00F13871">
        <w:rPr>
          <w:rFonts w:ascii="Times New Roman" w:eastAsiaTheme="minorHAnsi" w:hAnsi="Times New Roman"/>
          <w:sz w:val="24"/>
          <w:szCs w:val="24"/>
          <w:lang w:val="sr-Cyrl-BA"/>
        </w:rPr>
        <w:t>Агенција за банкарство Републике Српске је</w:t>
      </w:r>
      <w:r w:rsidR="00767C10" w:rsidRPr="00F13871">
        <w:rPr>
          <w:rFonts w:ascii="Times New Roman" w:eastAsiaTheme="minorHAnsi" w:hAnsi="Times New Roman"/>
          <w:sz w:val="24"/>
          <w:szCs w:val="24"/>
          <w:lang w:val="sr-Cyrl-BA"/>
        </w:rPr>
        <w:t xml:space="preserve"> истовремено</w:t>
      </w:r>
      <w:r w:rsidR="001F4FC6"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 xml:space="preserve"> </w:t>
      </w:r>
      <w:r w:rsidR="001F4FC6" w:rsidRPr="00F13871">
        <w:rPr>
          <w:rFonts w:ascii="Times New Roman" w:hAnsi="Times New Roman"/>
          <w:sz w:val="24"/>
          <w:szCs w:val="24"/>
          <w:lang w:val="sr-Cyrl-BA"/>
        </w:rPr>
        <w:t>као регулаторни и надзорни орган банкарског система,</w:t>
      </w:r>
      <w:r w:rsidR="00767C10" w:rsidRPr="00F13871">
        <w:rPr>
          <w:rFonts w:ascii="Times New Roman" w:eastAsiaTheme="minorHAnsi" w:hAnsi="Times New Roman"/>
          <w:sz w:val="24"/>
          <w:szCs w:val="24"/>
          <w:lang w:val="sr-Cyrl-BA"/>
        </w:rPr>
        <w:t xml:space="preserve"> </w:t>
      </w:r>
      <w:r w:rsidR="00B33426" w:rsidRPr="00F13871">
        <w:rPr>
          <w:rFonts w:ascii="Times New Roman" w:eastAsiaTheme="minorHAnsi" w:hAnsi="Times New Roman"/>
          <w:sz w:val="24"/>
          <w:szCs w:val="24"/>
          <w:lang w:val="sr-Cyrl-BA"/>
        </w:rPr>
        <w:t>с</w:t>
      </w:r>
      <w:r w:rsidRPr="00F13871">
        <w:rPr>
          <w:rFonts w:ascii="Times New Roman" w:eastAsiaTheme="minorHAnsi" w:hAnsi="Times New Roman"/>
          <w:sz w:val="24"/>
          <w:szCs w:val="24"/>
          <w:lang w:val="sr-Cyrl-BA"/>
        </w:rPr>
        <w:t>провела свеобухватну реформу подзаконског оквира (</w:t>
      </w:r>
      <w:r w:rsidRPr="00F13871">
        <w:rPr>
          <w:rFonts w:ascii="Times New Roman" w:hAnsi="Times New Roman"/>
          <w:sz w:val="24"/>
          <w:szCs w:val="24"/>
          <w:lang w:val="sr-Cyrl-BA"/>
        </w:rPr>
        <w:t>усвојено је преко 60 подзаконских аката</w:t>
      </w:r>
      <w:r w:rsidRPr="00F13871">
        <w:rPr>
          <w:rFonts w:ascii="Times New Roman" w:hAnsi="Times New Roman"/>
          <w:sz w:val="24"/>
          <w:szCs w:val="24"/>
          <w:vertAlign w:val="superscript"/>
          <w:lang w:val="sr-Cyrl-BA"/>
        </w:rPr>
        <w:footnoteReference w:id="12"/>
      </w:r>
      <w:r w:rsidRPr="00F13871">
        <w:rPr>
          <w:rFonts w:ascii="Times New Roman" w:hAnsi="Times New Roman"/>
          <w:sz w:val="24"/>
          <w:szCs w:val="24"/>
          <w:lang w:val="sr-Cyrl-BA"/>
        </w:rPr>
        <w:t xml:space="preserve">, који представљају </w:t>
      </w:r>
      <w:r w:rsidR="00B33426" w:rsidRPr="00F13871">
        <w:rPr>
          <w:rFonts w:ascii="Times New Roman" w:hAnsi="Times New Roman"/>
          <w:sz w:val="24"/>
          <w:szCs w:val="24"/>
          <w:lang w:val="sr-Cyrl-BA"/>
        </w:rPr>
        <w:t>с</w:t>
      </w:r>
      <w:r w:rsidRPr="00F13871">
        <w:rPr>
          <w:rFonts w:ascii="Times New Roman" w:hAnsi="Times New Roman"/>
          <w:sz w:val="24"/>
          <w:szCs w:val="24"/>
          <w:lang w:val="sr-Cyrl-BA"/>
        </w:rPr>
        <w:t xml:space="preserve">проведбене прописе и уређују оперативна питања из области надзора и реструктурирања банака). </w:t>
      </w:r>
      <w:r w:rsidRPr="00F13871">
        <w:rPr>
          <w:rFonts w:ascii="Times New Roman" w:eastAsiaTheme="minorHAnsi" w:hAnsi="Times New Roman"/>
          <w:sz w:val="24"/>
          <w:szCs w:val="24"/>
          <w:lang w:val="sr-Cyrl-BA"/>
        </w:rPr>
        <w:t>Такође, имплементиран је</w:t>
      </w:r>
      <w:r w:rsidR="00E37E3E" w:rsidRPr="00F13871">
        <w:rPr>
          <w:rFonts w:ascii="Times New Roman" w:eastAsiaTheme="minorHAnsi" w:hAnsi="Times New Roman"/>
          <w:sz w:val="24"/>
          <w:szCs w:val="24"/>
          <w:lang w:val="sr-Cyrl-BA"/>
        </w:rPr>
        <w:t xml:space="preserve"> нови надзорни приступи (SREP), </w:t>
      </w:r>
      <w:r w:rsidR="00767C10" w:rsidRPr="00F13871">
        <w:rPr>
          <w:rFonts w:ascii="Times New Roman" w:eastAsiaTheme="minorHAnsi" w:hAnsi="Times New Roman"/>
          <w:sz w:val="24"/>
          <w:szCs w:val="24"/>
          <w:lang w:val="sr-Cyrl-BA"/>
        </w:rPr>
        <w:t>уз јачање</w:t>
      </w:r>
      <w:r w:rsidR="00404A9C" w:rsidRPr="00F13871">
        <w:rPr>
          <w:rFonts w:ascii="Times New Roman" w:eastAsiaTheme="minorHAnsi" w:hAnsi="Times New Roman"/>
          <w:sz w:val="24"/>
          <w:szCs w:val="24"/>
          <w:lang w:val="sr-Cyrl-BA"/>
        </w:rPr>
        <w:t xml:space="preserve"> </w:t>
      </w:r>
      <w:r w:rsidRPr="00F13871">
        <w:rPr>
          <w:rFonts w:ascii="Times New Roman" w:eastAsiaTheme="minorHAnsi" w:hAnsi="Times New Roman"/>
          <w:sz w:val="24"/>
          <w:szCs w:val="24"/>
          <w:lang w:val="sr-Cyrl-BA"/>
        </w:rPr>
        <w:t xml:space="preserve">супервизорских </w:t>
      </w:r>
      <w:r w:rsidR="00767C10" w:rsidRPr="00F13871">
        <w:rPr>
          <w:rFonts w:ascii="Times New Roman" w:eastAsiaTheme="minorHAnsi" w:hAnsi="Times New Roman"/>
          <w:sz w:val="24"/>
          <w:szCs w:val="24"/>
          <w:lang w:val="sr-Cyrl-BA"/>
        </w:rPr>
        <w:lastRenderedPageBreak/>
        <w:t xml:space="preserve">институционалних </w:t>
      </w:r>
      <w:r w:rsidRPr="00F13871">
        <w:rPr>
          <w:rFonts w:ascii="Times New Roman" w:eastAsiaTheme="minorHAnsi" w:hAnsi="Times New Roman"/>
          <w:sz w:val="24"/>
          <w:szCs w:val="24"/>
          <w:lang w:val="sr-Cyrl-BA"/>
        </w:rPr>
        <w:t>капацитета</w:t>
      </w:r>
      <w:r w:rsidR="00E37E3E" w:rsidRPr="00F13871">
        <w:rPr>
          <w:rFonts w:ascii="Times New Roman" w:eastAsiaTheme="minorHAnsi" w:hAnsi="Times New Roman"/>
          <w:sz w:val="24"/>
          <w:szCs w:val="24"/>
          <w:lang w:val="sr-Cyrl-BA"/>
        </w:rPr>
        <w:t xml:space="preserve"> </w:t>
      </w:r>
      <w:r w:rsidR="00767C10" w:rsidRPr="00F13871">
        <w:rPr>
          <w:rFonts w:ascii="Times New Roman" w:eastAsiaTheme="minorHAnsi" w:hAnsi="Times New Roman"/>
          <w:sz w:val="24"/>
          <w:szCs w:val="24"/>
          <w:lang w:val="sr-Cyrl-BA"/>
        </w:rPr>
        <w:t xml:space="preserve">(извршена је </w:t>
      </w:r>
      <w:r w:rsidRPr="00F13871">
        <w:rPr>
          <w:rFonts w:ascii="Times New Roman" w:eastAsiaTheme="minorHAnsi" w:hAnsi="Times New Roman"/>
          <w:sz w:val="24"/>
          <w:szCs w:val="24"/>
          <w:lang w:val="sr-Cyrl-BA"/>
        </w:rPr>
        <w:t>обу</w:t>
      </w:r>
      <w:r w:rsidR="00767C10" w:rsidRPr="00F13871">
        <w:rPr>
          <w:rFonts w:ascii="Times New Roman" w:eastAsiaTheme="minorHAnsi" w:hAnsi="Times New Roman"/>
          <w:sz w:val="24"/>
          <w:szCs w:val="24"/>
          <w:lang w:val="sr-Cyrl-BA"/>
        </w:rPr>
        <w:t>ка</w:t>
      </w:r>
      <w:r w:rsidRPr="00F13871">
        <w:rPr>
          <w:rFonts w:ascii="Times New Roman" w:eastAsiaTheme="minorHAnsi" w:hAnsi="Times New Roman"/>
          <w:sz w:val="24"/>
          <w:szCs w:val="24"/>
          <w:lang w:val="sr-Cyrl-BA"/>
        </w:rPr>
        <w:t xml:space="preserve"> супервизора за оцјену</w:t>
      </w:r>
      <w:r w:rsidR="00404A9C" w:rsidRPr="00F13871">
        <w:rPr>
          <w:rFonts w:ascii="Times New Roman" w:eastAsiaTheme="minorHAnsi" w:hAnsi="Times New Roman"/>
          <w:sz w:val="24"/>
          <w:szCs w:val="24"/>
          <w:lang w:val="sr-Cyrl-BA"/>
        </w:rPr>
        <w:t xml:space="preserve"> </w:t>
      </w:r>
      <w:r w:rsidRPr="00F13871">
        <w:rPr>
          <w:rFonts w:ascii="Times New Roman" w:eastAsiaTheme="minorHAnsi" w:hAnsi="Times New Roman"/>
          <w:sz w:val="24"/>
          <w:szCs w:val="24"/>
          <w:lang w:val="sr-Cyrl-BA"/>
        </w:rPr>
        <w:t>банака по усвојеној SREP методологији,</w:t>
      </w:r>
      <w:r w:rsidR="00404A9C" w:rsidRPr="00F13871">
        <w:rPr>
          <w:rFonts w:ascii="Times New Roman" w:eastAsiaTheme="minorHAnsi" w:hAnsi="Times New Roman"/>
          <w:sz w:val="24"/>
          <w:szCs w:val="24"/>
          <w:lang w:val="sr-Cyrl-BA"/>
        </w:rPr>
        <w:t xml:space="preserve"> </w:t>
      </w:r>
      <w:r w:rsidR="00767C10" w:rsidRPr="00F13871">
        <w:rPr>
          <w:rFonts w:ascii="Times New Roman" w:eastAsiaTheme="minorHAnsi" w:hAnsi="Times New Roman"/>
          <w:sz w:val="24"/>
          <w:szCs w:val="24"/>
          <w:lang w:val="sr-Cyrl-BA"/>
        </w:rPr>
        <w:t>спроведена је</w:t>
      </w:r>
      <w:r w:rsidRPr="00F13871">
        <w:rPr>
          <w:rFonts w:ascii="Times New Roman" w:eastAsiaTheme="minorHAnsi" w:hAnsi="Times New Roman"/>
          <w:sz w:val="24"/>
          <w:szCs w:val="24"/>
          <w:lang w:val="sr-Cyrl-BA"/>
        </w:rPr>
        <w:t xml:space="preserve"> контрол</w:t>
      </w:r>
      <w:r w:rsidR="00767C10" w:rsidRPr="00F13871">
        <w:rPr>
          <w:rFonts w:ascii="Times New Roman" w:eastAsiaTheme="minorHAnsi" w:hAnsi="Times New Roman"/>
          <w:sz w:val="24"/>
          <w:szCs w:val="24"/>
          <w:lang w:val="sr-Cyrl-BA"/>
        </w:rPr>
        <w:t>а</w:t>
      </w:r>
      <w:r w:rsidRPr="00F13871">
        <w:rPr>
          <w:rFonts w:ascii="Times New Roman" w:eastAsiaTheme="minorHAnsi" w:hAnsi="Times New Roman"/>
          <w:sz w:val="24"/>
          <w:szCs w:val="24"/>
          <w:lang w:val="sr-Cyrl-BA"/>
        </w:rPr>
        <w:t xml:space="preserve"> и оцјен</w:t>
      </w:r>
      <w:r w:rsidR="00767C10" w:rsidRPr="00F13871">
        <w:rPr>
          <w:rFonts w:ascii="Times New Roman" w:eastAsiaTheme="minorHAnsi" w:hAnsi="Times New Roman"/>
          <w:sz w:val="24"/>
          <w:szCs w:val="24"/>
          <w:lang w:val="sr-Cyrl-BA"/>
        </w:rPr>
        <w:t>а</w:t>
      </w:r>
      <w:r w:rsidRPr="00F13871">
        <w:rPr>
          <w:rFonts w:ascii="Times New Roman" w:eastAsiaTheme="minorHAnsi" w:hAnsi="Times New Roman"/>
          <w:sz w:val="24"/>
          <w:szCs w:val="24"/>
          <w:lang w:val="sr-Cyrl-BA"/>
        </w:rPr>
        <w:t xml:space="preserve"> ICAAP-a, ILAAP-а, </w:t>
      </w:r>
      <w:r w:rsidR="00767C10" w:rsidRPr="00F13871">
        <w:rPr>
          <w:rFonts w:ascii="Times New Roman" w:eastAsiaTheme="minorHAnsi" w:hAnsi="Times New Roman"/>
          <w:sz w:val="24"/>
          <w:szCs w:val="24"/>
          <w:lang w:val="sr-Cyrl-BA"/>
        </w:rPr>
        <w:t xml:space="preserve">анализирани су </w:t>
      </w:r>
      <w:r w:rsidRPr="00F13871">
        <w:rPr>
          <w:rFonts w:ascii="Times New Roman" w:eastAsiaTheme="minorHAnsi" w:hAnsi="Times New Roman"/>
          <w:sz w:val="24"/>
          <w:szCs w:val="24"/>
          <w:lang w:val="sr-Cyrl-BA"/>
        </w:rPr>
        <w:t>планов</w:t>
      </w:r>
      <w:r w:rsidR="00767C10" w:rsidRPr="00F13871">
        <w:rPr>
          <w:rFonts w:ascii="Times New Roman" w:eastAsiaTheme="minorHAnsi" w:hAnsi="Times New Roman"/>
          <w:sz w:val="24"/>
          <w:szCs w:val="24"/>
          <w:lang w:val="sr-Cyrl-BA"/>
        </w:rPr>
        <w:t>и</w:t>
      </w:r>
      <w:r w:rsidRPr="00F13871">
        <w:rPr>
          <w:rFonts w:ascii="Times New Roman" w:eastAsiaTheme="minorHAnsi" w:hAnsi="Times New Roman"/>
          <w:sz w:val="24"/>
          <w:szCs w:val="24"/>
          <w:lang w:val="sr-Cyrl-BA"/>
        </w:rPr>
        <w:t xml:space="preserve"> опоравка</w:t>
      </w:r>
      <w:r w:rsidR="00767C10" w:rsidRPr="00F13871">
        <w:rPr>
          <w:rFonts w:ascii="Times New Roman" w:eastAsiaTheme="minorHAnsi" w:hAnsi="Times New Roman"/>
          <w:sz w:val="24"/>
          <w:szCs w:val="24"/>
          <w:lang w:val="sr-Cyrl-BA"/>
        </w:rPr>
        <w:t xml:space="preserve"> банака</w:t>
      </w:r>
      <w:r w:rsidRPr="00F13871">
        <w:rPr>
          <w:rFonts w:ascii="Times New Roman" w:eastAsiaTheme="minorHAnsi" w:hAnsi="Times New Roman"/>
          <w:sz w:val="24"/>
          <w:szCs w:val="24"/>
          <w:lang w:val="sr-Cyrl-BA"/>
        </w:rPr>
        <w:t xml:space="preserve"> и </w:t>
      </w:r>
      <w:r w:rsidR="00B33426" w:rsidRPr="00F13871">
        <w:rPr>
          <w:rFonts w:ascii="Times New Roman" w:eastAsiaTheme="minorHAnsi" w:hAnsi="Times New Roman"/>
          <w:sz w:val="24"/>
          <w:szCs w:val="24"/>
          <w:lang w:val="sr-Cyrl-BA"/>
        </w:rPr>
        <w:t>с</w:t>
      </w:r>
      <w:r w:rsidRPr="00F13871">
        <w:rPr>
          <w:rFonts w:ascii="Times New Roman" w:eastAsiaTheme="minorHAnsi" w:hAnsi="Times New Roman"/>
          <w:sz w:val="24"/>
          <w:szCs w:val="24"/>
          <w:lang w:val="sr-Cyrl-BA"/>
        </w:rPr>
        <w:t>провође</w:t>
      </w:r>
      <w:r w:rsidR="00767C10" w:rsidRPr="00F13871">
        <w:rPr>
          <w:rFonts w:ascii="Times New Roman" w:eastAsiaTheme="minorHAnsi" w:hAnsi="Times New Roman"/>
          <w:sz w:val="24"/>
          <w:szCs w:val="24"/>
          <w:lang w:val="sr-Cyrl-BA"/>
        </w:rPr>
        <w:t>на</w:t>
      </w:r>
      <w:r w:rsidRPr="00F13871">
        <w:rPr>
          <w:rFonts w:ascii="Times New Roman" w:eastAsiaTheme="minorHAnsi" w:hAnsi="Times New Roman"/>
          <w:sz w:val="24"/>
          <w:szCs w:val="24"/>
          <w:lang w:val="sr-Cyrl-BA"/>
        </w:rPr>
        <w:t xml:space="preserve"> стрес тестирања</w:t>
      </w:r>
      <w:r w:rsidR="00767C10" w:rsidRPr="00F13871">
        <w:rPr>
          <w:rFonts w:ascii="Times New Roman" w:eastAsiaTheme="minorHAnsi" w:hAnsi="Times New Roman"/>
          <w:sz w:val="24"/>
          <w:szCs w:val="24"/>
          <w:lang w:val="sr-Cyrl-BA"/>
        </w:rPr>
        <w:t>)</w:t>
      </w:r>
      <w:r w:rsidRPr="00F13871">
        <w:rPr>
          <w:rFonts w:ascii="Times New Roman" w:eastAsiaTheme="minorHAnsi" w:hAnsi="Times New Roman"/>
          <w:sz w:val="24"/>
          <w:szCs w:val="24"/>
          <w:lang w:val="sr-Cyrl-BA"/>
        </w:rPr>
        <w:t>.</w:t>
      </w:r>
    </w:p>
    <w:p w14:paraId="6B7C8487" w14:textId="040DC10F" w:rsidR="007248AF" w:rsidRPr="00F13871" w:rsidRDefault="004C585E"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Као резултат поменуте свеобухватне реформе банкарског сектора, а након</w:t>
      </w:r>
      <w:r w:rsidR="00404A9C" w:rsidRPr="00F13871">
        <w:rPr>
          <w:rFonts w:ascii="Times New Roman" w:hAnsi="Times New Roman"/>
          <w:sz w:val="24"/>
          <w:szCs w:val="24"/>
          <w:lang w:val="sr-Cyrl-BA"/>
        </w:rPr>
        <w:t xml:space="preserve"> </w:t>
      </w:r>
      <w:r w:rsidR="00E37E3E" w:rsidRPr="00F13871">
        <w:rPr>
          <w:rFonts w:ascii="Times New Roman" w:hAnsi="Times New Roman"/>
          <w:sz w:val="24"/>
          <w:szCs w:val="24"/>
          <w:lang w:val="sr-Cyrl-BA"/>
        </w:rPr>
        <w:t>директних контрол</w:t>
      </w:r>
      <w:r w:rsidRPr="00F13871">
        <w:rPr>
          <w:rFonts w:ascii="Times New Roman" w:hAnsi="Times New Roman"/>
          <w:sz w:val="24"/>
          <w:szCs w:val="24"/>
          <w:lang w:val="sr-Cyrl-BA"/>
        </w:rPr>
        <w:t>а и провјере од стране Европског надзорног тијела за банкарство (ЕБА) и ЕБА-е (спроведене током 2019. и 2020. г</w:t>
      </w:r>
      <w:r w:rsidR="00B33426" w:rsidRPr="00F13871">
        <w:rPr>
          <w:rFonts w:ascii="Times New Roman" w:hAnsi="Times New Roman"/>
          <w:sz w:val="24"/>
          <w:szCs w:val="24"/>
          <w:lang w:val="sr-Cyrl-BA"/>
        </w:rPr>
        <w:t>одине</w:t>
      </w:r>
      <w:r w:rsidRPr="00F13871">
        <w:rPr>
          <w:rFonts w:ascii="Times New Roman" w:hAnsi="Times New Roman"/>
          <w:sz w:val="24"/>
          <w:szCs w:val="24"/>
          <w:lang w:val="sr-Cyrl-BA"/>
        </w:rPr>
        <w:t>)</w:t>
      </w:r>
      <w:r w:rsidR="00B33426" w:rsidRPr="00F13871">
        <w:rPr>
          <w:rFonts w:ascii="Times New Roman" w:hAnsi="Times New Roman"/>
          <w:sz w:val="24"/>
          <w:szCs w:val="24"/>
          <w:lang w:val="sr-Cyrl-BA"/>
        </w:rPr>
        <w:t>,</w:t>
      </w:r>
      <w:r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Европска комисија</w:t>
      </w:r>
      <w:r w:rsidRPr="00F13871">
        <w:rPr>
          <w:rFonts w:ascii="Times New Roman" w:hAnsi="Times New Roman"/>
          <w:sz w:val="24"/>
          <w:szCs w:val="24"/>
          <w:lang w:val="sr-Cyrl-BA"/>
        </w:rPr>
        <w:t xml:space="preserve"> је</w:t>
      </w:r>
      <w:r w:rsidR="007248AF" w:rsidRPr="00F13871">
        <w:rPr>
          <w:rFonts w:ascii="Times New Roman" w:hAnsi="Times New Roman"/>
          <w:sz w:val="24"/>
          <w:szCs w:val="24"/>
          <w:lang w:val="sr-Cyrl-BA"/>
        </w:rPr>
        <w:t xml:space="preserve"> 1. октобра 2021. г</w:t>
      </w:r>
      <w:r w:rsidR="00B33426" w:rsidRPr="00F13871">
        <w:rPr>
          <w:rFonts w:ascii="Times New Roman" w:hAnsi="Times New Roman"/>
          <w:sz w:val="24"/>
          <w:szCs w:val="24"/>
          <w:lang w:val="sr-Cyrl-BA"/>
        </w:rPr>
        <w:t>одине</w:t>
      </w:r>
      <w:r w:rsidR="007248AF" w:rsidRPr="00F13871">
        <w:rPr>
          <w:rFonts w:ascii="Times New Roman" w:hAnsi="Times New Roman"/>
          <w:sz w:val="24"/>
          <w:szCs w:val="24"/>
          <w:lang w:val="sr-Cyrl-BA"/>
        </w:rPr>
        <w:t xml:space="preserve"> донијела Проведбену одлуку комисије број (ЕУ) 2021/1753 о истовјетности надзорних и регулаторних захтјева одређених трећих земаља и државних подручја за потребе третмана изложености у складу са Уредбом (ЕУ) бр. 575/2013 Европског парламента и Савјета којом се Босна и Херцеговина уврштава у ред трећих земаља које у свом банкарском сектору примјењују надзорни и регулаторни оквир истовјетан оном који се примјењује у Европској унији. Коначна одлука Европске комисије представља достизање стратешког циља који је од великог значаја за Републику Српску, банкарски систем, привреду и грађане</w:t>
      </w:r>
      <w:r w:rsidRPr="00F13871">
        <w:rPr>
          <w:rFonts w:ascii="Times New Roman" w:hAnsi="Times New Roman"/>
          <w:sz w:val="24"/>
          <w:szCs w:val="24"/>
          <w:lang w:val="sr-Cyrl-BA"/>
        </w:rPr>
        <w:t>,</w:t>
      </w:r>
      <w:r w:rsidR="007248AF" w:rsidRPr="00F13871">
        <w:rPr>
          <w:rFonts w:ascii="Times New Roman" w:hAnsi="Times New Roman"/>
          <w:sz w:val="24"/>
          <w:szCs w:val="24"/>
          <w:lang w:val="sr-Cyrl-BA"/>
        </w:rPr>
        <w:t xml:space="preserve"> посебн</w:t>
      </w:r>
      <w:r w:rsidRPr="00F13871">
        <w:rPr>
          <w:rFonts w:ascii="Times New Roman" w:hAnsi="Times New Roman"/>
          <w:sz w:val="24"/>
          <w:szCs w:val="24"/>
          <w:lang w:val="sr-Cyrl-BA"/>
        </w:rPr>
        <w:t>о у погледу</w:t>
      </w:r>
      <w:r w:rsidR="007248AF" w:rsidRPr="00F13871">
        <w:rPr>
          <w:rFonts w:ascii="Times New Roman" w:hAnsi="Times New Roman"/>
          <w:sz w:val="24"/>
          <w:szCs w:val="24"/>
          <w:lang w:val="sr-Cyrl-BA"/>
        </w:rPr>
        <w:t xml:space="preserve"> процјене рејтинга, пондер</w:t>
      </w:r>
      <w:r w:rsidRPr="00F13871">
        <w:rPr>
          <w:rFonts w:ascii="Times New Roman" w:hAnsi="Times New Roman"/>
          <w:sz w:val="24"/>
          <w:szCs w:val="24"/>
          <w:lang w:val="sr-Cyrl-BA"/>
        </w:rPr>
        <w:t>а</w:t>
      </w:r>
      <w:r w:rsidR="007248AF" w:rsidRPr="00F13871">
        <w:rPr>
          <w:rFonts w:ascii="Times New Roman" w:hAnsi="Times New Roman"/>
          <w:sz w:val="24"/>
          <w:szCs w:val="24"/>
          <w:lang w:val="sr-Cyrl-BA"/>
        </w:rPr>
        <w:t xml:space="preserve"> ризика за израчунавање капиталних захтјева за покриће банкарских ризика, ниво</w:t>
      </w:r>
      <w:r w:rsidRPr="00F13871">
        <w:rPr>
          <w:rFonts w:ascii="Times New Roman" w:hAnsi="Times New Roman"/>
          <w:sz w:val="24"/>
          <w:szCs w:val="24"/>
          <w:lang w:val="sr-Cyrl-BA"/>
        </w:rPr>
        <w:t>а</w:t>
      </w:r>
      <w:r w:rsidR="007248AF" w:rsidRPr="00F13871">
        <w:rPr>
          <w:rFonts w:ascii="Times New Roman" w:hAnsi="Times New Roman"/>
          <w:sz w:val="24"/>
          <w:szCs w:val="24"/>
          <w:lang w:val="sr-Cyrl-BA"/>
        </w:rPr>
        <w:t xml:space="preserve"> каматних стопа, сигурности улагања и др. Да би се статус еквивалентности задржао и у наредном периоду потребно је постојећи регулаторни оквир </w:t>
      </w:r>
      <w:r w:rsidR="00E7609D" w:rsidRPr="00F13871">
        <w:rPr>
          <w:rFonts w:ascii="Times New Roman" w:hAnsi="Times New Roman"/>
          <w:sz w:val="24"/>
          <w:szCs w:val="24"/>
          <w:lang w:val="sr-Cyrl-BA"/>
        </w:rPr>
        <w:t xml:space="preserve">континуирано </w:t>
      </w:r>
      <w:r w:rsidR="007248AF" w:rsidRPr="00F13871">
        <w:rPr>
          <w:rFonts w:ascii="Times New Roman" w:hAnsi="Times New Roman"/>
          <w:sz w:val="24"/>
          <w:szCs w:val="24"/>
          <w:lang w:val="sr-Cyrl-BA"/>
        </w:rPr>
        <w:t>ускла</w:t>
      </w:r>
      <w:r w:rsidR="00E7609D" w:rsidRPr="00F13871">
        <w:rPr>
          <w:rFonts w:ascii="Times New Roman" w:hAnsi="Times New Roman"/>
          <w:sz w:val="24"/>
          <w:szCs w:val="24"/>
          <w:lang w:val="sr-Cyrl-BA"/>
        </w:rPr>
        <w:t>ђивати</w:t>
      </w:r>
      <w:r w:rsidR="007248AF" w:rsidRPr="00F13871">
        <w:rPr>
          <w:rFonts w:ascii="Times New Roman" w:hAnsi="Times New Roman"/>
          <w:sz w:val="24"/>
          <w:szCs w:val="24"/>
          <w:lang w:val="sr-Cyrl-BA"/>
        </w:rPr>
        <w:t>, прије свега, са прописима у ЕУ који чине тзв. „Банкарски пакет</w:t>
      </w:r>
      <w:r w:rsidR="00D20254" w:rsidRPr="00F13871">
        <w:rPr>
          <w:rFonts w:ascii="Times New Roman" w:hAnsi="Times New Roman"/>
          <w:sz w:val="24"/>
          <w:szCs w:val="24"/>
          <w:lang w:val="sr-Cyrl-BA"/>
        </w:rPr>
        <w:t>“</w:t>
      </w:r>
      <w:r w:rsidR="007248AF" w:rsidRPr="00F13871">
        <w:rPr>
          <w:rFonts w:ascii="Times New Roman" w:hAnsi="Times New Roman"/>
          <w:sz w:val="24"/>
          <w:szCs w:val="24"/>
          <w:lang w:val="sr-Cyrl-BA"/>
        </w:rPr>
        <w:t xml:space="preserve"> или „Пакет за смањење ризика</w:t>
      </w:r>
      <w:r w:rsidR="00D20254" w:rsidRPr="00F13871">
        <w:rPr>
          <w:rFonts w:ascii="Times New Roman" w:hAnsi="Times New Roman"/>
          <w:sz w:val="24"/>
          <w:szCs w:val="24"/>
          <w:lang w:val="sr-Cyrl-BA"/>
        </w:rPr>
        <w:t>“</w:t>
      </w:r>
      <w:r w:rsidR="00E7609D" w:rsidRPr="00F13871">
        <w:rPr>
          <w:rFonts w:ascii="Times New Roman" w:hAnsi="Times New Roman"/>
          <w:sz w:val="24"/>
          <w:szCs w:val="24"/>
          <w:lang w:val="sr-Cyrl-BA"/>
        </w:rPr>
        <w:t>.</w:t>
      </w:r>
      <w:r w:rsidR="007248AF" w:rsidRPr="00F13871">
        <w:rPr>
          <w:rFonts w:ascii="Times New Roman" w:hAnsi="Times New Roman"/>
          <w:sz w:val="24"/>
          <w:szCs w:val="24"/>
          <w:lang w:val="sr-Cyrl-BA"/>
        </w:rPr>
        <w:t xml:space="preserve"> Прописи за банкарски сектор који чине овај пакет могу се подијелити у двије групе: измјене Директиве и Регулативе о капиталним захтјевима, тзв. CRD V </w:t>
      </w:r>
      <w:r w:rsidR="00B33426" w:rsidRPr="00F13871">
        <w:rPr>
          <w:rFonts w:ascii="Times New Roman" w:hAnsi="Times New Roman"/>
          <w:sz w:val="24"/>
          <w:szCs w:val="24"/>
          <w:lang w:val="sr-Cyrl-BA"/>
        </w:rPr>
        <w:t xml:space="preserve">и </w:t>
      </w:r>
      <w:r w:rsidR="007248AF" w:rsidRPr="00F13871">
        <w:rPr>
          <w:rFonts w:ascii="Times New Roman" w:hAnsi="Times New Roman"/>
          <w:sz w:val="24"/>
          <w:szCs w:val="24"/>
          <w:lang w:val="sr-Cyrl-BA"/>
        </w:rPr>
        <w:t>CRR II и измјене Директиве и Регулативе за опоравак и реструктурирање, тзв. BRRD II и SRMR II.</w:t>
      </w:r>
    </w:p>
    <w:p w14:paraId="3B597D86" w14:textId="4A4BB117" w:rsidR="00E7609D" w:rsidRPr="00F13871" w:rsidRDefault="007248AF" w:rsidP="00B33426">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Имајући у виду наведено, У</w:t>
      </w:r>
      <w:r w:rsidR="00E7609D" w:rsidRPr="00F13871">
        <w:rPr>
          <w:rFonts w:ascii="Times New Roman" w:hAnsi="Times New Roman"/>
          <w:sz w:val="24"/>
          <w:szCs w:val="24"/>
          <w:lang w:val="sr-Cyrl-BA"/>
        </w:rPr>
        <w:t>правни одбор</w:t>
      </w:r>
      <w:r w:rsidRPr="00F13871">
        <w:rPr>
          <w:rFonts w:ascii="Times New Roman" w:hAnsi="Times New Roman"/>
          <w:sz w:val="24"/>
          <w:szCs w:val="24"/>
          <w:lang w:val="sr-Cyrl-BA"/>
        </w:rPr>
        <w:t xml:space="preserve"> Агенције за</w:t>
      </w:r>
      <w:r w:rsidR="00B33426" w:rsidRPr="00F13871">
        <w:rPr>
          <w:rFonts w:ascii="Times New Roman" w:hAnsi="Times New Roman"/>
          <w:sz w:val="24"/>
          <w:szCs w:val="24"/>
          <w:lang w:val="sr-Cyrl-BA"/>
        </w:rPr>
        <w:t xml:space="preserve"> банкарство Републике Српске је у јулу 2022. године</w:t>
      </w:r>
      <w:r w:rsidRPr="00F13871">
        <w:rPr>
          <w:rFonts w:ascii="Times New Roman" w:hAnsi="Times New Roman"/>
          <w:sz w:val="24"/>
          <w:szCs w:val="24"/>
          <w:lang w:val="sr-Cyrl-BA"/>
        </w:rPr>
        <w:t xml:space="preserve"> усвојио Стратегију приоритетних активности за одржавање усклађености банкарске регулативе са регулативом ЕУ за период </w:t>
      </w:r>
      <w:r w:rsidR="00B33426" w:rsidRPr="00F13871">
        <w:rPr>
          <w:rFonts w:ascii="Times New Roman" w:hAnsi="Times New Roman"/>
          <w:sz w:val="24"/>
          <w:szCs w:val="24"/>
          <w:lang w:val="sr-Cyrl-BA"/>
        </w:rPr>
        <w:t xml:space="preserve">од </w:t>
      </w:r>
      <w:r w:rsidRPr="00F13871">
        <w:rPr>
          <w:rFonts w:ascii="Times New Roman" w:hAnsi="Times New Roman"/>
          <w:sz w:val="24"/>
          <w:szCs w:val="24"/>
          <w:lang w:val="sr-Cyrl-BA"/>
        </w:rPr>
        <w:t>2022</w:t>
      </w:r>
      <w:r w:rsidR="00B33426" w:rsidRPr="00F13871">
        <w:rPr>
          <w:rFonts w:ascii="Times New Roman" w:hAnsi="Times New Roman"/>
          <w:sz w:val="24"/>
          <w:szCs w:val="24"/>
          <w:lang w:val="sr-Cyrl-BA"/>
        </w:rPr>
        <w:t xml:space="preserve">. до </w:t>
      </w:r>
      <w:r w:rsidRPr="00F13871">
        <w:rPr>
          <w:rFonts w:ascii="Times New Roman" w:hAnsi="Times New Roman"/>
          <w:sz w:val="24"/>
          <w:szCs w:val="24"/>
          <w:lang w:val="sr-Cyrl-BA"/>
        </w:rPr>
        <w:t>2024. године.</w:t>
      </w:r>
      <w:r w:rsidR="00E7609D" w:rsidRPr="00F13871">
        <w:rPr>
          <w:rFonts w:ascii="Times New Roman" w:hAnsi="Times New Roman"/>
          <w:sz w:val="24"/>
          <w:szCs w:val="24"/>
          <w:lang w:val="sr-Cyrl-BA"/>
        </w:rPr>
        <w:t xml:space="preserve"> Стратегија је разматрана и на </w:t>
      </w:r>
      <w:r w:rsidR="001B35E1" w:rsidRPr="00F13871">
        <w:rPr>
          <w:rFonts w:ascii="Times New Roman" w:hAnsi="Times New Roman"/>
          <w:sz w:val="24"/>
          <w:szCs w:val="24"/>
          <w:lang w:val="sr-Cyrl-BA"/>
        </w:rPr>
        <w:t xml:space="preserve">42. </w:t>
      </w:r>
      <w:r w:rsidR="00E7609D" w:rsidRPr="00F13871">
        <w:rPr>
          <w:rFonts w:ascii="Times New Roman" w:hAnsi="Times New Roman"/>
          <w:sz w:val="24"/>
          <w:szCs w:val="24"/>
          <w:lang w:val="sr-Cyrl-BA"/>
        </w:rPr>
        <w:t xml:space="preserve">сједници Комитета за координацију финансијског сектора Републике Српске. </w:t>
      </w:r>
    </w:p>
    <w:p w14:paraId="32C09A08" w14:textId="57080547" w:rsidR="007248AF" w:rsidRPr="00F13871" w:rsidRDefault="007248AF" w:rsidP="007C06AF">
      <w:pPr>
        <w:shd w:val="clear" w:color="auto" w:fill="FFFFFF"/>
        <w:spacing w:after="0" w:line="240" w:lineRule="auto"/>
        <w:ind w:firstLine="720"/>
        <w:jc w:val="both"/>
        <w:rPr>
          <w:rFonts w:ascii="Times New Roman" w:eastAsiaTheme="minorHAnsi" w:hAnsi="Times New Roman"/>
          <w:sz w:val="24"/>
          <w:szCs w:val="24"/>
          <w:lang w:val="sr-Cyrl-BA"/>
        </w:rPr>
      </w:pPr>
      <w:r w:rsidRPr="00F13871">
        <w:rPr>
          <w:rFonts w:ascii="Times New Roman" w:hAnsi="Times New Roman"/>
          <w:sz w:val="24"/>
          <w:szCs w:val="24"/>
          <w:lang w:val="sr-Cyrl-BA"/>
        </w:rPr>
        <w:t>Спроводећи план законодавних активности за 2024. годин</w:t>
      </w:r>
      <w:r w:rsidR="001D05BA" w:rsidRPr="00F13871">
        <w:rPr>
          <w:rFonts w:ascii="Times New Roman" w:hAnsi="Times New Roman"/>
          <w:sz w:val="24"/>
          <w:szCs w:val="24"/>
          <w:lang w:val="sr-Cyrl-BA"/>
        </w:rPr>
        <w:t>у</w:t>
      </w:r>
      <w:r w:rsidRPr="00F13871">
        <w:rPr>
          <w:rFonts w:ascii="Times New Roman" w:hAnsi="Times New Roman"/>
          <w:sz w:val="24"/>
          <w:szCs w:val="24"/>
          <w:lang w:val="sr-Cyrl-BA"/>
        </w:rPr>
        <w:t xml:space="preserve"> и подржавајући наведену Стратегију, Министарство финансија Републике Српске је, као надлежни обрађивач прописа у области банкарског сектора, у сарадњи са Агенцијом за банкарство Републике Српске, израдило</w:t>
      </w:r>
      <w:r w:rsidR="00404A9C" w:rsidRPr="00F13871">
        <w:rPr>
          <w:rFonts w:ascii="Times New Roman" w:hAnsi="Times New Roman"/>
          <w:sz w:val="24"/>
          <w:szCs w:val="24"/>
          <w:lang w:val="sr-Cyrl-BA"/>
        </w:rPr>
        <w:t xml:space="preserve"> </w:t>
      </w:r>
      <w:r w:rsidR="007F3029" w:rsidRPr="00F13871">
        <w:rPr>
          <w:rFonts w:ascii="Times New Roman" w:hAnsi="Times New Roman"/>
          <w:sz w:val="24"/>
          <w:szCs w:val="24"/>
          <w:lang w:val="sr-Cyrl-BA"/>
        </w:rPr>
        <w:t>измјене</w:t>
      </w:r>
      <w:r w:rsidR="00404A9C" w:rsidRPr="00F13871">
        <w:rPr>
          <w:rFonts w:ascii="Times New Roman" w:hAnsi="Times New Roman"/>
          <w:sz w:val="24"/>
          <w:szCs w:val="24"/>
          <w:lang w:val="sr-Cyrl-BA"/>
        </w:rPr>
        <w:t xml:space="preserve"> </w:t>
      </w:r>
      <w:r w:rsidRPr="00F13871">
        <w:rPr>
          <w:rFonts w:ascii="Times New Roman" w:hAnsi="Times New Roman"/>
          <w:sz w:val="24"/>
          <w:szCs w:val="24"/>
          <w:lang w:val="sr-Cyrl-BA"/>
        </w:rPr>
        <w:t xml:space="preserve">Закона о банкама Републике Српске, у складу са релевантним директивама Европске уније, уз уважавање достигнутог степена развоја банкарског сектора Републике Српске. </w:t>
      </w:r>
    </w:p>
    <w:p w14:paraId="27B8F752" w14:textId="53EDEC77" w:rsidR="00543E56" w:rsidRPr="00F13871" w:rsidRDefault="007F3029"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И</w:t>
      </w:r>
      <w:r w:rsidR="007248AF" w:rsidRPr="00F13871">
        <w:rPr>
          <w:rFonts w:ascii="Times New Roman" w:hAnsi="Times New Roman"/>
          <w:sz w:val="24"/>
          <w:szCs w:val="24"/>
          <w:lang w:val="sr-Cyrl-BA"/>
        </w:rPr>
        <w:t>змјенама и допунама Закона о банкама Републике Српске посебно се мијењају подручја у којима су присутне мањкавости које је потребно отклонити у правцу јачања одред</w:t>
      </w:r>
      <w:r w:rsidR="00B33426" w:rsidRPr="00F13871">
        <w:rPr>
          <w:rFonts w:ascii="Times New Roman" w:hAnsi="Times New Roman"/>
          <w:sz w:val="24"/>
          <w:szCs w:val="24"/>
          <w:lang w:val="sr-Cyrl-BA"/>
        </w:rPr>
        <w:t>а</w:t>
      </w:r>
      <w:r w:rsidR="007248AF" w:rsidRPr="00F13871">
        <w:rPr>
          <w:rFonts w:ascii="Times New Roman" w:hAnsi="Times New Roman"/>
          <w:sz w:val="24"/>
          <w:szCs w:val="24"/>
          <w:lang w:val="sr-Cyrl-BA"/>
        </w:rPr>
        <w:t>б</w:t>
      </w:r>
      <w:r w:rsidR="00B33426" w:rsidRPr="00F13871">
        <w:rPr>
          <w:rFonts w:ascii="Times New Roman" w:hAnsi="Times New Roman"/>
          <w:sz w:val="24"/>
          <w:szCs w:val="24"/>
          <w:lang w:val="sr-Cyrl-BA"/>
        </w:rPr>
        <w:t>а</w:t>
      </w:r>
      <w:r w:rsidR="007248AF" w:rsidRPr="00F13871">
        <w:rPr>
          <w:rFonts w:ascii="Times New Roman" w:hAnsi="Times New Roman"/>
          <w:sz w:val="24"/>
          <w:szCs w:val="24"/>
          <w:lang w:val="sr-Cyrl-BA"/>
        </w:rPr>
        <w:t xml:space="preserve"> којима се уређује корпоративно управљање, купопродаја пласмана, заштита корисника финансијских услуга, закључивање уговора у електронском облику, додатне мјере надзора Агенције и сл.</w:t>
      </w:r>
      <w:r w:rsidR="00404A9C" w:rsidRPr="00F13871">
        <w:rPr>
          <w:rFonts w:ascii="Times New Roman" w:hAnsi="Times New Roman"/>
          <w:sz w:val="24"/>
          <w:szCs w:val="24"/>
          <w:lang w:val="sr-Cyrl-BA"/>
        </w:rPr>
        <w:t xml:space="preserve"> </w:t>
      </w:r>
    </w:p>
    <w:p w14:paraId="74F122D3" w14:textId="1BA18750" w:rsidR="007248AF" w:rsidRPr="00F13871" w:rsidRDefault="00D20254"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С</w:t>
      </w:r>
      <w:r w:rsidR="007248AF" w:rsidRPr="00F13871">
        <w:rPr>
          <w:rFonts w:ascii="Times New Roman" w:hAnsi="Times New Roman"/>
          <w:sz w:val="24"/>
          <w:szCs w:val="24"/>
          <w:lang w:val="sr-Cyrl-BA"/>
        </w:rPr>
        <w:t xml:space="preserve"> циљ</w:t>
      </w:r>
      <w:r w:rsidRPr="00F13871">
        <w:rPr>
          <w:rFonts w:ascii="Times New Roman" w:hAnsi="Times New Roman"/>
          <w:sz w:val="24"/>
          <w:szCs w:val="24"/>
          <w:lang w:val="sr-Cyrl-BA"/>
        </w:rPr>
        <w:t>ем</w:t>
      </w:r>
      <w:r w:rsidR="007248AF" w:rsidRPr="00F13871">
        <w:rPr>
          <w:rFonts w:ascii="Times New Roman" w:hAnsi="Times New Roman"/>
          <w:sz w:val="24"/>
          <w:szCs w:val="24"/>
          <w:lang w:val="sr-Cyrl-BA"/>
        </w:rPr>
        <w:t xml:space="preserve"> ефикаснијег корпоративног управљања, а р</w:t>
      </w:r>
      <w:r w:rsidR="007248AF" w:rsidRPr="00F13871">
        <w:rPr>
          <w:rFonts w:ascii="Times New Roman" w:eastAsia="Times New Roman" w:hAnsi="Times New Roman"/>
          <w:noProof/>
          <w:sz w:val="24"/>
          <w:szCs w:val="24"/>
          <w:lang w:val="sr-Cyrl-BA" w:eastAsia="hr-HR"/>
        </w:rPr>
        <w:t xml:space="preserve">ади отклањања </w:t>
      </w:r>
      <w:r w:rsidR="007248AF" w:rsidRPr="00F13871">
        <w:rPr>
          <w:rFonts w:ascii="Times New Roman" w:hAnsi="Times New Roman"/>
          <w:sz w:val="24"/>
          <w:szCs w:val="24"/>
          <w:lang w:val="sr-Cyrl-BA"/>
        </w:rPr>
        <w:t>уочених проблема у пракси,</w:t>
      </w:r>
      <w:r w:rsidR="00404A9C"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закон</w:t>
      </w:r>
      <w:r w:rsidR="007F3029" w:rsidRPr="00F13871">
        <w:rPr>
          <w:rFonts w:ascii="Times New Roman" w:hAnsi="Times New Roman"/>
          <w:sz w:val="24"/>
          <w:szCs w:val="24"/>
          <w:lang w:val="sr-Cyrl-BA"/>
        </w:rPr>
        <w:t>ом</w:t>
      </w:r>
      <w:r w:rsidR="007248AF" w:rsidRPr="00F13871">
        <w:rPr>
          <w:rFonts w:ascii="Times New Roman" w:hAnsi="Times New Roman"/>
          <w:sz w:val="24"/>
          <w:szCs w:val="24"/>
          <w:lang w:val="sr-Cyrl-BA"/>
        </w:rPr>
        <w:t xml:space="preserve"> су измијењене и дорађене одредбе у вези са одржавањем сједница надзорног одбора,</w:t>
      </w:r>
      <w:r w:rsidR="007F3029" w:rsidRPr="00F13871">
        <w:rPr>
          <w:rFonts w:ascii="Times New Roman" w:hAnsi="Times New Roman"/>
          <w:sz w:val="24"/>
          <w:szCs w:val="24"/>
          <w:lang w:val="sr-Cyrl-BA"/>
        </w:rPr>
        <w:t xml:space="preserve"> уважавајући и норме закона којим се уређује пословање привредних друштава,</w:t>
      </w:r>
      <w:r w:rsidR="007248AF" w:rsidRPr="00F13871">
        <w:rPr>
          <w:rFonts w:ascii="Times New Roman" w:hAnsi="Times New Roman"/>
          <w:sz w:val="24"/>
          <w:szCs w:val="24"/>
          <w:lang w:val="sr-Cyrl-BA"/>
        </w:rPr>
        <w:t xml:space="preserve"> као и именовањем чланова управе банке, у складу са стандардима корпоративног управљања, као и</w:t>
      </w:r>
      <w:r w:rsidR="00404A9C"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 xml:space="preserve">прописима земаља из окружења. Даље, </w:t>
      </w:r>
      <w:r w:rsidR="007F3029" w:rsidRPr="00F13871">
        <w:rPr>
          <w:rFonts w:ascii="Times New Roman" w:hAnsi="Times New Roman"/>
          <w:sz w:val="24"/>
          <w:szCs w:val="24"/>
          <w:lang w:val="sr-Cyrl-BA"/>
        </w:rPr>
        <w:t xml:space="preserve">измјенама </w:t>
      </w:r>
      <w:r w:rsidR="007248AF" w:rsidRPr="00F13871">
        <w:rPr>
          <w:rFonts w:ascii="Times New Roman" w:hAnsi="Times New Roman"/>
          <w:sz w:val="24"/>
          <w:szCs w:val="24"/>
          <w:lang w:val="sr-Cyrl-BA"/>
        </w:rPr>
        <w:t xml:space="preserve">закона </w:t>
      </w:r>
      <w:r w:rsidR="007F3029" w:rsidRPr="00F13871">
        <w:rPr>
          <w:rFonts w:ascii="Times New Roman" w:hAnsi="Times New Roman"/>
          <w:sz w:val="24"/>
          <w:szCs w:val="24"/>
          <w:lang w:val="sr-Cyrl-BA"/>
        </w:rPr>
        <w:t>предлаже се</w:t>
      </w:r>
      <w:r w:rsidR="00404A9C"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 xml:space="preserve">да банка пласмане по основу кредита и друге услуге одобрене кориснику банкарских услуга може уступити, не само </w:t>
      </w:r>
      <w:r w:rsidR="007F3029" w:rsidRPr="00F13871">
        <w:rPr>
          <w:rFonts w:ascii="Times New Roman" w:hAnsi="Times New Roman"/>
          <w:sz w:val="24"/>
          <w:szCs w:val="24"/>
          <w:lang w:val="sr-Cyrl-BA"/>
        </w:rPr>
        <w:t xml:space="preserve">другим </w:t>
      </w:r>
      <w:r w:rsidR="007248AF" w:rsidRPr="00F13871">
        <w:rPr>
          <w:rFonts w:ascii="Times New Roman" w:hAnsi="Times New Roman"/>
          <w:sz w:val="24"/>
          <w:szCs w:val="24"/>
          <w:lang w:val="sr-Cyrl-BA"/>
        </w:rPr>
        <w:t xml:space="preserve">банкама, већ и инвестиционим фондовима који имају дозволу за улагање </w:t>
      </w:r>
      <w:r w:rsidR="007F3029" w:rsidRPr="00F13871">
        <w:rPr>
          <w:rFonts w:ascii="Times New Roman" w:hAnsi="Times New Roman"/>
          <w:sz w:val="24"/>
          <w:szCs w:val="24"/>
          <w:lang w:val="sr-Cyrl-BA"/>
        </w:rPr>
        <w:t xml:space="preserve">у </w:t>
      </w:r>
      <w:r w:rsidR="007248AF" w:rsidRPr="00F13871">
        <w:rPr>
          <w:rFonts w:ascii="Times New Roman" w:hAnsi="Times New Roman"/>
          <w:sz w:val="24"/>
          <w:szCs w:val="24"/>
          <w:lang w:val="sr-Cyrl-BA"/>
        </w:rPr>
        <w:t>такве пласмане од Ком</w:t>
      </w:r>
      <w:r w:rsidR="002B5C4A" w:rsidRPr="00F13871">
        <w:rPr>
          <w:rFonts w:ascii="Times New Roman" w:hAnsi="Times New Roman"/>
          <w:sz w:val="24"/>
          <w:szCs w:val="24"/>
          <w:lang w:val="sr-Cyrl-BA"/>
        </w:rPr>
        <w:t>и</w:t>
      </w:r>
      <w:r w:rsidR="007248AF" w:rsidRPr="00F13871">
        <w:rPr>
          <w:rFonts w:ascii="Times New Roman" w:hAnsi="Times New Roman"/>
          <w:sz w:val="24"/>
          <w:szCs w:val="24"/>
          <w:lang w:val="sr-Cyrl-BA"/>
        </w:rPr>
        <w:t xml:space="preserve">сије за хартије од вриједности. </w:t>
      </w:r>
      <w:r w:rsidR="007F3029" w:rsidRPr="00F13871">
        <w:rPr>
          <w:rFonts w:ascii="Times New Roman" w:hAnsi="Times New Roman"/>
          <w:sz w:val="24"/>
          <w:szCs w:val="24"/>
          <w:lang w:val="sr-Cyrl-BA"/>
        </w:rPr>
        <w:t>На овај начин стварају се правне претпоставке за даљи развој тржишта капитала, уз истовремено</w:t>
      </w:r>
      <w:r w:rsidR="002020D4" w:rsidRPr="00F13871">
        <w:rPr>
          <w:rFonts w:ascii="Times New Roman" w:hAnsi="Times New Roman"/>
          <w:sz w:val="24"/>
          <w:szCs w:val="24"/>
          <w:lang w:val="sr-Cyrl-BA"/>
        </w:rPr>
        <w:t xml:space="preserve"> отварање могућности </w:t>
      </w:r>
      <w:r w:rsidR="00B92052" w:rsidRPr="00F13871">
        <w:rPr>
          <w:rFonts w:ascii="Times New Roman" w:hAnsi="Times New Roman"/>
          <w:sz w:val="24"/>
          <w:szCs w:val="24"/>
          <w:lang w:val="sr-Cyrl-BA"/>
        </w:rPr>
        <w:t>развоја секундарног тржишта п</w:t>
      </w:r>
      <w:r w:rsidRPr="00F13871">
        <w:rPr>
          <w:rFonts w:ascii="Times New Roman" w:hAnsi="Times New Roman"/>
          <w:sz w:val="24"/>
          <w:szCs w:val="24"/>
          <w:lang w:val="sr-Cyrl-BA"/>
        </w:rPr>
        <w:t>роблематичних кредита, али и се</w:t>
      </w:r>
      <w:r w:rsidR="00B92052" w:rsidRPr="00F13871">
        <w:rPr>
          <w:rFonts w:ascii="Times New Roman" w:hAnsi="Times New Roman"/>
          <w:sz w:val="24"/>
          <w:szCs w:val="24"/>
          <w:lang w:val="sr-Cyrl-BA"/>
        </w:rPr>
        <w:t>кундарног тржишта за здраве кредитне портфеље.</w:t>
      </w:r>
      <w:r w:rsidR="00D859A2" w:rsidRPr="00F13871">
        <w:rPr>
          <w:rFonts w:ascii="Times New Roman" w:hAnsi="Times New Roman"/>
          <w:sz w:val="24"/>
          <w:szCs w:val="24"/>
          <w:lang w:val="sr-Cyrl-BA"/>
        </w:rPr>
        <w:t xml:space="preserve"> </w:t>
      </w:r>
      <w:r w:rsidR="00876A10" w:rsidRPr="00F13871">
        <w:rPr>
          <w:rFonts w:ascii="Times New Roman" w:hAnsi="Times New Roman"/>
          <w:sz w:val="24"/>
          <w:szCs w:val="24"/>
          <w:lang w:val="sr-Cyrl-BA"/>
        </w:rPr>
        <w:t xml:space="preserve">Препоруке за уклањање сметњи за промет и секјуритизацију кредитног портфеља, </w:t>
      </w:r>
      <w:r w:rsidR="00876A10" w:rsidRPr="00F13871">
        <w:rPr>
          <w:rFonts w:ascii="Times New Roman" w:hAnsi="Times New Roman"/>
          <w:sz w:val="24"/>
          <w:szCs w:val="24"/>
          <w:lang w:val="sr-Cyrl-BA"/>
        </w:rPr>
        <w:lastRenderedPageBreak/>
        <w:t xml:space="preserve">посебно оног нарушеног квалитета, дате су </w:t>
      </w:r>
      <w:r w:rsidR="00C16175" w:rsidRPr="00F13871">
        <w:rPr>
          <w:rFonts w:ascii="Times New Roman" w:hAnsi="Times New Roman"/>
          <w:sz w:val="24"/>
          <w:szCs w:val="24"/>
          <w:lang w:val="sr-Cyrl-BA"/>
        </w:rPr>
        <w:t xml:space="preserve">заједничким </w:t>
      </w:r>
      <w:r w:rsidR="00876A10" w:rsidRPr="00F13871">
        <w:rPr>
          <w:rFonts w:ascii="Times New Roman" w:hAnsi="Times New Roman"/>
          <w:sz w:val="24"/>
          <w:szCs w:val="24"/>
          <w:lang w:val="sr-Cyrl-BA"/>
        </w:rPr>
        <w:t xml:space="preserve">закључцима </w:t>
      </w:r>
      <w:r w:rsidR="00C16175" w:rsidRPr="00F13871">
        <w:rPr>
          <w:rFonts w:ascii="Times New Roman" w:hAnsi="Times New Roman"/>
          <w:sz w:val="24"/>
          <w:szCs w:val="24"/>
          <w:lang w:val="sr-Cyrl-BA"/>
        </w:rPr>
        <w:t>са економског и финансијског дијалога са ЕУ</w:t>
      </w:r>
      <w:r w:rsidR="003E4518" w:rsidRPr="00F13871">
        <w:rPr>
          <w:rStyle w:val="FootnoteReference"/>
          <w:rFonts w:ascii="Times New Roman" w:hAnsi="Times New Roman"/>
          <w:sz w:val="24"/>
          <w:szCs w:val="24"/>
          <w:lang w:val="sr-Cyrl-BA"/>
        </w:rPr>
        <w:footnoteReference w:id="13"/>
      </w:r>
      <w:r w:rsidR="001B35E1"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У овом тренутку, сматра се оправданим проширити потенцијалне пријемнике кредитних потраживања</w:t>
      </w:r>
      <w:r w:rsidR="00D859A2" w:rsidRPr="00F13871">
        <w:rPr>
          <w:rFonts w:ascii="Times New Roman" w:hAnsi="Times New Roman"/>
          <w:sz w:val="24"/>
          <w:szCs w:val="24"/>
          <w:lang w:val="sr-Cyrl-BA"/>
        </w:rPr>
        <w:t xml:space="preserve"> ко</w:t>
      </w:r>
      <w:r w:rsidR="00B92052" w:rsidRPr="00F13871">
        <w:rPr>
          <w:rFonts w:ascii="Times New Roman" w:hAnsi="Times New Roman"/>
          <w:sz w:val="24"/>
          <w:szCs w:val="24"/>
          <w:lang w:val="sr-Cyrl-BA"/>
        </w:rPr>
        <w:t>р</w:t>
      </w:r>
      <w:r w:rsidR="00D859A2" w:rsidRPr="00F13871">
        <w:rPr>
          <w:rFonts w:ascii="Times New Roman" w:hAnsi="Times New Roman"/>
          <w:sz w:val="24"/>
          <w:szCs w:val="24"/>
          <w:lang w:val="sr-Cyrl-BA"/>
        </w:rPr>
        <w:t>исника финансијских услуга</w:t>
      </w:r>
      <w:r w:rsidR="007248AF" w:rsidRPr="00F13871">
        <w:rPr>
          <w:rFonts w:ascii="Times New Roman" w:hAnsi="Times New Roman"/>
          <w:sz w:val="24"/>
          <w:szCs w:val="24"/>
          <w:lang w:val="sr-Cyrl-BA"/>
        </w:rPr>
        <w:t xml:space="preserve"> искључиво на </w:t>
      </w:r>
      <w:r w:rsidR="00D859A2" w:rsidRPr="00F13871">
        <w:rPr>
          <w:rFonts w:ascii="Times New Roman" w:hAnsi="Times New Roman"/>
          <w:sz w:val="24"/>
          <w:szCs w:val="24"/>
          <w:lang w:val="sr-Cyrl-BA"/>
        </w:rPr>
        <w:t xml:space="preserve">инвестиционе фондове као </w:t>
      </w:r>
      <w:r w:rsidR="007248AF" w:rsidRPr="00F13871">
        <w:rPr>
          <w:rFonts w:ascii="Times New Roman" w:hAnsi="Times New Roman"/>
          <w:sz w:val="24"/>
          <w:szCs w:val="24"/>
          <w:lang w:val="sr-Cyrl-BA"/>
        </w:rPr>
        <w:t>контролисане</w:t>
      </w:r>
      <w:r w:rsidR="00D859A2" w:rsidRPr="00F13871">
        <w:rPr>
          <w:rFonts w:ascii="Times New Roman" w:hAnsi="Times New Roman"/>
          <w:sz w:val="24"/>
          <w:szCs w:val="24"/>
          <w:lang w:val="sr-Cyrl-BA"/>
        </w:rPr>
        <w:t>, тј. надзиране</w:t>
      </w:r>
      <w:r w:rsidR="007248AF" w:rsidRPr="00F13871">
        <w:rPr>
          <w:rFonts w:ascii="Times New Roman" w:hAnsi="Times New Roman"/>
          <w:sz w:val="24"/>
          <w:szCs w:val="24"/>
          <w:lang w:val="sr-Cyrl-BA"/>
        </w:rPr>
        <w:t xml:space="preserve"> фин</w:t>
      </w:r>
      <w:r w:rsidR="001B35E1" w:rsidRPr="00F13871">
        <w:rPr>
          <w:rFonts w:ascii="Times New Roman" w:hAnsi="Times New Roman"/>
          <w:sz w:val="24"/>
          <w:szCs w:val="24"/>
          <w:lang w:val="sr-Cyrl-BA"/>
        </w:rPr>
        <w:t>ансијске субјекте</w:t>
      </w:r>
      <w:r w:rsidR="007248AF" w:rsidRPr="00F13871">
        <w:rPr>
          <w:rFonts w:ascii="Times New Roman" w:hAnsi="Times New Roman"/>
          <w:sz w:val="24"/>
          <w:szCs w:val="24"/>
          <w:lang w:val="sr-Cyrl-BA"/>
        </w:rPr>
        <w:t xml:space="preserve">. </w:t>
      </w:r>
    </w:p>
    <w:p w14:paraId="61D1EFC9" w14:textId="46913D33" w:rsidR="007248AF" w:rsidRPr="00F13871" w:rsidRDefault="001B35E1"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Као једна од новина у</w:t>
      </w:r>
      <w:r w:rsidR="007248AF" w:rsidRPr="00F13871">
        <w:rPr>
          <w:rFonts w:ascii="Times New Roman" w:hAnsi="Times New Roman"/>
          <w:sz w:val="24"/>
          <w:szCs w:val="24"/>
          <w:lang w:val="sr-Cyrl-BA"/>
        </w:rPr>
        <w:t xml:space="preserve"> закону, уређено је закључивање уговора у електронском облику, у складу са прописима којима се уређују електронски документ и електронски потпис. Предвиђено је </w:t>
      </w:r>
      <w:r w:rsidR="002B5C4A" w:rsidRPr="00F13871">
        <w:rPr>
          <w:rFonts w:ascii="Times New Roman" w:eastAsia="Times New Roman" w:hAnsi="Times New Roman"/>
          <w:bCs/>
          <w:iCs/>
          <w:sz w:val="24"/>
          <w:szCs w:val="24"/>
          <w:lang w:val="sr-Cyrl-BA"/>
        </w:rPr>
        <w:t xml:space="preserve">да </w:t>
      </w:r>
      <w:r w:rsidR="00D859A2" w:rsidRPr="00F13871">
        <w:rPr>
          <w:rFonts w:ascii="Times New Roman" w:eastAsia="Times New Roman" w:hAnsi="Times New Roman"/>
          <w:bCs/>
          <w:iCs/>
          <w:sz w:val="24"/>
          <w:szCs w:val="24"/>
          <w:lang w:val="sr-Cyrl-BA"/>
        </w:rPr>
        <w:t xml:space="preserve">су </w:t>
      </w:r>
      <w:r w:rsidR="00D06013" w:rsidRPr="00F13871">
        <w:rPr>
          <w:rFonts w:ascii="Times New Roman" w:hAnsi="Times New Roman"/>
          <w:sz w:val="24"/>
          <w:szCs w:val="24"/>
          <w:lang w:val="sr-Cyrl-BA"/>
        </w:rPr>
        <w:t>обавезе</w:t>
      </w:r>
      <w:r w:rsidR="002B5C4A" w:rsidRPr="00F13871">
        <w:rPr>
          <w:rFonts w:ascii="Times New Roman" w:hAnsi="Times New Roman"/>
          <w:sz w:val="24"/>
          <w:szCs w:val="24"/>
          <w:lang w:val="sr-Cyrl-BA"/>
        </w:rPr>
        <w:t xml:space="preserve"> закључивања уговора</w:t>
      </w:r>
      <w:r w:rsidR="00D859A2" w:rsidRPr="00F13871">
        <w:rPr>
          <w:rFonts w:ascii="Times New Roman" w:hAnsi="Times New Roman"/>
          <w:sz w:val="24"/>
          <w:szCs w:val="24"/>
          <w:lang w:val="sr-Cyrl-BA"/>
        </w:rPr>
        <w:t>,</w:t>
      </w:r>
      <w:r w:rsidR="002B5C4A" w:rsidRPr="00F13871">
        <w:rPr>
          <w:rFonts w:ascii="Times New Roman" w:hAnsi="Times New Roman"/>
          <w:sz w:val="24"/>
          <w:szCs w:val="24"/>
          <w:lang w:val="sr-Cyrl-BA"/>
        </w:rPr>
        <w:t xml:space="preserve"> измјен</w:t>
      </w:r>
      <w:r w:rsidR="00D859A2" w:rsidRPr="00F13871">
        <w:rPr>
          <w:rFonts w:ascii="Times New Roman" w:hAnsi="Times New Roman"/>
          <w:sz w:val="24"/>
          <w:szCs w:val="24"/>
          <w:lang w:val="sr-Cyrl-BA"/>
        </w:rPr>
        <w:t>е</w:t>
      </w:r>
      <w:r w:rsidR="002B5C4A" w:rsidRPr="00F13871">
        <w:rPr>
          <w:rFonts w:ascii="Times New Roman" w:hAnsi="Times New Roman"/>
          <w:sz w:val="24"/>
          <w:szCs w:val="24"/>
          <w:lang w:val="sr-Cyrl-BA"/>
        </w:rPr>
        <w:t xml:space="preserve"> његових елемената </w:t>
      </w:r>
      <w:r w:rsidR="00D859A2" w:rsidRPr="00F13871">
        <w:rPr>
          <w:rFonts w:ascii="Times New Roman" w:hAnsi="Times New Roman"/>
          <w:sz w:val="24"/>
          <w:szCs w:val="24"/>
          <w:lang w:val="sr-Cyrl-BA"/>
        </w:rPr>
        <w:t>и</w:t>
      </w:r>
      <w:r w:rsidR="002B5C4A" w:rsidRPr="00F13871">
        <w:rPr>
          <w:rFonts w:ascii="Times New Roman" w:hAnsi="Times New Roman"/>
          <w:sz w:val="24"/>
          <w:szCs w:val="24"/>
          <w:lang w:val="sr-Cyrl-BA"/>
        </w:rPr>
        <w:t xml:space="preserve"> издавања сагласности у писаној форми испуњене ако су се корисник и банка споразумјели путем средства електронске комуникације које омогућава да се са сигурношћу утврди садржај уговора и идентитет корисника. </w:t>
      </w:r>
      <w:r w:rsidR="007248AF" w:rsidRPr="00F13871">
        <w:rPr>
          <w:rFonts w:ascii="Times New Roman" w:hAnsi="Times New Roman"/>
          <w:sz w:val="24"/>
          <w:szCs w:val="24"/>
          <w:lang w:val="sr-Cyrl-BA"/>
        </w:rPr>
        <w:t>У наведеном случају банка је дужна да такав уговор сачини у складу са прописима који уређују електронски документ и електронски потпис и чува га на трајном носачу података. Предложеним одредбама закона стварају се правне претпоставке за</w:t>
      </w:r>
      <w:r w:rsidR="00F14D5A" w:rsidRPr="00F13871">
        <w:rPr>
          <w:rFonts w:ascii="Times New Roman" w:hAnsi="Times New Roman"/>
          <w:sz w:val="24"/>
          <w:szCs w:val="24"/>
          <w:lang w:val="sr-Cyrl-BA"/>
        </w:rPr>
        <w:t xml:space="preserve"> коришћење технолошких иновација у финансијском сектору, те за</w:t>
      </w:r>
      <w:r w:rsidR="007248AF" w:rsidRPr="00F13871">
        <w:rPr>
          <w:rFonts w:ascii="Times New Roman" w:hAnsi="Times New Roman"/>
          <w:sz w:val="24"/>
          <w:szCs w:val="24"/>
          <w:lang w:val="sr-Cyrl-BA"/>
        </w:rPr>
        <w:t xml:space="preserve"> ефикасније и економич</w:t>
      </w:r>
      <w:r w:rsidRPr="00F13871">
        <w:rPr>
          <w:rFonts w:ascii="Times New Roman" w:hAnsi="Times New Roman"/>
          <w:sz w:val="24"/>
          <w:szCs w:val="24"/>
          <w:lang w:val="sr-Cyrl-BA"/>
        </w:rPr>
        <w:t>н</w:t>
      </w:r>
      <w:r w:rsidR="007248AF" w:rsidRPr="00F13871">
        <w:rPr>
          <w:rFonts w:ascii="Times New Roman" w:hAnsi="Times New Roman"/>
          <w:sz w:val="24"/>
          <w:szCs w:val="24"/>
          <w:lang w:val="sr-Cyrl-BA"/>
        </w:rPr>
        <w:t xml:space="preserve">ије пружање </w:t>
      </w:r>
      <w:r w:rsidR="00D859A2" w:rsidRPr="00F13871">
        <w:rPr>
          <w:rFonts w:ascii="Times New Roman" w:hAnsi="Times New Roman"/>
          <w:sz w:val="24"/>
          <w:szCs w:val="24"/>
          <w:lang w:val="sr-Cyrl-BA"/>
        </w:rPr>
        <w:t>банкарски</w:t>
      </w:r>
      <w:r w:rsidRPr="00F13871">
        <w:rPr>
          <w:rFonts w:ascii="Times New Roman" w:hAnsi="Times New Roman"/>
          <w:sz w:val="24"/>
          <w:szCs w:val="24"/>
          <w:lang w:val="sr-Cyrl-BA"/>
        </w:rPr>
        <w:t>х</w:t>
      </w:r>
      <w:r w:rsidR="00D859A2"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 xml:space="preserve">услуга </w:t>
      </w:r>
      <w:r w:rsidR="00D859A2" w:rsidRPr="00F13871">
        <w:rPr>
          <w:rFonts w:ascii="Times New Roman" w:hAnsi="Times New Roman"/>
          <w:sz w:val="24"/>
          <w:szCs w:val="24"/>
          <w:lang w:val="sr-Cyrl-BA"/>
        </w:rPr>
        <w:t>на даљину</w:t>
      </w:r>
      <w:r w:rsidR="007248AF" w:rsidRPr="00F13871">
        <w:rPr>
          <w:rFonts w:ascii="Times New Roman" w:hAnsi="Times New Roman"/>
          <w:sz w:val="24"/>
          <w:szCs w:val="24"/>
          <w:lang w:val="sr-Cyrl-BA"/>
        </w:rPr>
        <w:t xml:space="preserve">, што </w:t>
      </w:r>
      <w:r w:rsidR="00D859A2" w:rsidRPr="00F13871">
        <w:rPr>
          <w:rFonts w:ascii="Times New Roman" w:hAnsi="Times New Roman"/>
          <w:sz w:val="24"/>
          <w:szCs w:val="24"/>
          <w:lang w:val="sr-Cyrl-BA"/>
        </w:rPr>
        <w:t xml:space="preserve">су и </w:t>
      </w:r>
      <w:r w:rsidR="00526E53" w:rsidRPr="00F13871">
        <w:rPr>
          <w:rFonts w:ascii="Times New Roman" w:hAnsi="Times New Roman"/>
          <w:sz w:val="24"/>
          <w:szCs w:val="24"/>
          <w:lang w:val="sr-Cyrl-BA"/>
        </w:rPr>
        <w:t>савремене</w:t>
      </w:r>
      <w:r w:rsidR="00404A9C" w:rsidRPr="00F13871">
        <w:rPr>
          <w:rFonts w:ascii="Times New Roman" w:hAnsi="Times New Roman"/>
          <w:sz w:val="24"/>
          <w:szCs w:val="24"/>
          <w:lang w:val="sr-Cyrl-BA"/>
        </w:rPr>
        <w:t xml:space="preserve"> </w:t>
      </w:r>
      <w:r w:rsidR="00D859A2" w:rsidRPr="00F13871">
        <w:rPr>
          <w:rFonts w:ascii="Times New Roman" w:hAnsi="Times New Roman"/>
          <w:sz w:val="24"/>
          <w:szCs w:val="24"/>
          <w:lang w:val="sr-Cyrl-BA"/>
        </w:rPr>
        <w:t>потребе клијената</w:t>
      </w:r>
      <w:r w:rsidR="007248AF" w:rsidRPr="00F13871">
        <w:rPr>
          <w:rFonts w:ascii="Times New Roman" w:hAnsi="Times New Roman"/>
          <w:sz w:val="24"/>
          <w:szCs w:val="24"/>
          <w:lang w:val="sr-Cyrl-BA"/>
        </w:rPr>
        <w:t xml:space="preserve"> бан</w:t>
      </w:r>
      <w:r w:rsidR="00526E53" w:rsidRPr="00F13871">
        <w:rPr>
          <w:rFonts w:ascii="Times New Roman" w:hAnsi="Times New Roman"/>
          <w:sz w:val="24"/>
          <w:szCs w:val="24"/>
          <w:lang w:val="sr-Cyrl-BA"/>
        </w:rPr>
        <w:t>а</w:t>
      </w:r>
      <w:r w:rsidR="007248AF" w:rsidRPr="00F13871">
        <w:rPr>
          <w:rFonts w:ascii="Times New Roman" w:hAnsi="Times New Roman"/>
          <w:sz w:val="24"/>
          <w:szCs w:val="24"/>
          <w:lang w:val="sr-Cyrl-BA"/>
        </w:rPr>
        <w:t xml:space="preserve">ка. </w:t>
      </w:r>
    </w:p>
    <w:p w14:paraId="4DE8EB07" w14:textId="402C8A9C" w:rsidR="007248AF" w:rsidRPr="00F13871" w:rsidRDefault="00D20254" w:rsidP="00D20254">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r>
      <w:r w:rsidR="001B35E1" w:rsidRPr="00F13871">
        <w:rPr>
          <w:rFonts w:ascii="Times New Roman" w:hAnsi="Times New Roman"/>
          <w:sz w:val="24"/>
          <w:szCs w:val="24"/>
          <w:lang w:val="sr-Cyrl-BA"/>
        </w:rPr>
        <w:t xml:space="preserve">Поред наведеног, </w:t>
      </w:r>
      <w:r w:rsidR="007248AF" w:rsidRPr="00F13871">
        <w:rPr>
          <w:rFonts w:ascii="Times New Roman" w:hAnsi="Times New Roman"/>
          <w:sz w:val="24"/>
          <w:szCs w:val="24"/>
          <w:lang w:val="sr-Cyrl-BA"/>
        </w:rPr>
        <w:t>закон</w:t>
      </w:r>
      <w:r w:rsidR="001B35E1" w:rsidRPr="00F13871">
        <w:rPr>
          <w:rFonts w:ascii="Times New Roman" w:hAnsi="Times New Roman"/>
          <w:sz w:val="24"/>
          <w:szCs w:val="24"/>
          <w:lang w:val="sr-Cyrl-BA"/>
        </w:rPr>
        <w:t>ом</w:t>
      </w:r>
      <w:r w:rsidR="007248AF" w:rsidRPr="00F13871">
        <w:rPr>
          <w:rFonts w:ascii="Times New Roman" w:hAnsi="Times New Roman"/>
          <w:sz w:val="24"/>
          <w:szCs w:val="24"/>
          <w:lang w:val="sr-Cyrl-BA"/>
        </w:rPr>
        <w:t xml:space="preserve"> је дата могућност Агенцији да, у складу са </w:t>
      </w:r>
      <w:r w:rsidR="007248AF" w:rsidRPr="00F13871">
        <w:rPr>
          <w:rFonts w:ascii="Times New Roman" w:eastAsia="Times New Roman" w:hAnsi="Times New Roman"/>
          <w:bCs/>
          <w:iCs/>
          <w:sz w:val="24"/>
          <w:szCs w:val="24"/>
          <w:lang w:val="sr-Cyrl-BA"/>
        </w:rPr>
        <w:t xml:space="preserve">Директивом CRD, банци може </w:t>
      </w:r>
      <w:r w:rsidR="00F14D5A" w:rsidRPr="00F13871">
        <w:rPr>
          <w:rFonts w:ascii="Times New Roman" w:eastAsia="Times New Roman" w:hAnsi="Times New Roman"/>
          <w:bCs/>
          <w:iCs/>
          <w:sz w:val="24"/>
          <w:szCs w:val="24"/>
          <w:lang w:val="sr-Cyrl-BA"/>
        </w:rPr>
        <w:t xml:space="preserve">да </w:t>
      </w:r>
      <w:r w:rsidR="007248AF" w:rsidRPr="00F13871">
        <w:rPr>
          <w:rFonts w:ascii="Times New Roman" w:eastAsia="Times New Roman" w:hAnsi="Times New Roman"/>
          <w:bCs/>
          <w:iCs/>
          <w:sz w:val="24"/>
          <w:szCs w:val="24"/>
          <w:lang w:val="sr-Cyrl-BA"/>
        </w:rPr>
        <w:t>нал</w:t>
      </w:r>
      <w:r w:rsidR="00F14D5A" w:rsidRPr="00F13871">
        <w:rPr>
          <w:rFonts w:ascii="Times New Roman" w:eastAsia="Times New Roman" w:hAnsi="Times New Roman"/>
          <w:bCs/>
          <w:iCs/>
          <w:sz w:val="24"/>
          <w:szCs w:val="24"/>
          <w:lang w:val="sr-Cyrl-BA"/>
        </w:rPr>
        <w:t>ожи</w:t>
      </w:r>
      <w:r w:rsidR="007248AF" w:rsidRPr="00F13871">
        <w:rPr>
          <w:rFonts w:ascii="Times New Roman" w:eastAsia="Times New Roman" w:hAnsi="Times New Roman"/>
          <w:bCs/>
          <w:iCs/>
          <w:sz w:val="24"/>
          <w:szCs w:val="24"/>
          <w:lang w:val="sr-Cyrl-BA"/>
        </w:rPr>
        <w:t xml:space="preserve"> мјеру додатног капитала ако </w:t>
      </w:r>
      <w:r w:rsidR="007248AF" w:rsidRPr="00F13871">
        <w:rPr>
          <w:rFonts w:ascii="Times New Roman" w:hAnsi="Times New Roman"/>
          <w:sz w:val="24"/>
          <w:szCs w:val="24"/>
          <w:lang w:val="sr-Cyrl-BA"/>
        </w:rPr>
        <w:t xml:space="preserve">банка није успоставила или ако досљедно не спроводи свеобухватан систем управљања, те </w:t>
      </w:r>
      <w:r w:rsidR="00F14D5A" w:rsidRPr="00F13871">
        <w:rPr>
          <w:rFonts w:ascii="Times New Roman" w:hAnsi="Times New Roman"/>
          <w:sz w:val="24"/>
          <w:szCs w:val="24"/>
          <w:lang w:val="sr-Cyrl-BA"/>
        </w:rPr>
        <w:t xml:space="preserve">ако </w:t>
      </w:r>
      <w:r w:rsidR="007248AF" w:rsidRPr="00F13871">
        <w:rPr>
          <w:rFonts w:ascii="Times New Roman" w:hAnsi="Times New Roman"/>
          <w:sz w:val="24"/>
          <w:szCs w:val="24"/>
          <w:lang w:val="sr-Cyrl-BA"/>
        </w:rPr>
        <w:t>није успоставила или ако досљедно не спроводи политике и процедуре за утврђивање и праћење велике изложености, затим ако није успоставила или ако досљедно не спроводи поступке процјењивања адекватности капитала приликом процеса интерне процјене адекватности капитала и у другим прописаним случајевима.</w:t>
      </w:r>
    </w:p>
    <w:p w14:paraId="33C8F249" w14:textId="62834CD7" w:rsidR="00543E56" w:rsidRPr="00F13871" w:rsidRDefault="007248AF"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Такође, </w:t>
      </w:r>
      <w:r w:rsidR="001B35E1" w:rsidRPr="00F13871">
        <w:rPr>
          <w:rFonts w:ascii="Times New Roman" w:hAnsi="Times New Roman"/>
          <w:sz w:val="24"/>
          <w:szCs w:val="24"/>
          <w:lang w:val="sr-Cyrl-BA"/>
        </w:rPr>
        <w:t>законом су</w:t>
      </w:r>
      <w:r w:rsidRPr="00F13871">
        <w:rPr>
          <w:rFonts w:ascii="Times New Roman" w:hAnsi="Times New Roman"/>
          <w:sz w:val="24"/>
          <w:szCs w:val="24"/>
          <w:lang w:val="sr-Cyrl-BA"/>
        </w:rPr>
        <w:t xml:space="preserve"> унапређене одредбе о реструктурирању у правцу њиховог додатног усклађивања са релевантним прописима Европске уније, ради предузимања мјера које треба да спријече или ублаже наступање кризних ситуација код појединачне банке, или</w:t>
      </w:r>
      <w:r w:rsidR="00404A9C" w:rsidRPr="00F13871">
        <w:rPr>
          <w:rFonts w:ascii="Times New Roman" w:hAnsi="Times New Roman"/>
          <w:sz w:val="24"/>
          <w:szCs w:val="24"/>
          <w:lang w:val="sr-Cyrl-BA"/>
        </w:rPr>
        <w:t xml:space="preserve"> </w:t>
      </w:r>
      <w:r w:rsidRPr="00F13871">
        <w:rPr>
          <w:rFonts w:ascii="Times New Roman" w:hAnsi="Times New Roman"/>
          <w:sz w:val="24"/>
          <w:szCs w:val="24"/>
          <w:lang w:val="sr-Cyrl-BA"/>
        </w:rPr>
        <w:t>банкарског и финансијског система у цјелина, а самим тим и обезбиједе ефикасно реструктурирање банке која не може или вјероватно неће моћи наставити да послује. Даље, одредбама овом закона створене су правне претпоставке за подизање нивоа капацитета за покри</w:t>
      </w:r>
      <w:r w:rsidR="001B31DA" w:rsidRPr="00F13871">
        <w:rPr>
          <w:rFonts w:ascii="Times New Roman" w:hAnsi="Times New Roman"/>
          <w:sz w:val="24"/>
          <w:szCs w:val="24"/>
          <w:lang w:val="sr-Cyrl-BA"/>
        </w:rPr>
        <w:t>ће</w:t>
      </w:r>
      <w:r w:rsidRPr="00F13871">
        <w:rPr>
          <w:rFonts w:ascii="Times New Roman" w:hAnsi="Times New Roman"/>
          <w:sz w:val="24"/>
          <w:szCs w:val="24"/>
          <w:lang w:val="sr-Cyrl-BA"/>
        </w:rPr>
        <w:t xml:space="preserve"> губитака и докапитализације банке</w:t>
      </w:r>
      <w:r w:rsidR="001B31DA" w:rsidRPr="00F13871">
        <w:rPr>
          <w:rFonts w:ascii="Times New Roman" w:hAnsi="Times New Roman"/>
          <w:sz w:val="24"/>
          <w:szCs w:val="24"/>
          <w:lang w:val="sr-Cyrl-BA"/>
        </w:rPr>
        <w:t>, уз минималан утицај на пореске обвезнике и стабилност финан</w:t>
      </w:r>
      <w:r w:rsidR="00D20254" w:rsidRPr="00F13871">
        <w:rPr>
          <w:rFonts w:ascii="Times New Roman" w:hAnsi="Times New Roman"/>
          <w:sz w:val="24"/>
          <w:szCs w:val="24"/>
          <w:lang w:val="sr-Cyrl-BA"/>
        </w:rPr>
        <w:t>с</w:t>
      </w:r>
      <w:r w:rsidR="001B31DA" w:rsidRPr="00F13871">
        <w:rPr>
          <w:rFonts w:ascii="Times New Roman" w:hAnsi="Times New Roman"/>
          <w:sz w:val="24"/>
          <w:szCs w:val="24"/>
          <w:lang w:val="sr-Cyrl-BA"/>
        </w:rPr>
        <w:t>ијског сектора, и то</w:t>
      </w:r>
      <w:r w:rsidRPr="00F13871">
        <w:rPr>
          <w:rFonts w:ascii="Times New Roman" w:hAnsi="Times New Roman"/>
          <w:sz w:val="24"/>
          <w:szCs w:val="24"/>
          <w:lang w:val="sr-Cyrl-BA"/>
        </w:rPr>
        <w:t xml:space="preserve"> кроз додатно дефинисање услова за прихватљиве обавезе које се користе за испуњавање минималног захтјева за капиталом и прихватљивим обавезама (МРЕЛ захтјев). </w:t>
      </w:r>
      <w:r w:rsidR="00C16175" w:rsidRPr="00F13871">
        <w:rPr>
          <w:rFonts w:ascii="Times New Roman" w:hAnsi="Times New Roman"/>
          <w:sz w:val="24"/>
          <w:szCs w:val="24"/>
          <w:lang w:val="sr-Cyrl-BA"/>
        </w:rPr>
        <w:t>Транспоновањем</w:t>
      </w:r>
      <w:r w:rsidRPr="00F13871">
        <w:rPr>
          <w:rFonts w:ascii="Times New Roman" w:hAnsi="Times New Roman"/>
          <w:sz w:val="24"/>
          <w:szCs w:val="24"/>
          <w:lang w:val="sr-Cyrl-BA"/>
        </w:rPr>
        <w:t xml:space="preserve"> МРЕЛ захтјева у</w:t>
      </w:r>
      <w:r w:rsidR="001B35E1" w:rsidRPr="00F13871">
        <w:rPr>
          <w:rFonts w:ascii="Times New Roman" w:hAnsi="Times New Roman"/>
          <w:sz w:val="24"/>
          <w:szCs w:val="24"/>
          <w:lang w:val="sr-Cyrl-BA"/>
        </w:rPr>
        <w:t xml:space="preserve"> правни оквир Републике Српске </w:t>
      </w:r>
      <w:r w:rsidRPr="00F13871">
        <w:rPr>
          <w:rFonts w:ascii="Times New Roman" w:hAnsi="Times New Roman"/>
          <w:sz w:val="24"/>
          <w:szCs w:val="24"/>
          <w:lang w:val="sr-Cyrl-BA"/>
        </w:rPr>
        <w:t>извршено</w:t>
      </w:r>
      <w:r w:rsidR="00C16175" w:rsidRPr="00F13871">
        <w:rPr>
          <w:rFonts w:ascii="Times New Roman" w:hAnsi="Times New Roman"/>
          <w:sz w:val="24"/>
          <w:szCs w:val="24"/>
          <w:lang w:val="sr-Cyrl-BA"/>
        </w:rPr>
        <w:t xml:space="preserve"> је</w:t>
      </w:r>
      <w:r w:rsidRPr="00F13871">
        <w:rPr>
          <w:rFonts w:ascii="Times New Roman" w:hAnsi="Times New Roman"/>
          <w:sz w:val="24"/>
          <w:szCs w:val="24"/>
          <w:lang w:val="sr-Cyrl-BA"/>
        </w:rPr>
        <w:t xml:space="preserve"> дјелимично усклађивање са Директивом (ЕУ) 2019/879 (BRRD II) </w:t>
      </w:r>
      <w:r w:rsidR="00C16175" w:rsidRPr="00F13871">
        <w:rPr>
          <w:rFonts w:ascii="Times New Roman" w:hAnsi="Times New Roman"/>
          <w:sz w:val="24"/>
          <w:szCs w:val="24"/>
          <w:lang w:val="sr-Cyrl-BA"/>
        </w:rPr>
        <w:t xml:space="preserve">и уведен је </w:t>
      </w:r>
      <w:r w:rsidR="00D20254" w:rsidRPr="00F13871">
        <w:rPr>
          <w:rFonts w:ascii="Times New Roman" w:hAnsi="Times New Roman"/>
          <w:sz w:val="24"/>
          <w:szCs w:val="24"/>
          <w:lang w:val="sr-Cyrl-BA"/>
        </w:rPr>
        <w:t>захт</w:t>
      </w:r>
      <w:r w:rsidRPr="00F13871">
        <w:rPr>
          <w:rFonts w:ascii="Times New Roman" w:hAnsi="Times New Roman"/>
          <w:sz w:val="24"/>
          <w:szCs w:val="24"/>
          <w:lang w:val="sr-Cyrl-BA"/>
        </w:rPr>
        <w:t>јев</w:t>
      </w:r>
      <w:r w:rsidR="00C16175" w:rsidRPr="00F13871">
        <w:rPr>
          <w:rFonts w:ascii="Times New Roman" w:hAnsi="Times New Roman"/>
          <w:sz w:val="24"/>
          <w:szCs w:val="24"/>
          <w:lang w:val="sr-Cyrl-BA"/>
        </w:rPr>
        <w:t xml:space="preserve"> према</w:t>
      </w:r>
      <w:r w:rsidRPr="00F13871">
        <w:rPr>
          <w:rFonts w:ascii="Times New Roman" w:hAnsi="Times New Roman"/>
          <w:sz w:val="24"/>
          <w:szCs w:val="24"/>
          <w:lang w:val="sr-Cyrl-BA"/>
        </w:rPr>
        <w:t xml:space="preserve"> банка</w:t>
      </w:r>
      <w:r w:rsidR="00C16175" w:rsidRPr="00F13871">
        <w:rPr>
          <w:rFonts w:ascii="Times New Roman" w:hAnsi="Times New Roman"/>
          <w:sz w:val="24"/>
          <w:szCs w:val="24"/>
          <w:lang w:val="sr-Cyrl-BA"/>
        </w:rPr>
        <w:t>ма да</w:t>
      </w:r>
      <w:r w:rsidRPr="00F13871">
        <w:rPr>
          <w:rFonts w:ascii="Times New Roman" w:hAnsi="Times New Roman"/>
          <w:sz w:val="24"/>
          <w:szCs w:val="24"/>
          <w:lang w:val="sr-Cyrl-BA"/>
        </w:rPr>
        <w:t xml:space="preserve"> континуирано одржава</w:t>
      </w:r>
      <w:r w:rsidR="00C16175" w:rsidRPr="00F13871">
        <w:rPr>
          <w:rFonts w:ascii="Times New Roman" w:hAnsi="Times New Roman"/>
          <w:sz w:val="24"/>
          <w:szCs w:val="24"/>
          <w:lang w:val="sr-Cyrl-BA"/>
        </w:rPr>
        <w:t>ју</w:t>
      </w:r>
      <w:r w:rsidRPr="00F13871">
        <w:rPr>
          <w:rFonts w:ascii="Times New Roman" w:hAnsi="Times New Roman"/>
          <w:sz w:val="24"/>
          <w:szCs w:val="24"/>
          <w:lang w:val="sr-Cyrl-BA"/>
        </w:rPr>
        <w:t xml:space="preserve"> довољ</w:t>
      </w:r>
      <w:r w:rsidR="00DD4F3B" w:rsidRPr="00F13871">
        <w:rPr>
          <w:rFonts w:ascii="Times New Roman" w:hAnsi="Times New Roman"/>
          <w:sz w:val="24"/>
          <w:szCs w:val="24"/>
          <w:lang w:val="sr-Cyrl-BA"/>
        </w:rPr>
        <w:t>а</w:t>
      </w:r>
      <w:r w:rsidRPr="00F13871">
        <w:rPr>
          <w:rFonts w:ascii="Times New Roman" w:hAnsi="Times New Roman"/>
          <w:sz w:val="24"/>
          <w:szCs w:val="24"/>
          <w:lang w:val="sr-Cyrl-BA"/>
        </w:rPr>
        <w:t xml:space="preserve">н износ </w:t>
      </w:r>
      <w:r w:rsidR="00F91976" w:rsidRPr="00F13871">
        <w:rPr>
          <w:rFonts w:ascii="Times New Roman" w:hAnsi="Times New Roman"/>
          <w:sz w:val="24"/>
          <w:szCs w:val="24"/>
          <w:lang w:val="sr-Cyrl-BA"/>
        </w:rPr>
        <w:t xml:space="preserve">одређених </w:t>
      </w:r>
      <w:r w:rsidRPr="00F13871">
        <w:rPr>
          <w:rFonts w:ascii="Times New Roman" w:hAnsi="Times New Roman"/>
          <w:sz w:val="24"/>
          <w:szCs w:val="24"/>
          <w:lang w:val="sr-Cyrl-BA"/>
        </w:rPr>
        <w:t xml:space="preserve">обавеза како би покриле губитке и поново успоставиле показатељ адекватности капитала на нивоу којим би се омогућило даље несметано пословање и </w:t>
      </w:r>
      <w:r w:rsidR="00F91976" w:rsidRPr="00F13871">
        <w:rPr>
          <w:rFonts w:ascii="Times New Roman" w:hAnsi="Times New Roman"/>
          <w:sz w:val="24"/>
          <w:szCs w:val="24"/>
          <w:lang w:val="sr-Cyrl-BA"/>
        </w:rPr>
        <w:t>очување</w:t>
      </w:r>
      <w:r w:rsidR="00404A9C" w:rsidRPr="00F13871">
        <w:rPr>
          <w:rFonts w:ascii="Times New Roman" w:hAnsi="Times New Roman"/>
          <w:sz w:val="24"/>
          <w:szCs w:val="24"/>
          <w:lang w:val="sr-Cyrl-BA"/>
        </w:rPr>
        <w:t xml:space="preserve"> </w:t>
      </w:r>
      <w:r w:rsidRPr="00F13871">
        <w:rPr>
          <w:rFonts w:ascii="Times New Roman" w:hAnsi="Times New Roman"/>
          <w:sz w:val="24"/>
          <w:szCs w:val="24"/>
          <w:lang w:val="sr-Cyrl-BA"/>
        </w:rPr>
        <w:t>повјерења у банку</w:t>
      </w:r>
      <w:r w:rsidR="00F91976" w:rsidRPr="00F13871">
        <w:rPr>
          <w:rFonts w:ascii="Times New Roman" w:hAnsi="Times New Roman"/>
          <w:sz w:val="24"/>
          <w:szCs w:val="24"/>
          <w:lang w:val="sr-Cyrl-BA"/>
        </w:rPr>
        <w:t>.</w:t>
      </w:r>
      <w:r w:rsidRPr="00F13871">
        <w:rPr>
          <w:rFonts w:ascii="Times New Roman" w:hAnsi="Times New Roman"/>
          <w:sz w:val="24"/>
          <w:szCs w:val="24"/>
          <w:lang w:val="sr-Cyrl-BA"/>
        </w:rPr>
        <w:t xml:space="preserve"> </w:t>
      </w:r>
    </w:p>
    <w:p w14:paraId="77AE1B1F" w14:textId="032E60B6" w:rsidR="007248AF" w:rsidRPr="00F13871" w:rsidRDefault="00D476BC"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Надаље, </w:t>
      </w:r>
      <w:r w:rsidR="007248AF" w:rsidRPr="00F13871">
        <w:rPr>
          <w:rFonts w:ascii="Times New Roman" w:hAnsi="Times New Roman"/>
          <w:sz w:val="24"/>
          <w:szCs w:val="24"/>
          <w:lang w:val="sr-Cyrl-BA"/>
        </w:rPr>
        <w:t>закон</w:t>
      </w:r>
      <w:r w:rsidR="001B35E1" w:rsidRPr="00F13871">
        <w:rPr>
          <w:rFonts w:ascii="Times New Roman" w:hAnsi="Times New Roman"/>
          <w:sz w:val="24"/>
          <w:szCs w:val="24"/>
          <w:lang w:val="sr-Cyrl-BA"/>
        </w:rPr>
        <w:t>ом</w:t>
      </w:r>
      <w:r w:rsidR="007248AF" w:rsidRPr="00F13871">
        <w:rPr>
          <w:rFonts w:ascii="Times New Roman" w:hAnsi="Times New Roman"/>
          <w:sz w:val="24"/>
          <w:szCs w:val="24"/>
          <w:lang w:val="sr-Cyrl-BA"/>
        </w:rPr>
        <w:t xml:space="preserve"> даје се </w:t>
      </w:r>
      <w:r w:rsidR="005B62C0" w:rsidRPr="00F13871">
        <w:rPr>
          <w:rFonts w:ascii="Times New Roman" w:hAnsi="Times New Roman"/>
          <w:sz w:val="24"/>
          <w:szCs w:val="24"/>
          <w:lang w:val="sr-Cyrl-BA"/>
        </w:rPr>
        <w:t>овлашћење</w:t>
      </w:r>
      <w:r w:rsidR="007248AF" w:rsidRPr="00F13871">
        <w:rPr>
          <w:rFonts w:ascii="Times New Roman" w:hAnsi="Times New Roman"/>
          <w:sz w:val="24"/>
          <w:szCs w:val="24"/>
          <w:lang w:val="sr-Cyrl-BA"/>
        </w:rPr>
        <w:t xml:space="preserve"> Агенцији да</w:t>
      </w:r>
      <w:r w:rsidR="005B62C0" w:rsidRPr="00F13871">
        <w:rPr>
          <w:rFonts w:ascii="Times New Roman" w:hAnsi="Times New Roman"/>
          <w:sz w:val="24"/>
          <w:szCs w:val="24"/>
          <w:lang w:val="sr-Cyrl-BA"/>
        </w:rPr>
        <w:t xml:space="preserve"> и прије него што за</w:t>
      </w:r>
      <w:r w:rsidR="00D85BA1" w:rsidRPr="00F13871">
        <w:rPr>
          <w:rFonts w:ascii="Times New Roman" w:hAnsi="Times New Roman"/>
          <w:sz w:val="24"/>
          <w:szCs w:val="24"/>
          <w:lang w:val="sr-Cyrl-BA"/>
        </w:rPr>
        <w:t>почне са реструктурирањем банке</w:t>
      </w:r>
      <w:r w:rsidR="007248AF" w:rsidRPr="00F13871">
        <w:rPr>
          <w:rFonts w:ascii="Times New Roman" w:hAnsi="Times New Roman"/>
          <w:sz w:val="24"/>
          <w:szCs w:val="24"/>
          <w:lang w:val="sr-Cyrl-BA"/>
        </w:rPr>
        <w:t xml:space="preserve"> може</w:t>
      </w:r>
      <w:r w:rsidR="005B62C0" w:rsidRPr="00F13871">
        <w:rPr>
          <w:rFonts w:ascii="Times New Roman" w:hAnsi="Times New Roman"/>
          <w:sz w:val="24"/>
          <w:szCs w:val="24"/>
          <w:lang w:val="sr-Cyrl-BA"/>
        </w:rPr>
        <w:t xml:space="preserve"> да</w:t>
      </w:r>
      <w:r w:rsidR="007248AF" w:rsidRPr="00F13871">
        <w:rPr>
          <w:rFonts w:ascii="Times New Roman" w:hAnsi="Times New Roman"/>
          <w:sz w:val="24"/>
          <w:szCs w:val="24"/>
          <w:lang w:val="sr-Cyrl-BA"/>
        </w:rPr>
        <w:t xml:space="preserve"> уве</w:t>
      </w:r>
      <w:r w:rsidR="005B62C0" w:rsidRPr="00F13871">
        <w:rPr>
          <w:rFonts w:ascii="Times New Roman" w:hAnsi="Times New Roman"/>
          <w:sz w:val="24"/>
          <w:szCs w:val="24"/>
          <w:lang w:val="sr-Cyrl-BA"/>
        </w:rPr>
        <w:t>де</w:t>
      </w:r>
      <w:r w:rsidR="007248AF" w:rsidRPr="00F13871">
        <w:rPr>
          <w:rFonts w:ascii="Times New Roman" w:hAnsi="Times New Roman"/>
          <w:sz w:val="24"/>
          <w:szCs w:val="24"/>
          <w:lang w:val="sr-Cyrl-BA"/>
        </w:rPr>
        <w:t xml:space="preserve"> привремену обуставу свих обавеза плаћања на период од два пословна дана како би се спријечи</w:t>
      </w:r>
      <w:r w:rsidR="005B62C0" w:rsidRPr="00F13871">
        <w:rPr>
          <w:rFonts w:ascii="Times New Roman" w:hAnsi="Times New Roman"/>
          <w:sz w:val="24"/>
          <w:szCs w:val="24"/>
          <w:lang w:val="sr-Cyrl-BA"/>
        </w:rPr>
        <w:t xml:space="preserve">ло даље погоршање стања у банци усљед </w:t>
      </w:r>
      <w:r w:rsidR="007248AF" w:rsidRPr="00F13871">
        <w:rPr>
          <w:rFonts w:ascii="Times New Roman" w:hAnsi="Times New Roman"/>
          <w:sz w:val="24"/>
          <w:szCs w:val="24"/>
          <w:lang w:val="sr-Cyrl-BA"/>
        </w:rPr>
        <w:t>одлив</w:t>
      </w:r>
      <w:r w:rsidR="005B62C0" w:rsidRPr="00F13871">
        <w:rPr>
          <w:rFonts w:ascii="Times New Roman" w:hAnsi="Times New Roman"/>
          <w:sz w:val="24"/>
          <w:szCs w:val="24"/>
          <w:lang w:val="sr-Cyrl-BA"/>
        </w:rPr>
        <w:t>а</w:t>
      </w:r>
      <w:r w:rsidR="007248AF" w:rsidRPr="00F13871">
        <w:rPr>
          <w:rFonts w:ascii="Times New Roman" w:hAnsi="Times New Roman"/>
          <w:sz w:val="24"/>
          <w:szCs w:val="24"/>
          <w:lang w:val="sr-Cyrl-BA"/>
        </w:rPr>
        <w:t xml:space="preserve"> депозита у банци која се налази пред покретањем поступка реструктурирања</w:t>
      </w:r>
      <w:r w:rsidR="001B35E1"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Привремена обустава свих обавеза плаћања се</w:t>
      </w:r>
      <w:r w:rsidR="00D85BA1" w:rsidRPr="00F13871">
        <w:rPr>
          <w:rFonts w:ascii="Times New Roman" w:hAnsi="Times New Roman"/>
          <w:sz w:val="24"/>
          <w:szCs w:val="24"/>
          <w:lang w:val="sr-Cyrl-BA"/>
        </w:rPr>
        <w:t>, према закон</w:t>
      </w:r>
      <w:r w:rsidR="00FE36F9" w:rsidRPr="00F13871">
        <w:rPr>
          <w:rFonts w:ascii="Times New Roman" w:hAnsi="Times New Roman"/>
          <w:sz w:val="24"/>
          <w:szCs w:val="24"/>
          <w:lang w:val="sr-Cyrl-BA"/>
        </w:rPr>
        <w:t>с</w:t>
      </w:r>
      <w:r w:rsidR="00D85BA1" w:rsidRPr="00F13871">
        <w:rPr>
          <w:rFonts w:ascii="Times New Roman" w:hAnsi="Times New Roman"/>
          <w:sz w:val="24"/>
          <w:szCs w:val="24"/>
          <w:lang w:val="sr-Cyrl-BA"/>
        </w:rPr>
        <w:t>к</w:t>
      </w:r>
      <w:r w:rsidR="00FE36F9" w:rsidRPr="00F13871">
        <w:rPr>
          <w:rFonts w:ascii="Times New Roman" w:hAnsi="Times New Roman"/>
          <w:sz w:val="24"/>
          <w:szCs w:val="24"/>
          <w:lang w:val="sr-Cyrl-BA"/>
        </w:rPr>
        <w:t>ом рјешењу из 2017. г</w:t>
      </w:r>
      <w:r w:rsidR="00D85BA1" w:rsidRPr="00F13871">
        <w:rPr>
          <w:rFonts w:ascii="Times New Roman" w:hAnsi="Times New Roman"/>
          <w:sz w:val="24"/>
          <w:szCs w:val="24"/>
          <w:lang w:val="sr-Cyrl-BA"/>
        </w:rPr>
        <w:t>одине,</w:t>
      </w:r>
      <w:r w:rsidR="007248AF" w:rsidRPr="00F13871">
        <w:rPr>
          <w:rFonts w:ascii="Times New Roman" w:hAnsi="Times New Roman"/>
          <w:sz w:val="24"/>
          <w:szCs w:val="24"/>
          <w:lang w:val="sr-Cyrl-BA"/>
        </w:rPr>
        <w:t xml:space="preserve"> може увести и након доношења одлуке о покретању поступка реструктурирања.</w:t>
      </w:r>
    </w:p>
    <w:p w14:paraId="0A5F13CA" w14:textId="5ACCB0A9" w:rsidR="00543E56" w:rsidRPr="00F13871" w:rsidRDefault="007248AF" w:rsidP="007C06AF">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Поред наведеног, овим закон</w:t>
      </w:r>
      <w:r w:rsidR="001B35E1" w:rsidRPr="00F13871">
        <w:rPr>
          <w:rFonts w:ascii="Times New Roman" w:hAnsi="Times New Roman"/>
          <w:sz w:val="24"/>
          <w:szCs w:val="24"/>
          <w:lang w:val="sr-Cyrl-BA"/>
        </w:rPr>
        <w:t>ом</w:t>
      </w:r>
      <w:r w:rsidRPr="00F13871">
        <w:rPr>
          <w:rFonts w:ascii="Times New Roman" w:hAnsi="Times New Roman"/>
          <w:sz w:val="24"/>
          <w:szCs w:val="24"/>
          <w:lang w:val="sr-Cyrl-BA"/>
        </w:rPr>
        <w:t xml:space="preserve"> предлаже се обавеза банкама да достављају Агенцији извјештаје о испуњавању МРЕЛ захтјева, како би Агенција могла редовно </w:t>
      </w:r>
      <w:r w:rsidRPr="00F13871">
        <w:rPr>
          <w:rFonts w:ascii="Times New Roman" w:hAnsi="Times New Roman"/>
          <w:sz w:val="24"/>
          <w:szCs w:val="24"/>
          <w:lang w:val="sr-Cyrl-BA"/>
        </w:rPr>
        <w:lastRenderedPageBreak/>
        <w:t xml:space="preserve">пратити усклађеност банке са МРЕЛ захтјевом </w:t>
      </w:r>
      <w:r w:rsidR="00D85BA1" w:rsidRPr="00F13871">
        <w:rPr>
          <w:rFonts w:ascii="Times New Roman" w:hAnsi="Times New Roman"/>
          <w:sz w:val="24"/>
          <w:szCs w:val="24"/>
          <w:lang w:val="sr-Cyrl-BA"/>
        </w:rPr>
        <w:t>с</w:t>
      </w:r>
      <w:r w:rsidRPr="00F13871">
        <w:rPr>
          <w:rFonts w:ascii="Times New Roman" w:hAnsi="Times New Roman"/>
          <w:sz w:val="24"/>
          <w:szCs w:val="24"/>
          <w:lang w:val="sr-Cyrl-BA"/>
        </w:rPr>
        <w:t xml:space="preserve"> циљ</w:t>
      </w:r>
      <w:r w:rsidR="00D85BA1" w:rsidRPr="00F13871">
        <w:rPr>
          <w:rFonts w:ascii="Times New Roman" w:hAnsi="Times New Roman"/>
          <w:sz w:val="24"/>
          <w:szCs w:val="24"/>
          <w:lang w:val="sr-Cyrl-BA"/>
        </w:rPr>
        <w:t>ем</w:t>
      </w:r>
      <w:r w:rsidRPr="00F13871">
        <w:rPr>
          <w:rFonts w:ascii="Times New Roman" w:hAnsi="Times New Roman"/>
          <w:sz w:val="24"/>
          <w:szCs w:val="24"/>
          <w:lang w:val="sr-Cyrl-BA"/>
        </w:rPr>
        <w:t xml:space="preserve"> </w:t>
      </w:r>
      <w:r w:rsidR="00FE36F9" w:rsidRPr="00F13871">
        <w:rPr>
          <w:rFonts w:ascii="Times New Roman" w:hAnsi="Times New Roman"/>
          <w:sz w:val="24"/>
          <w:szCs w:val="24"/>
          <w:lang w:val="sr-Cyrl-BA"/>
        </w:rPr>
        <w:t xml:space="preserve">благовременог </w:t>
      </w:r>
      <w:r w:rsidRPr="00F13871">
        <w:rPr>
          <w:rFonts w:ascii="Times New Roman" w:hAnsi="Times New Roman"/>
          <w:sz w:val="24"/>
          <w:szCs w:val="24"/>
          <w:lang w:val="sr-Cyrl-BA"/>
        </w:rPr>
        <w:t xml:space="preserve">обезбјеђења </w:t>
      </w:r>
      <w:r w:rsidR="00FE36F9" w:rsidRPr="00F13871">
        <w:rPr>
          <w:rFonts w:ascii="Times New Roman" w:hAnsi="Times New Roman"/>
          <w:sz w:val="24"/>
          <w:szCs w:val="24"/>
          <w:lang w:val="sr-Cyrl-BA"/>
        </w:rPr>
        <w:t>до</w:t>
      </w:r>
      <w:r w:rsidR="00D85BA1" w:rsidRPr="00F13871">
        <w:rPr>
          <w:rFonts w:ascii="Times New Roman" w:hAnsi="Times New Roman"/>
          <w:sz w:val="24"/>
          <w:szCs w:val="24"/>
          <w:lang w:val="sr-Cyrl-BA"/>
        </w:rPr>
        <w:t>д</w:t>
      </w:r>
      <w:r w:rsidR="00FE36F9" w:rsidRPr="00F13871">
        <w:rPr>
          <w:rFonts w:ascii="Times New Roman" w:hAnsi="Times New Roman"/>
          <w:sz w:val="24"/>
          <w:szCs w:val="24"/>
          <w:lang w:val="sr-Cyrl-BA"/>
        </w:rPr>
        <w:t>атних средстава за примјену инструмената отписа и конверзије, тј. реструктурирања властитим средствима.</w:t>
      </w:r>
    </w:p>
    <w:p w14:paraId="34491AC2" w14:textId="2845E335" w:rsidR="007248AF" w:rsidRPr="00F13871" w:rsidRDefault="00543E56" w:rsidP="007C06AF">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r>
      <w:r w:rsidR="007248AF" w:rsidRPr="00F13871">
        <w:rPr>
          <w:rFonts w:ascii="Times New Roman" w:hAnsi="Times New Roman"/>
          <w:sz w:val="24"/>
          <w:szCs w:val="24"/>
          <w:lang w:val="sr-Cyrl-BA"/>
        </w:rPr>
        <w:t>Битно је нагласити да посебна унутрашња организациона јединица Агенције – Јединица за реструктурирање извршава, поред задатака и овлашћења поступка реструктурирања банака, и задатке и овлашћења прије покретања поступка реструктурирања банака и то у складу са чланом 221. Закона.</w:t>
      </w:r>
      <w:r w:rsidR="00404A9C" w:rsidRPr="00F13871">
        <w:rPr>
          <w:rFonts w:ascii="Times New Roman" w:hAnsi="Times New Roman"/>
          <w:sz w:val="24"/>
          <w:szCs w:val="24"/>
          <w:lang w:val="sr-Cyrl-BA"/>
        </w:rPr>
        <w:t xml:space="preserve"> </w:t>
      </w:r>
    </w:p>
    <w:p w14:paraId="19CB8AF3" w14:textId="198A432C" w:rsidR="007248AF" w:rsidRPr="00F13871" w:rsidRDefault="007248AF" w:rsidP="007C06AF">
      <w:pPr>
        <w:spacing w:after="0" w:line="240" w:lineRule="auto"/>
        <w:jc w:val="both"/>
        <w:rPr>
          <w:rFonts w:ascii="Times New Roman" w:hAnsi="Times New Roman"/>
          <w:sz w:val="24"/>
          <w:szCs w:val="24"/>
          <w:lang w:val="sr-Cyrl-BA"/>
        </w:rPr>
      </w:pPr>
      <w:r w:rsidRPr="00F13871">
        <w:rPr>
          <w:rFonts w:ascii="Times New Roman" w:hAnsi="Times New Roman"/>
          <w:sz w:val="24"/>
          <w:szCs w:val="24"/>
          <w:lang w:val="sr-Cyrl-BA"/>
        </w:rPr>
        <w:tab/>
        <w:t xml:space="preserve">На крају, </w:t>
      </w:r>
      <w:r w:rsidR="00D20254" w:rsidRPr="00F13871">
        <w:rPr>
          <w:rFonts w:ascii="Times New Roman" w:hAnsi="Times New Roman"/>
          <w:sz w:val="24"/>
          <w:szCs w:val="24"/>
          <w:lang w:val="sr-Cyrl-BA"/>
        </w:rPr>
        <w:t>с</w:t>
      </w:r>
      <w:r w:rsidRPr="00F13871">
        <w:rPr>
          <w:rFonts w:ascii="Times New Roman" w:hAnsi="Times New Roman"/>
          <w:sz w:val="24"/>
          <w:szCs w:val="24"/>
          <w:lang w:val="sr-Cyrl-BA"/>
        </w:rPr>
        <w:t xml:space="preserve"> циљ</w:t>
      </w:r>
      <w:r w:rsidR="00D20254" w:rsidRPr="00F13871">
        <w:rPr>
          <w:rFonts w:ascii="Times New Roman" w:hAnsi="Times New Roman"/>
          <w:sz w:val="24"/>
          <w:szCs w:val="24"/>
          <w:lang w:val="sr-Cyrl-BA"/>
        </w:rPr>
        <w:t>ем</w:t>
      </w:r>
      <w:r w:rsidRPr="00F13871">
        <w:rPr>
          <w:rFonts w:ascii="Times New Roman" w:hAnsi="Times New Roman"/>
          <w:sz w:val="24"/>
          <w:szCs w:val="24"/>
          <w:lang w:val="sr-Cyrl-BA"/>
        </w:rPr>
        <w:t xml:space="preserve"> усклађивања са Директивом 2017/2399 и омогућавања спровођења поступка реструктурирања,</w:t>
      </w:r>
      <w:r w:rsidR="00FE36F9" w:rsidRPr="00F13871">
        <w:rPr>
          <w:rFonts w:ascii="Times New Roman" w:hAnsi="Times New Roman"/>
          <w:sz w:val="24"/>
          <w:szCs w:val="24"/>
          <w:lang w:val="sr-Cyrl-BA"/>
        </w:rPr>
        <w:t xml:space="preserve"> тј. правовременог обезбјеђења инструмената капитала и прихватљивих обавеза</w:t>
      </w:r>
      <w:r w:rsidR="00404A9C" w:rsidRPr="00F13871">
        <w:rPr>
          <w:rFonts w:ascii="Times New Roman" w:hAnsi="Times New Roman"/>
          <w:sz w:val="24"/>
          <w:szCs w:val="24"/>
          <w:lang w:val="sr-Cyrl-BA"/>
        </w:rPr>
        <w:t xml:space="preserve"> </w:t>
      </w:r>
      <w:r w:rsidR="00181378" w:rsidRPr="00F13871">
        <w:rPr>
          <w:rFonts w:ascii="Times New Roman" w:hAnsi="Times New Roman"/>
          <w:sz w:val="24"/>
          <w:szCs w:val="24"/>
          <w:lang w:val="sr-Cyrl-BA"/>
        </w:rPr>
        <w:t>у потребном обиму,</w:t>
      </w:r>
      <w:r w:rsidRPr="00F13871">
        <w:rPr>
          <w:rFonts w:ascii="Times New Roman" w:hAnsi="Times New Roman"/>
          <w:sz w:val="24"/>
          <w:szCs w:val="24"/>
          <w:lang w:val="sr-Cyrl-BA"/>
        </w:rPr>
        <w:t xml:space="preserve"> предлаже се измјена редослиједа приоритета исплате обавеза у поступку ликвидације, односно стечаја. </w:t>
      </w:r>
    </w:p>
    <w:p w14:paraId="288ED842" w14:textId="77777777" w:rsidR="003A0DBC" w:rsidRPr="00F13871" w:rsidRDefault="003A0DBC" w:rsidP="007C06AF">
      <w:pPr>
        <w:spacing w:after="0" w:line="240" w:lineRule="auto"/>
        <w:jc w:val="both"/>
        <w:rPr>
          <w:rFonts w:ascii="Times New Roman" w:hAnsi="Times New Roman"/>
          <w:sz w:val="24"/>
          <w:szCs w:val="24"/>
          <w:lang w:val="sr-Cyrl-BA"/>
        </w:rPr>
      </w:pPr>
    </w:p>
    <w:p w14:paraId="6F5D45C6" w14:textId="77777777" w:rsidR="00D20254" w:rsidRPr="00F13871" w:rsidRDefault="007248AF"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Очекује се да ће усвајањем овог закона бити створ</w:t>
      </w:r>
      <w:r w:rsidR="00D20254" w:rsidRPr="00F13871">
        <w:rPr>
          <w:rFonts w:ascii="Times New Roman" w:hAnsi="Times New Roman"/>
          <w:sz w:val="24"/>
          <w:szCs w:val="24"/>
          <w:lang w:val="sr-Cyrl-BA"/>
        </w:rPr>
        <w:t>ене претпоставке за:</w:t>
      </w:r>
    </w:p>
    <w:p w14:paraId="2EE16AE8" w14:textId="77777777" w:rsidR="00D20254" w:rsidRPr="00F13871" w:rsidRDefault="00D20254"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већу заштиту корисника банкарских услуга,</w:t>
      </w:r>
    </w:p>
    <w:p w14:paraId="6D2BB89C" w14:textId="6F78B5CF" w:rsidR="00D20254" w:rsidRPr="00F13871" w:rsidRDefault="00D20254"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ефикасније и економич</w:t>
      </w:r>
      <w:r w:rsidRPr="00F13871">
        <w:rPr>
          <w:rFonts w:ascii="Times New Roman" w:hAnsi="Times New Roman"/>
          <w:sz w:val="24"/>
          <w:szCs w:val="24"/>
          <w:lang w:val="sr-Cyrl-BA"/>
        </w:rPr>
        <w:t>н</w:t>
      </w:r>
      <w:r w:rsidR="007248AF" w:rsidRPr="00F13871">
        <w:rPr>
          <w:rFonts w:ascii="Times New Roman" w:hAnsi="Times New Roman"/>
          <w:sz w:val="24"/>
          <w:szCs w:val="24"/>
          <w:lang w:val="sr-Cyrl-BA"/>
        </w:rPr>
        <w:t>ије пружање услуга банака, кроз закључивање уговора у електронском облику</w:t>
      </w:r>
      <w:r w:rsidR="00404A9C" w:rsidRPr="00F13871">
        <w:rPr>
          <w:rFonts w:ascii="Times New Roman" w:hAnsi="Times New Roman"/>
          <w:sz w:val="24"/>
          <w:szCs w:val="24"/>
          <w:lang w:val="sr-Cyrl-BA"/>
        </w:rPr>
        <w:t xml:space="preserve"> </w:t>
      </w:r>
      <w:r w:rsidR="00181378" w:rsidRPr="00F13871">
        <w:rPr>
          <w:rFonts w:ascii="Times New Roman" w:hAnsi="Times New Roman"/>
          <w:sz w:val="24"/>
          <w:szCs w:val="24"/>
          <w:lang w:val="sr-Cyrl-BA"/>
        </w:rPr>
        <w:t xml:space="preserve">(на даљину) </w:t>
      </w:r>
      <w:r w:rsidR="007248AF" w:rsidRPr="00F13871">
        <w:rPr>
          <w:rFonts w:ascii="Times New Roman" w:hAnsi="Times New Roman"/>
          <w:sz w:val="24"/>
          <w:szCs w:val="24"/>
          <w:lang w:val="sr-Cyrl-BA"/>
        </w:rPr>
        <w:t xml:space="preserve">са корисницима банкарских услуга, </w:t>
      </w:r>
    </w:p>
    <w:p w14:paraId="5AA41C99" w14:textId="77777777" w:rsidR="00D20254" w:rsidRPr="00F13871" w:rsidRDefault="00D20254"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проширивање потенцијалних пријемника кредитних потраживања</w:t>
      </w:r>
      <w:r w:rsidRPr="00F13871">
        <w:rPr>
          <w:rFonts w:ascii="Times New Roman" w:hAnsi="Times New Roman"/>
          <w:sz w:val="24"/>
          <w:szCs w:val="24"/>
          <w:lang w:val="sr-Cyrl-BA"/>
        </w:rPr>
        <w:t xml:space="preserve"> за банкарске трансакције купо</w:t>
      </w:r>
      <w:r w:rsidR="00181378" w:rsidRPr="00F13871">
        <w:rPr>
          <w:rFonts w:ascii="Times New Roman" w:hAnsi="Times New Roman"/>
          <w:sz w:val="24"/>
          <w:szCs w:val="24"/>
          <w:lang w:val="sr-Cyrl-BA"/>
        </w:rPr>
        <w:t>продаје кредитног портфеља</w:t>
      </w:r>
      <w:r w:rsidR="007248AF" w:rsidRPr="00F13871">
        <w:rPr>
          <w:rFonts w:ascii="Times New Roman" w:hAnsi="Times New Roman"/>
          <w:sz w:val="24"/>
          <w:szCs w:val="24"/>
          <w:lang w:val="sr-Cyrl-BA"/>
        </w:rPr>
        <w:t>, али искључиво на контролисане финансијске субјекте, препознатљиве у важећим прописима,</w:t>
      </w:r>
    </w:p>
    <w:p w14:paraId="631EA387" w14:textId="77777777" w:rsidR="00D20254" w:rsidRPr="00F13871" w:rsidRDefault="00D20254"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утврђивање мјера додатног капитала које Агенција може наложити бан</w:t>
      </w:r>
      <w:r w:rsidR="00181378" w:rsidRPr="00F13871">
        <w:rPr>
          <w:rFonts w:ascii="Times New Roman" w:hAnsi="Times New Roman"/>
          <w:sz w:val="24"/>
          <w:szCs w:val="24"/>
          <w:lang w:val="sr-Cyrl-BA"/>
        </w:rPr>
        <w:t>ц</w:t>
      </w:r>
      <w:r w:rsidR="007248AF" w:rsidRPr="00F13871">
        <w:rPr>
          <w:rFonts w:ascii="Times New Roman" w:hAnsi="Times New Roman"/>
          <w:sz w:val="24"/>
          <w:szCs w:val="24"/>
          <w:lang w:val="sr-Cyrl-BA"/>
        </w:rPr>
        <w:t>и у прописаним случајевима,</w:t>
      </w:r>
    </w:p>
    <w:p w14:paraId="117E8ACD" w14:textId="77777777" w:rsidR="00D20254" w:rsidRPr="00F13871" w:rsidRDefault="00D20254"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отклањање недостатака важећих норми закона, уочених њиховом примјеном,</w:t>
      </w:r>
    </w:p>
    <w:p w14:paraId="12B5ED4E" w14:textId="77777777" w:rsidR="00D20254" w:rsidRPr="00F13871" w:rsidRDefault="00D20254"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 </w:t>
      </w:r>
      <w:r w:rsidR="007248AF" w:rsidRPr="00F13871">
        <w:rPr>
          <w:rFonts w:ascii="Times New Roman" w:hAnsi="Times New Roman"/>
          <w:sz w:val="24"/>
          <w:szCs w:val="24"/>
          <w:lang w:val="sr-Cyrl-BA"/>
        </w:rPr>
        <w:t>унапређење овлашћења Агенције да правовремено и ефикасно интервенише, како у фазама ране интервенције рјешавања проблематичних банака, тако и у поступку реструктурирања,</w:t>
      </w:r>
    </w:p>
    <w:p w14:paraId="61BCC0A0" w14:textId="77777777" w:rsidR="00D20254" w:rsidRPr="00F13871" w:rsidRDefault="00D20254" w:rsidP="00D20254">
      <w:pPr>
        <w:spacing w:after="0" w:line="240" w:lineRule="auto"/>
        <w:ind w:firstLine="720"/>
        <w:jc w:val="both"/>
        <w:rPr>
          <w:rFonts w:ascii="Times New Roman" w:hAnsi="Times New Roman"/>
          <w:noProof/>
          <w:sz w:val="24"/>
          <w:szCs w:val="24"/>
          <w:lang w:val="sr-Cyrl-BA"/>
        </w:rPr>
      </w:pPr>
      <w:r w:rsidRPr="00F13871">
        <w:rPr>
          <w:rFonts w:ascii="Times New Roman" w:hAnsi="Times New Roman"/>
          <w:sz w:val="24"/>
          <w:szCs w:val="24"/>
          <w:lang w:val="sr-Cyrl-BA"/>
        </w:rPr>
        <w:t xml:space="preserve">- </w:t>
      </w:r>
      <w:r w:rsidR="007248AF" w:rsidRPr="00F13871">
        <w:rPr>
          <w:rFonts w:ascii="Times New Roman" w:hAnsi="Times New Roman"/>
          <w:noProof/>
          <w:sz w:val="24"/>
          <w:szCs w:val="24"/>
          <w:lang w:val="sr-Cyrl-BA"/>
        </w:rPr>
        <w:t>повећану заштита буџетских и јавних средстава на начин да се њихова употреба сведе на најмању могућу мјеру,</w:t>
      </w:r>
    </w:p>
    <w:p w14:paraId="58E638C9" w14:textId="7F0EBEFD" w:rsidR="007248AF" w:rsidRPr="00F13871" w:rsidRDefault="00D20254"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noProof/>
          <w:sz w:val="24"/>
          <w:szCs w:val="24"/>
          <w:lang w:val="sr-Cyrl-BA"/>
        </w:rPr>
        <w:t xml:space="preserve">- </w:t>
      </w:r>
      <w:r w:rsidR="007248AF" w:rsidRPr="00F13871">
        <w:rPr>
          <w:rFonts w:ascii="Times New Roman" w:hAnsi="Times New Roman"/>
          <w:noProof/>
          <w:sz w:val="24"/>
          <w:szCs w:val="24"/>
          <w:lang w:val="sr-Cyrl-BA"/>
        </w:rPr>
        <w:t xml:space="preserve">доношење подзаконских аката које ће донијети Агенција </w:t>
      </w:r>
      <w:r w:rsidR="00571D3C" w:rsidRPr="00F13871">
        <w:rPr>
          <w:rFonts w:ascii="Times New Roman" w:hAnsi="Times New Roman"/>
          <w:noProof/>
          <w:sz w:val="24"/>
          <w:szCs w:val="24"/>
          <w:lang w:val="sr-Cyrl-BA"/>
        </w:rPr>
        <w:t>с</w:t>
      </w:r>
      <w:r w:rsidR="007248AF" w:rsidRPr="00F13871">
        <w:rPr>
          <w:rFonts w:ascii="Times New Roman" w:hAnsi="Times New Roman"/>
          <w:noProof/>
          <w:sz w:val="24"/>
          <w:szCs w:val="24"/>
          <w:lang w:val="sr-Cyrl-BA"/>
        </w:rPr>
        <w:t xml:space="preserve"> циљ</w:t>
      </w:r>
      <w:r w:rsidR="00571D3C" w:rsidRPr="00F13871">
        <w:rPr>
          <w:rFonts w:ascii="Times New Roman" w:hAnsi="Times New Roman"/>
          <w:noProof/>
          <w:sz w:val="24"/>
          <w:szCs w:val="24"/>
          <w:lang w:val="sr-Cyrl-BA"/>
        </w:rPr>
        <w:t>ем</w:t>
      </w:r>
      <w:r w:rsidR="007248AF" w:rsidRPr="00F13871">
        <w:rPr>
          <w:rFonts w:ascii="Times New Roman" w:hAnsi="Times New Roman"/>
          <w:noProof/>
          <w:sz w:val="24"/>
          <w:szCs w:val="24"/>
          <w:lang w:val="sr-Cyrl-BA"/>
        </w:rPr>
        <w:t xml:space="preserve"> даљег усклађивања са директивама Европске уније.</w:t>
      </w:r>
    </w:p>
    <w:p w14:paraId="69125E4E" w14:textId="66ECD578" w:rsidR="007248AF" w:rsidRPr="00F13871" w:rsidRDefault="007248AF" w:rsidP="007C06AF">
      <w:pPr>
        <w:spacing w:after="0" w:line="240" w:lineRule="auto"/>
        <w:ind w:firstLine="720"/>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У складу са напријед наведеним, предлаже се разматрање и усвајање Нацрта закона о измјенама и допунама Закона о о банкама Републике Српске. </w:t>
      </w:r>
    </w:p>
    <w:p w14:paraId="26C64A97" w14:textId="77777777" w:rsidR="003A0DBC" w:rsidRPr="00F13871" w:rsidRDefault="003A0DBC" w:rsidP="007C06AF">
      <w:pPr>
        <w:spacing w:after="0" w:line="240" w:lineRule="auto"/>
        <w:ind w:firstLine="720"/>
        <w:jc w:val="both"/>
        <w:textAlignment w:val="top"/>
        <w:rPr>
          <w:rFonts w:ascii="Times New Roman" w:hAnsi="Times New Roman"/>
          <w:noProof/>
          <w:sz w:val="24"/>
          <w:szCs w:val="24"/>
          <w:lang w:val="sr-Cyrl-BA"/>
        </w:rPr>
      </w:pPr>
    </w:p>
    <w:p w14:paraId="4A25CAAE" w14:textId="6F0D736D" w:rsidR="007248AF" w:rsidRPr="00F13871" w:rsidRDefault="007248AF" w:rsidP="007C06AF">
      <w:pPr>
        <w:spacing w:after="0" w:line="240" w:lineRule="auto"/>
        <w:ind w:firstLine="426"/>
        <w:rPr>
          <w:rFonts w:ascii="Times New Roman" w:hAnsi="Times New Roman"/>
          <w:b/>
          <w:noProof/>
          <w:sz w:val="24"/>
          <w:szCs w:val="24"/>
          <w:lang w:val="sr-Cyrl-BA"/>
        </w:rPr>
      </w:pPr>
      <w:r w:rsidRPr="00F13871">
        <w:rPr>
          <w:rFonts w:ascii="Times New Roman" w:hAnsi="Times New Roman"/>
          <w:b/>
          <w:noProof/>
          <w:sz w:val="24"/>
          <w:szCs w:val="24"/>
          <w:lang w:val="sr-Cyrl-BA"/>
        </w:rPr>
        <w:t>Извори права</w:t>
      </w:r>
    </w:p>
    <w:p w14:paraId="4573819D" w14:textId="77777777" w:rsidR="003A0DBC" w:rsidRPr="00F13871" w:rsidRDefault="003A0DBC" w:rsidP="007C06AF">
      <w:pPr>
        <w:spacing w:after="0" w:line="240" w:lineRule="auto"/>
        <w:ind w:firstLine="426"/>
        <w:rPr>
          <w:rFonts w:ascii="Times New Roman" w:hAnsi="Times New Roman"/>
          <w:b/>
          <w:noProof/>
          <w:sz w:val="24"/>
          <w:szCs w:val="24"/>
          <w:lang w:val="sr-Cyrl-BA"/>
        </w:rPr>
      </w:pPr>
    </w:p>
    <w:p w14:paraId="26DD592B" w14:textId="49F9F34F" w:rsidR="007248AF" w:rsidRPr="00F13871" w:rsidRDefault="007248AF" w:rsidP="007C06AF">
      <w:pPr>
        <w:spacing w:after="0" w:line="240" w:lineRule="auto"/>
        <w:ind w:firstLine="426"/>
        <w:jc w:val="both"/>
        <w:rPr>
          <w:rFonts w:ascii="Times New Roman" w:hAnsi="Times New Roman"/>
          <w:noProof/>
          <w:sz w:val="24"/>
          <w:szCs w:val="24"/>
          <w:lang w:val="sr-Cyrl-BA"/>
        </w:rPr>
      </w:pPr>
      <w:r w:rsidRPr="00F13871">
        <w:rPr>
          <w:rFonts w:ascii="Times New Roman" w:hAnsi="Times New Roman"/>
          <w:noProof/>
          <w:sz w:val="24"/>
          <w:szCs w:val="24"/>
          <w:lang w:val="sr-Cyrl-BA"/>
        </w:rPr>
        <w:t xml:space="preserve">У изради </w:t>
      </w:r>
      <w:r w:rsidR="00900DEB" w:rsidRPr="00F13871">
        <w:rPr>
          <w:rFonts w:ascii="Times New Roman" w:hAnsi="Times New Roman"/>
          <w:noProof/>
          <w:sz w:val="24"/>
          <w:szCs w:val="24"/>
          <w:lang w:val="sr-Cyrl-BA"/>
        </w:rPr>
        <w:t>З</w:t>
      </w:r>
      <w:r w:rsidRPr="00F13871">
        <w:rPr>
          <w:rFonts w:ascii="Times New Roman" w:hAnsi="Times New Roman"/>
          <w:noProof/>
          <w:sz w:val="24"/>
          <w:szCs w:val="24"/>
          <w:lang w:val="sr-Cyrl-BA"/>
        </w:rPr>
        <w:t>акона коришћена су законска рјешења, препоруке садржане у релевантним директивама и осталим изворима права ЕУ, те упоредно право земаља из окружења, како слиједи:</w:t>
      </w:r>
    </w:p>
    <w:p w14:paraId="14B29167" w14:textId="16F7DD2E" w:rsidR="007248AF" w:rsidRPr="00F13871" w:rsidRDefault="007248AF" w:rsidP="007C06AF">
      <w:pPr>
        <w:spacing w:after="0" w:line="240" w:lineRule="auto"/>
        <w:jc w:val="both"/>
        <w:rPr>
          <w:rFonts w:ascii="Times New Roman" w:hAnsi="Times New Roman"/>
          <w:noProof/>
          <w:sz w:val="24"/>
          <w:szCs w:val="24"/>
          <w:lang w:val="sr-Cyrl-BA"/>
        </w:rPr>
      </w:pPr>
      <w:r w:rsidRPr="00F13871">
        <w:rPr>
          <w:rFonts w:ascii="Times New Roman" w:hAnsi="Times New Roman"/>
          <w:noProof/>
          <w:sz w:val="24"/>
          <w:szCs w:val="24"/>
          <w:lang w:val="sr-Cyrl-BA"/>
        </w:rPr>
        <w:t>1) Правни оквир Републике Ср</w:t>
      </w:r>
      <w:r w:rsidR="00D20254" w:rsidRPr="00F13871">
        <w:rPr>
          <w:rFonts w:ascii="Times New Roman" w:hAnsi="Times New Roman"/>
          <w:noProof/>
          <w:sz w:val="24"/>
          <w:szCs w:val="24"/>
          <w:lang w:val="sr-Cyrl-BA"/>
        </w:rPr>
        <w:t>п</w:t>
      </w:r>
      <w:r w:rsidRPr="00F13871">
        <w:rPr>
          <w:rFonts w:ascii="Times New Roman" w:hAnsi="Times New Roman"/>
          <w:noProof/>
          <w:sz w:val="24"/>
          <w:szCs w:val="24"/>
          <w:lang w:val="sr-Cyrl-BA"/>
        </w:rPr>
        <w:t>ске</w:t>
      </w:r>
    </w:p>
    <w:p w14:paraId="2180DA89" w14:textId="4CBBCDE7"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Закон о привредним друштвима („Службени гласник Републике Српске“, бр. 127/08, 58/09, 100/11, 67/13, 100/17, 82/19 и 17/23),</w:t>
      </w:r>
    </w:p>
    <w:p w14:paraId="674C837F" w14:textId="7823ACCE"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Закон о рачуноводству и ревизији („Службени гласник Републике Српске“, бр. 94/15 и 78/20),</w:t>
      </w:r>
    </w:p>
    <w:p w14:paraId="7D5D9525" w14:textId="45DB8423"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Закон о заштити потрошача у Републици Српској („Службени гласник Републике Српске“, бр. 6/12, 63/14, 18/17 и 90/21),</w:t>
      </w:r>
    </w:p>
    <w:p w14:paraId="0A2FAFDF" w14:textId="77777777"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Закон о облигационим односима („Службени лист СФРЈ“, бр. 29/78, 39/85, 57/89 и „Службени гласник Републике Српске“, бр. 17/93, 3/96 и 39/03).</w:t>
      </w:r>
    </w:p>
    <w:p w14:paraId="627AA233" w14:textId="77777777" w:rsidR="007248AF" w:rsidRPr="00F13871" w:rsidRDefault="007248AF" w:rsidP="007C06AF">
      <w:pPr>
        <w:spacing w:after="0" w:line="240" w:lineRule="auto"/>
        <w:contextualSpacing/>
        <w:jc w:val="both"/>
        <w:textAlignment w:val="top"/>
        <w:rPr>
          <w:rFonts w:ascii="Times New Roman" w:hAnsi="Times New Roman"/>
          <w:sz w:val="24"/>
          <w:szCs w:val="24"/>
          <w:lang w:val="sr-Cyrl-BA"/>
        </w:rPr>
      </w:pPr>
      <w:r w:rsidRPr="00F13871">
        <w:rPr>
          <w:rFonts w:ascii="Times New Roman" w:eastAsia="Times New Roman" w:hAnsi="Times New Roman"/>
          <w:noProof/>
          <w:sz w:val="24"/>
          <w:szCs w:val="24"/>
          <w:lang w:val="sr-Cyrl-BA"/>
        </w:rPr>
        <w:t xml:space="preserve">2) Извори права Европске уније: </w:t>
      </w:r>
    </w:p>
    <w:p w14:paraId="15AD7478" w14:textId="77777777"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 Регулатива (ЕУ) 575/2013 Европског парламента и Савјета од 26. јуна 2013 о пруденцијалним захтјевима за кредитне институције и инвестициона друштва и о измјени Регулативе (ЕУ) бр. 648/2012 </w:t>
      </w:r>
      <w:r w:rsidRPr="00F13871">
        <w:rPr>
          <w:rFonts w:ascii="Times New Roman" w:eastAsia="Times New Roman" w:hAnsi="Times New Roman"/>
          <w:noProof/>
          <w:sz w:val="24"/>
          <w:szCs w:val="24"/>
          <w:lang w:val="sr-Cyrl-BA"/>
        </w:rPr>
        <w:t xml:space="preserve">(Текст значајан за ЕГП) - </w:t>
      </w:r>
      <w:r w:rsidRPr="00F13871">
        <w:rPr>
          <w:rFonts w:ascii="Times New Roman" w:hAnsi="Times New Roman"/>
          <w:noProof/>
          <w:sz w:val="24"/>
          <w:szCs w:val="24"/>
          <w:lang w:val="sr-Cyrl-BA"/>
        </w:rPr>
        <w:t>CRR,</w:t>
      </w:r>
    </w:p>
    <w:p w14:paraId="3A59CF53" w14:textId="62A3FD76"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lastRenderedPageBreak/>
        <w:t>-</w:t>
      </w:r>
      <w:r w:rsidR="00404A9C" w:rsidRPr="00F13871">
        <w:rPr>
          <w:rFonts w:ascii="Times New Roman" w:hAnsi="Times New Roman"/>
          <w:noProof/>
          <w:sz w:val="24"/>
          <w:szCs w:val="24"/>
          <w:lang w:val="sr-Cyrl-BA"/>
        </w:rPr>
        <w:t xml:space="preserve"> </w:t>
      </w:r>
      <w:r w:rsidRPr="00F13871">
        <w:rPr>
          <w:rFonts w:ascii="Times New Roman" w:hAnsi="Times New Roman"/>
          <w:noProof/>
          <w:sz w:val="24"/>
          <w:szCs w:val="24"/>
          <w:lang w:val="sr-Cyrl-BA"/>
        </w:rPr>
        <w:t xml:space="preserve">Регулатива 2019/876 Европског парламента и Савјета од 20. маја 2019. о измјенама и допунама Регулативе 575/2013 у вези са стопом финансијске полуге, коефицијентом нето стабилних извора финансирања, захтјевима за капитал и прихватљиве обавезе, редитним ризиком друге уговорне стране, тржишним ризиком, изложеношћу према централним уговорним странама, изложености према колективним инвестиционим предузећима, великим изложеностима, захтјевима за извјештавање и објављивање, и Регулативе 648/2012 </w:t>
      </w:r>
      <w:r w:rsidRPr="00F13871">
        <w:rPr>
          <w:rFonts w:ascii="Times New Roman" w:eastAsia="Times New Roman" w:hAnsi="Times New Roman"/>
          <w:noProof/>
          <w:sz w:val="24"/>
          <w:szCs w:val="24"/>
          <w:lang w:val="sr-Cyrl-BA"/>
        </w:rPr>
        <w:t xml:space="preserve">(Текст значајан за ЕГП) - </w:t>
      </w:r>
      <w:r w:rsidRPr="00F13871">
        <w:rPr>
          <w:rFonts w:ascii="Times New Roman" w:hAnsi="Times New Roman"/>
          <w:noProof/>
          <w:sz w:val="24"/>
          <w:szCs w:val="24"/>
          <w:lang w:val="sr-Cyrl-BA"/>
        </w:rPr>
        <w:t>CRR II,</w:t>
      </w:r>
    </w:p>
    <w:p w14:paraId="227371AE" w14:textId="77777777"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 Директива 2013/36/ЕU Европског парламента и Савјета од 26. јуна 2013. године о приступу дјелатности кредитних институција и пруденционом надзору кредитних институција и инвестиционих друштава, измјени Директиве 2002/87/EC и стављању ван снаге Директива 2006/48/ЕC и 2006/49/EC </w:t>
      </w:r>
      <w:r w:rsidRPr="00F13871">
        <w:rPr>
          <w:rFonts w:ascii="Times New Roman" w:eastAsia="Times New Roman" w:hAnsi="Times New Roman"/>
          <w:noProof/>
          <w:sz w:val="24"/>
          <w:szCs w:val="24"/>
          <w:lang w:val="sr-Cyrl-BA"/>
        </w:rPr>
        <w:t xml:space="preserve">(Текст значајан за ЕГП) - </w:t>
      </w:r>
      <w:r w:rsidRPr="00F13871">
        <w:rPr>
          <w:rFonts w:ascii="Times New Roman" w:hAnsi="Times New Roman"/>
          <w:noProof/>
          <w:sz w:val="24"/>
          <w:szCs w:val="24"/>
          <w:lang w:val="sr-Cyrl-BA"/>
        </w:rPr>
        <w:t>CRD IV,</w:t>
      </w:r>
    </w:p>
    <w:p w14:paraId="41DCE179" w14:textId="045BA90C"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w:t>
      </w:r>
      <w:r w:rsidR="00404A9C" w:rsidRPr="00F13871">
        <w:rPr>
          <w:rFonts w:ascii="Times New Roman" w:hAnsi="Times New Roman"/>
          <w:noProof/>
          <w:sz w:val="24"/>
          <w:szCs w:val="24"/>
          <w:lang w:val="sr-Cyrl-BA"/>
        </w:rPr>
        <w:t xml:space="preserve"> </w:t>
      </w:r>
      <w:r w:rsidRPr="00F13871">
        <w:rPr>
          <w:rFonts w:ascii="Times New Roman" w:hAnsi="Times New Roman"/>
          <w:noProof/>
          <w:sz w:val="24"/>
          <w:szCs w:val="24"/>
          <w:lang w:val="sr-Cyrl-BA"/>
        </w:rPr>
        <w:t xml:space="preserve">Директива 2019/878 Европског парламента и Савјета од 20. маја 2019. о измјенама и допунама Директиве 2013/36 у погледу изузетих субјеката, финансијских холдинг компанија, мјешовитих финансијских холдинг компанија, накнада, надзорних мјера и овлашћења и мјере очувања капитал </w:t>
      </w:r>
      <w:r w:rsidRPr="00F13871">
        <w:rPr>
          <w:rFonts w:ascii="Times New Roman" w:eastAsia="Times New Roman" w:hAnsi="Times New Roman"/>
          <w:noProof/>
          <w:sz w:val="24"/>
          <w:szCs w:val="24"/>
          <w:lang w:val="sr-Cyrl-BA"/>
        </w:rPr>
        <w:t xml:space="preserve">(Текст значајан за ЕГП) - </w:t>
      </w:r>
      <w:r w:rsidRPr="00F13871">
        <w:rPr>
          <w:rFonts w:ascii="Times New Roman" w:hAnsi="Times New Roman"/>
          <w:noProof/>
          <w:sz w:val="24"/>
          <w:szCs w:val="24"/>
          <w:lang w:val="sr-Cyrl-BA"/>
        </w:rPr>
        <w:t>CRD V,</w:t>
      </w:r>
    </w:p>
    <w:p w14:paraId="51C2C0D0" w14:textId="3D03B051"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xml:space="preserve">- Директива 2014/59/ЕU Европског парламента и Савјета од 15. маја 2014. године о успостављању оквира за опоравак и санацију кредитних институција и инвестиционих друштава и о измјени Директиве Савјета 82/891/ЕЕC и Директива 2001/24/ЕC, 2002/47/ЕC, 2004/25/ЕC, 2005/56/ЕC, 2007/36/EC, 2011/35/EU, 2012/30/EU и 2013/36/EU, те Регулатива (EU) бр. 1093/2010 и (EU) бр. 648/2012 Европског парламента и Савјета </w:t>
      </w:r>
      <w:r w:rsidRPr="00F13871">
        <w:rPr>
          <w:rFonts w:ascii="Times New Roman" w:eastAsia="Times New Roman" w:hAnsi="Times New Roman"/>
          <w:noProof/>
          <w:sz w:val="24"/>
          <w:szCs w:val="24"/>
          <w:lang w:val="sr-Cyrl-BA"/>
        </w:rPr>
        <w:t>(Текст значајан за ЕГП)</w:t>
      </w:r>
      <w:r w:rsidR="00404A9C" w:rsidRPr="00F13871">
        <w:rPr>
          <w:rFonts w:ascii="Times New Roman" w:eastAsia="Times New Roman" w:hAnsi="Times New Roman"/>
          <w:noProof/>
          <w:sz w:val="24"/>
          <w:szCs w:val="24"/>
          <w:lang w:val="sr-Cyrl-BA"/>
        </w:rPr>
        <w:t xml:space="preserve"> </w:t>
      </w:r>
      <w:r w:rsidRPr="00F13871">
        <w:rPr>
          <w:rFonts w:ascii="Times New Roman" w:hAnsi="Times New Roman"/>
          <w:noProof/>
          <w:sz w:val="24"/>
          <w:szCs w:val="24"/>
          <w:lang w:val="sr-Cyrl-BA"/>
        </w:rPr>
        <w:t>– BRRD,</w:t>
      </w:r>
    </w:p>
    <w:p w14:paraId="376BCDF2" w14:textId="19A23A79"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w:t>
      </w:r>
      <w:r w:rsidR="00404A9C" w:rsidRPr="00F13871">
        <w:rPr>
          <w:rFonts w:ascii="Times New Roman" w:hAnsi="Times New Roman"/>
          <w:noProof/>
          <w:sz w:val="24"/>
          <w:szCs w:val="24"/>
          <w:lang w:val="sr-Cyrl-BA"/>
        </w:rPr>
        <w:t xml:space="preserve"> </w:t>
      </w:r>
      <w:r w:rsidRPr="00F13871">
        <w:rPr>
          <w:rFonts w:ascii="Times New Roman" w:hAnsi="Times New Roman"/>
          <w:noProof/>
          <w:sz w:val="24"/>
          <w:szCs w:val="24"/>
          <w:lang w:val="sr-Cyrl-BA"/>
        </w:rPr>
        <w:t>Директива 2019/879 Европског парламента и Савјета од 20. маја 2019. године о измјени Директиве 2014/59 у погледу капацитета покривања губитака и докапитализације кредитних институција и инвестиционих друштава те Директиве 98/26/ЕЗ – BRRD II,</w:t>
      </w:r>
    </w:p>
    <w:p w14:paraId="3DC88359" w14:textId="77777777" w:rsidR="007248AF" w:rsidRPr="00F13871" w:rsidRDefault="007248AF" w:rsidP="007C06AF">
      <w:pPr>
        <w:spacing w:after="0" w:line="240" w:lineRule="auto"/>
        <w:contextualSpacing/>
        <w:jc w:val="both"/>
        <w:textAlignment w:val="top"/>
        <w:rPr>
          <w:rFonts w:ascii="Times New Roman" w:hAnsi="Times New Roman"/>
          <w:noProof/>
          <w:sz w:val="24"/>
          <w:szCs w:val="24"/>
          <w:lang w:val="sr-Cyrl-BA"/>
        </w:rPr>
      </w:pPr>
      <w:r w:rsidRPr="00F13871">
        <w:rPr>
          <w:rFonts w:ascii="Times New Roman" w:hAnsi="Times New Roman"/>
          <w:noProof/>
          <w:sz w:val="24"/>
          <w:szCs w:val="24"/>
          <w:lang w:val="sr-Cyrl-BA"/>
        </w:rPr>
        <w:t>- Директива (ЕУ) 2017/2399 Европског парламента и Савјета од 12. децембра 2019. године o измјени Директиве 2014/59 у погледу рангирања неосигураних дужничких инструмената у хијерархији стечајног поступка.</w:t>
      </w:r>
    </w:p>
    <w:p w14:paraId="5063BD48" w14:textId="2CA18FF7" w:rsidR="007248AF" w:rsidRPr="00F13871" w:rsidRDefault="007248AF" w:rsidP="007C06AF">
      <w:pPr>
        <w:tabs>
          <w:tab w:val="left" w:pos="426"/>
        </w:tabs>
        <w:spacing w:after="0" w:line="240" w:lineRule="auto"/>
        <w:jc w:val="both"/>
        <w:rPr>
          <w:rFonts w:ascii="Times New Roman" w:hAnsi="Times New Roman"/>
          <w:noProof/>
          <w:sz w:val="24"/>
          <w:szCs w:val="24"/>
          <w:lang w:val="sr-Cyrl-BA"/>
        </w:rPr>
      </w:pPr>
      <w:r w:rsidRPr="00F13871">
        <w:rPr>
          <w:rFonts w:ascii="Times New Roman" w:eastAsia="Times New Roman" w:hAnsi="Times New Roman"/>
          <w:noProof/>
          <w:sz w:val="24"/>
          <w:szCs w:val="24"/>
          <w:lang w:val="sr-Cyrl-BA"/>
        </w:rPr>
        <w:t>3) Упоредно право земаља из окружења</w:t>
      </w:r>
      <w:r w:rsidR="009A39AA">
        <w:rPr>
          <w:rFonts w:ascii="Times New Roman" w:eastAsia="Times New Roman" w:hAnsi="Times New Roman"/>
          <w:noProof/>
          <w:sz w:val="24"/>
          <w:szCs w:val="24"/>
          <w:lang w:val="sr-Cyrl-BA"/>
        </w:rPr>
        <w:t>:</w:t>
      </w:r>
    </w:p>
    <w:p w14:paraId="1D6145BB" w14:textId="14DF412D" w:rsidR="007248AF" w:rsidRPr="00F13871" w:rsidRDefault="007248AF" w:rsidP="007C06AF">
      <w:pPr>
        <w:spacing w:after="0" w:line="240" w:lineRule="auto"/>
        <w:contextualSpacing/>
        <w:jc w:val="both"/>
        <w:rPr>
          <w:rFonts w:ascii="Times New Roman" w:hAnsi="Times New Roman"/>
          <w:noProof/>
          <w:sz w:val="24"/>
          <w:szCs w:val="24"/>
          <w:lang w:val="sr-Cyrl-BA"/>
        </w:rPr>
      </w:pPr>
      <w:r w:rsidRPr="00F13871">
        <w:rPr>
          <w:rFonts w:ascii="Times New Roman" w:hAnsi="Times New Roman"/>
          <w:noProof/>
          <w:sz w:val="24"/>
          <w:szCs w:val="24"/>
          <w:lang w:val="sr-Cyrl-BA"/>
        </w:rPr>
        <w:t>- Србија:</w:t>
      </w:r>
      <w:r w:rsidR="00404A9C" w:rsidRPr="00F13871">
        <w:rPr>
          <w:rFonts w:ascii="Times New Roman" w:hAnsi="Times New Roman"/>
          <w:noProof/>
          <w:sz w:val="24"/>
          <w:szCs w:val="24"/>
          <w:lang w:val="sr-Cyrl-BA"/>
        </w:rPr>
        <w:t xml:space="preserve"> </w:t>
      </w:r>
      <w:r w:rsidRPr="00F13871">
        <w:rPr>
          <w:rFonts w:ascii="Times New Roman" w:hAnsi="Times New Roman"/>
          <w:noProof/>
          <w:sz w:val="24"/>
          <w:szCs w:val="24"/>
          <w:lang w:val="sr-Cyrl-BA"/>
        </w:rPr>
        <w:t>Закон о банкама („Службени гласник Републике Србије“, бр. 107/05, 91/10 и 14/15) и Закон о стечају и ликвидацији банака и друштава за осигурање („Службени гласник Републике Србије“, бр</w:t>
      </w:r>
      <w:r w:rsidR="00D20254" w:rsidRPr="00F13871">
        <w:rPr>
          <w:rFonts w:ascii="Times New Roman" w:hAnsi="Times New Roman"/>
          <w:noProof/>
          <w:sz w:val="24"/>
          <w:szCs w:val="24"/>
          <w:lang w:val="sr-Cyrl-BA"/>
        </w:rPr>
        <w:t xml:space="preserve">ој </w:t>
      </w:r>
      <w:r w:rsidRPr="00F13871">
        <w:rPr>
          <w:rFonts w:ascii="Times New Roman" w:hAnsi="Times New Roman"/>
          <w:noProof/>
          <w:sz w:val="24"/>
          <w:szCs w:val="24"/>
          <w:lang w:val="sr-Cyrl-BA"/>
        </w:rPr>
        <w:t>14/15),</w:t>
      </w:r>
      <w:r w:rsidR="00404A9C" w:rsidRPr="00F13871">
        <w:rPr>
          <w:rFonts w:ascii="Times New Roman" w:hAnsi="Times New Roman"/>
          <w:noProof/>
          <w:sz w:val="24"/>
          <w:szCs w:val="24"/>
          <w:lang w:val="sr-Cyrl-BA"/>
        </w:rPr>
        <w:t xml:space="preserve"> </w:t>
      </w:r>
    </w:p>
    <w:p w14:paraId="37BCD0DB" w14:textId="5E6AD9BB" w:rsidR="007248AF" w:rsidRPr="00F13871" w:rsidRDefault="007248AF" w:rsidP="007C06AF">
      <w:pPr>
        <w:spacing w:after="0" w:line="240" w:lineRule="auto"/>
        <w:contextualSpacing/>
        <w:jc w:val="both"/>
        <w:rPr>
          <w:rFonts w:ascii="Times New Roman" w:hAnsi="Times New Roman"/>
          <w:noProof/>
          <w:sz w:val="24"/>
          <w:szCs w:val="24"/>
          <w:lang w:val="sr-Cyrl-BA"/>
        </w:rPr>
      </w:pPr>
      <w:r w:rsidRPr="00F13871">
        <w:rPr>
          <w:rFonts w:ascii="Times New Roman" w:hAnsi="Times New Roman"/>
          <w:noProof/>
          <w:sz w:val="24"/>
          <w:szCs w:val="24"/>
          <w:lang w:val="sr-Cyrl-BA"/>
        </w:rPr>
        <w:t>- Црна Гора: Закон о кредитним институцијама („Службени лист Црне Горе“, бр. 72/19, 82/20 и 8/21) и Закон о санацији кредитних институција („Службени лист Републике Црне Г</w:t>
      </w:r>
      <w:r w:rsidR="00D20254" w:rsidRPr="00F13871">
        <w:rPr>
          <w:rFonts w:ascii="Times New Roman" w:hAnsi="Times New Roman"/>
          <w:noProof/>
          <w:sz w:val="24"/>
          <w:szCs w:val="24"/>
          <w:lang w:val="sr-Cyrl-BA"/>
        </w:rPr>
        <w:t>оре“, бр. 72/19, 82/20 и 8/21),</w:t>
      </w:r>
    </w:p>
    <w:p w14:paraId="3B3DFA38" w14:textId="0BB66A65" w:rsidR="009D574C" w:rsidRPr="00F13871" w:rsidRDefault="007248AF" w:rsidP="007C06AF">
      <w:pPr>
        <w:spacing w:after="0" w:line="240" w:lineRule="auto"/>
        <w:contextualSpacing/>
        <w:jc w:val="both"/>
        <w:rPr>
          <w:rFonts w:ascii="Times New Roman" w:hAnsi="Times New Roman"/>
          <w:noProof/>
          <w:sz w:val="24"/>
          <w:szCs w:val="24"/>
          <w:lang w:val="sr-Cyrl-BA"/>
        </w:rPr>
      </w:pPr>
      <w:r w:rsidRPr="00F13871">
        <w:rPr>
          <w:rFonts w:ascii="Times New Roman" w:hAnsi="Times New Roman"/>
          <w:noProof/>
          <w:sz w:val="24"/>
          <w:szCs w:val="24"/>
          <w:lang w:val="sr-Cyrl-BA"/>
        </w:rPr>
        <w:t>- Хрватска: Закон о кредитним институцијама („Народне новине“, бр. 159/13, 19/15, 102/15,</w:t>
      </w:r>
      <w:r w:rsidR="00D20254" w:rsidRPr="00F13871">
        <w:rPr>
          <w:rFonts w:ascii="Times New Roman" w:hAnsi="Times New Roman"/>
          <w:noProof/>
          <w:sz w:val="24"/>
          <w:szCs w:val="24"/>
          <w:lang w:val="sr-Cyrl-BA"/>
        </w:rPr>
        <w:t xml:space="preserve"> </w:t>
      </w:r>
      <w:r w:rsidRPr="00F13871">
        <w:rPr>
          <w:rFonts w:ascii="Times New Roman" w:hAnsi="Times New Roman"/>
          <w:noProof/>
          <w:sz w:val="24"/>
          <w:szCs w:val="24"/>
          <w:lang w:val="sr-Cyrl-BA"/>
        </w:rPr>
        <w:t>15/18, 70/19,</w:t>
      </w:r>
      <w:r w:rsidR="00D20254" w:rsidRPr="00F13871">
        <w:rPr>
          <w:rFonts w:ascii="Times New Roman" w:hAnsi="Times New Roman"/>
          <w:noProof/>
          <w:sz w:val="24"/>
          <w:szCs w:val="24"/>
          <w:lang w:val="sr-Cyrl-BA"/>
        </w:rPr>
        <w:t xml:space="preserve"> </w:t>
      </w:r>
      <w:r w:rsidRPr="00F13871">
        <w:rPr>
          <w:rFonts w:ascii="Times New Roman" w:hAnsi="Times New Roman"/>
          <w:noProof/>
          <w:sz w:val="24"/>
          <w:szCs w:val="24"/>
          <w:lang w:val="sr-Cyrl-BA"/>
        </w:rPr>
        <w:t xml:space="preserve">47/20, 146/20 </w:t>
      </w:r>
      <w:r w:rsidR="00D20254" w:rsidRPr="00F13871">
        <w:rPr>
          <w:rFonts w:ascii="Times New Roman" w:hAnsi="Times New Roman"/>
          <w:noProof/>
          <w:sz w:val="24"/>
          <w:szCs w:val="24"/>
          <w:lang w:val="sr-Cyrl-BA"/>
        </w:rPr>
        <w:t>и</w:t>
      </w:r>
      <w:r w:rsidRPr="00F13871">
        <w:rPr>
          <w:rFonts w:ascii="Times New Roman" w:hAnsi="Times New Roman"/>
          <w:noProof/>
          <w:sz w:val="24"/>
          <w:szCs w:val="24"/>
          <w:lang w:val="sr-Cyrl-BA"/>
        </w:rPr>
        <w:t xml:space="preserve"> 151/22) и Закон о санацији кредитних институција и инвестицијских друштава („Народне новине“, бр.</w:t>
      </w:r>
      <w:r w:rsidR="00D20254" w:rsidRPr="00F13871">
        <w:rPr>
          <w:rFonts w:ascii="Times New Roman" w:hAnsi="Times New Roman"/>
          <w:noProof/>
          <w:sz w:val="24"/>
          <w:szCs w:val="24"/>
          <w:lang w:val="sr-Cyrl-BA"/>
        </w:rPr>
        <w:t xml:space="preserve"> </w:t>
      </w:r>
      <w:r w:rsidRPr="00F13871">
        <w:rPr>
          <w:rFonts w:ascii="Times New Roman" w:hAnsi="Times New Roman"/>
          <w:noProof/>
          <w:sz w:val="24"/>
          <w:szCs w:val="24"/>
          <w:lang w:val="sr-Cyrl-BA"/>
        </w:rPr>
        <w:t>146/20 и 21/22).</w:t>
      </w:r>
      <w:r w:rsidR="00404A9C" w:rsidRPr="00F13871">
        <w:rPr>
          <w:rFonts w:ascii="Times New Roman" w:hAnsi="Times New Roman"/>
          <w:noProof/>
          <w:sz w:val="24"/>
          <w:szCs w:val="24"/>
          <w:lang w:val="sr-Cyrl-BA"/>
        </w:rPr>
        <w:t xml:space="preserve"> </w:t>
      </w:r>
    </w:p>
    <w:p w14:paraId="29418AAE" w14:textId="666EA878" w:rsidR="009C3520" w:rsidRPr="00F13871" w:rsidRDefault="009C3520" w:rsidP="007C06AF">
      <w:pPr>
        <w:spacing w:after="0" w:line="240" w:lineRule="auto"/>
        <w:contextualSpacing/>
        <w:jc w:val="both"/>
        <w:rPr>
          <w:rFonts w:ascii="Times New Roman" w:hAnsi="Times New Roman"/>
          <w:b/>
          <w:noProof/>
          <w:sz w:val="24"/>
          <w:szCs w:val="24"/>
          <w:lang w:val="sr-Cyrl-BA"/>
        </w:rPr>
      </w:pPr>
    </w:p>
    <w:p w14:paraId="472D2917" w14:textId="6489A005" w:rsidR="007248AF" w:rsidRPr="00F13871" w:rsidRDefault="0094363A" w:rsidP="007C06AF">
      <w:pPr>
        <w:spacing w:after="0" w:line="240" w:lineRule="auto"/>
        <w:contextualSpacing/>
        <w:jc w:val="both"/>
        <w:rPr>
          <w:rFonts w:ascii="Times New Roman" w:hAnsi="Times New Roman"/>
          <w:b/>
          <w:noProof/>
          <w:sz w:val="24"/>
          <w:szCs w:val="24"/>
          <w:lang w:val="sr-Cyrl-BA"/>
        </w:rPr>
      </w:pPr>
      <w:r>
        <w:rPr>
          <w:rFonts w:ascii="Times New Roman" w:hAnsi="Times New Roman"/>
          <w:b/>
          <w:noProof/>
          <w:sz w:val="24"/>
          <w:szCs w:val="24"/>
          <w:lang w:val="sr-Cyrl-BA"/>
        </w:rPr>
        <w:t>V</w:t>
      </w:r>
      <w:r w:rsidR="007248AF" w:rsidRPr="00F13871">
        <w:rPr>
          <w:rFonts w:ascii="Times New Roman" w:hAnsi="Times New Roman"/>
          <w:b/>
          <w:noProof/>
          <w:sz w:val="24"/>
          <w:szCs w:val="24"/>
          <w:lang w:val="sr-Cyrl-BA"/>
        </w:rPr>
        <w:t xml:space="preserve"> ОБРАЗЛОЖЕЊЕ ПРЕДЛОЖЕНИХ РЈЕШЕЊА </w:t>
      </w:r>
    </w:p>
    <w:p w14:paraId="2B9E25E3" w14:textId="77777777" w:rsidR="00543E56" w:rsidRPr="00F13871" w:rsidRDefault="00543E56" w:rsidP="007C06AF">
      <w:pPr>
        <w:spacing w:after="0" w:line="240" w:lineRule="auto"/>
        <w:contextualSpacing/>
        <w:jc w:val="both"/>
        <w:rPr>
          <w:rFonts w:ascii="Times New Roman" w:hAnsi="Times New Roman"/>
          <w:b/>
          <w:noProof/>
          <w:sz w:val="24"/>
          <w:szCs w:val="24"/>
          <w:lang w:val="sr-Cyrl-BA"/>
        </w:rPr>
      </w:pPr>
    </w:p>
    <w:p w14:paraId="31F5F337" w14:textId="7FD30CAF" w:rsidR="00D20254" w:rsidRPr="00F13871" w:rsidRDefault="004927D3" w:rsidP="00D20254">
      <w:pPr>
        <w:spacing w:after="0" w:line="240" w:lineRule="auto"/>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ab/>
      </w:r>
      <w:r w:rsidR="00587062" w:rsidRPr="00F13871">
        <w:rPr>
          <w:rFonts w:ascii="Times New Roman" w:eastAsia="Times New Roman" w:hAnsi="Times New Roman"/>
          <w:bCs/>
          <w:iCs/>
          <w:sz w:val="24"/>
          <w:szCs w:val="24"/>
          <w:lang w:val="sr-Cyrl-BA"/>
        </w:rPr>
        <w:t>Чланом 1. предложена је измјена и допуна члана 2. Закона којим су уређени појмови: холдинг, мјешовити холдинг, трајни носач података, микро, мала и средња правна лица и SREP процјена, у складу са директивама Европске уније. Даље, појам повезана лица је дефинисан као повезаност, тј. уска повезаност и измијењен на начин да је</w:t>
      </w:r>
      <w:r w:rsidR="00587062" w:rsidRPr="00F13871">
        <w:rPr>
          <w:rFonts w:ascii="Times New Roman" w:hAnsi="Times New Roman"/>
          <w:sz w:val="24"/>
          <w:szCs w:val="24"/>
          <w:lang w:val="sr-Cyrl-BA"/>
        </w:rPr>
        <w:t xml:space="preserve"> </w:t>
      </w:r>
      <w:r w:rsidR="008A0648" w:rsidRPr="00F13871">
        <w:rPr>
          <w:rFonts w:ascii="Times New Roman" w:hAnsi="Times New Roman"/>
          <w:sz w:val="24"/>
          <w:szCs w:val="24"/>
          <w:lang w:val="sr-Cyrl-BA"/>
        </w:rPr>
        <w:t>он</w:t>
      </w:r>
      <w:r w:rsidR="00587062" w:rsidRPr="00F13871">
        <w:rPr>
          <w:rFonts w:ascii="Times New Roman" w:hAnsi="Times New Roman"/>
          <w:sz w:val="24"/>
          <w:szCs w:val="24"/>
          <w:lang w:val="sr-Cyrl-BA"/>
        </w:rPr>
        <w:t xml:space="preserve"> усклађен са Уредбом (ЕУ) бр. 575/2013, као и са рјешењима прописаним у законима земаља из окружења. Примјена у пракси је показала да је неопходно прецизније дефинисати лица у посебном односу са банком, те </w:t>
      </w:r>
      <w:r w:rsidR="008A0648" w:rsidRPr="00F13871">
        <w:rPr>
          <w:rFonts w:ascii="Times New Roman" w:hAnsi="Times New Roman"/>
          <w:sz w:val="24"/>
          <w:szCs w:val="24"/>
          <w:lang w:val="sr-Cyrl-BA"/>
        </w:rPr>
        <w:t>су она</w:t>
      </w:r>
      <w:r w:rsidR="00587062" w:rsidRPr="00F13871">
        <w:rPr>
          <w:rFonts w:ascii="Times New Roman" w:hAnsi="Times New Roman"/>
          <w:sz w:val="24"/>
          <w:szCs w:val="24"/>
          <w:lang w:val="sr-Cyrl-BA"/>
        </w:rPr>
        <w:t xml:space="preserve"> на тај начин и измијењена.</w:t>
      </w:r>
      <w:r w:rsidR="00587062" w:rsidRPr="00F13871">
        <w:rPr>
          <w:rFonts w:ascii="Times New Roman" w:eastAsia="Times New Roman" w:hAnsi="Times New Roman"/>
          <w:bCs/>
          <w:iCs/>
          <w:sz w:val="24"/>
          <w:szCs w:val="24"/>
          <w:lang w:val="sr-Cyrl-BA"/>
        </w:rPr>
        <w:t xml:space="preserve"> Такође, проширена је дефиниција члана уже породице лица на начин да, поред партнера из брачне или ванбрачне заједнице, дјетета или усвојеног дјетета, обухвата и родитеља тог лица, а што је и предложено у анализи регулаторних разлика између правног оквира </w:t>
      </w:r>
      <w:r w:rsidR="00587062" w:rsidRPr="00F13871">
        <w:rPr>
          <w:rFonts w:ascii="Times New Roman" w:eastAsia="Times New Roman" w:hAnsi="Times New Roman"/>
          <w:bCs/>
          <w:iCs/>
          <w:sz w:val="24"/>
          <w:szCs w:val="24"/>
          <w:lang w:val="sr-Cyrl-BA"/>
        </w:rPr>
        <w:lastRenderedPageBreak/>
        <w:t>за банке у Републици Српској и ЕУ која је израђена у оквиру техничке помоћи пружене од стране USAID BiH FINRA PROJECT.</w:t>
      </w:r>
    </w:p>
    <w:p w14:paraId="7A5783DC" w14:textId="2E7FE36F"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w:t>
      </w:r>
      <w:r w:rsidR="008A0648" w:rsidRPr="00F13871">
        <w:rPr>
          <w:rFonts w:ascii="Times New Roman" w:eastAsia="Times New Roman" w:hAnsi="Times New Roman"/>
          <w:bCs/>
          <w:iCs/>
          <w:sz w:val="24"/>
          <w:szCs w:val="24"/>
          <w:lang w:val="sr-Cyrl-BA"/>
        </w:rPr>
        <w:t xml:space="preserve"> предложена је допуна члана 3.</w:t>
      </w:r>
      <w:r w:rsidRPr="00F13871">
        <w:rPr>
          <w:rFonts w:ascii="Times New Roman" w:eastAsia="Times New Roman" w:hAnsi="Times New Roman"/>
          <w:bCs/>
          <w:iCs/>
          <w:sz w:val="24"/>
          <w:szCs w:val="24"/>
          <w:lang w:val="sr-Cyrl-BA"/>
        </w:rPr>
        <w:t xml:space="preserve"> </w:t>
      </w:r>
      <w:r w:rsidR="008A0648" w:rsidRPr="00F13871">
        <w:rPr>
          <w:rFonts w:ascii="Times New Roman" w:eastAsia="Times New Roman" w:hAnsi="Times New Roman"/>
          <w:bCs/>
          <w:iCs/>
          <w:sz w:val="24"/>
          <w:szCs w:val="24"/>
          <w:lang w:val="sr-Cyrl-BA"/>
        </w:rPr>
        <w:t>тако што је</w:t>
      </w:r>
      <w:r w:rsidRPr="00F13871">
        <w:rPr>
          <w:rFonts w:ascii="Times New Roman" w:eastAsia="Times New Roman" w:hAnsi="Times New Roman"/>
          <w:bCs/>
          <w:iCs/>
          <w:sz w:val="24"/>
          <w:szCs w:val="24"/>
          <w:lang w:val="sr-Cyrl-BA"/>
        </w:rPr>
        <w:t xml:space="preserve"> дефинисано да банка може издавати електронски новац, а што је предвиђено и Законом о електронском новцу</w:t>
      </w:r>
      <w:r w:rsidR="00404A9C" w:rsidRPr="00F13871">
        <w:rPr>
          <w:rFonts w:ascii="Times New Roman" w:eastAsia="Times New Roman" w:hAnsi="Times New Roman"/>
          <w:bCs/>
          <w:iCs/>
          <w:sz w:val="24"/>
          <w:szCs w:val="24"/>
          <w:lang w:val="sr-Cyrl-BA"/>
        </w:rPr>
        <w:t xml:space="preserve"> </w:t>
      </w:r>
      <w:r w:rsidRPr="00F13871">
        <w:rPr>
          <w:rFonts w:ascii="Times New Roman" w:eastAsia="Times New Roman" w:hAnsi="Times New Roman"/>
          <w:bCs/>
          <w:iCs/>
          <w:sz w:val="24"/>
          <w:szCs w:val="24"/>
          <w:lang w:val="sr-Cyrl-BA"/>
        </w:rPr>
        <w:t>(„Службени гласник Републике Српске“, бр</w:t>
      </w:r>
      <w:r w:rsidR="00D20254" w:rsidRPr="00F13871">
        <w:rPr>
          <w:rFonts w:ascii="Times New Roman" w:eastAsia="Times New Roman" w:hAnsi="Times New Roman"/>
          <w:bCs/>
          <w:iCs/>
          <w:sz w:val="24"/>
          <w:szCs w:val="24"/>
          <w:lang w:val="sr-Cyrl-BA"/>
        </w:rPr>
        <w:t>ој</w:t>
      </w:r>
      <w:r w:rsidRPr="00F13871">
        <w:rPr>
          <w:rFonts w:ascii="Times New Roman" w:eastAsia="Times New Roman" w:hAnsi="Times New Roman"/>
          <w:bCs/>
          <w:iCs/>
          <w:sz w:val="24"/>
          <w:szCs w:val="24"/>
          <w:lang w:val="sr-Cyrl-BA"/>
        </w:rPr>
        <w:t xml:space="preserve"> 1/24). Такође, предвиђена је могућност закључивања уговора о пословима у електронском облику, у складу са прописима којима се уређују електронски документ и електронски потпис, када је за закључивање уговора о пословима прописан захтјев </w:t>
      </w:r>
      <w:r w:rsidR="008A0648" w:rsidRPr="00F13871">
        <w:rPr>
          <w:rFonts w:ascii="Times New Roman" w:eastAsia="Times New Roman" w:hAnsi="Times New Roman"/>
          <w:bCs/>
          <w:iCs/>
          <w:sz w:val="24"/>
          <w:szCs w:val="24"/>
          <w:lang w:val="sr-Cyrl-BA"/>
        </w:rPr>
        <w:t>у писаној форми</w:t>
      </w:r>
      <w:r w:rsidRPr="00F13871">
        <w:rPr>
          <w:rFonts w:ascii="Times New Roman" w:eastAsia="Times New Roman" w:hAnsi="Times New Roman"/>
          <w:bCs/>
          <w:iCs/>
          <w:sz w:val="24"/>
          <w:szCs w:val="24"/>
          <w:lang w:val="sr-Cyrl-BA"/>
        </w:rPr>
        <w:t>.</w:t>
      </w:r>
    </w:p>
    <w:p w14:paraId="6BA74667" w14:textId="512F42D3" w:rsidR="007248AF"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3. предложена је измјена члана 38. ради усклађивања са одредбама закона којим се мијења основица за израчун изложености, а што је у складу са Регулативом CRR II.</w:t>
      </w:r>
    </w:p>
    <w:p w14:paraId="5DB2F6ED" w14:textId="4B23B8A7"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4. предложена је измјена члана 64. на начин да се повећа број редовних сједница надзорног одбора које се у току године одржавају у сједишту банке. Наиме, искуство Агенције у поступку вршења надзора банке у дијелу корпоративног управљања је показало да треба оснажити ову одредбу у смислу додатног повећања броја сједница надзорног одбора које се одржавају у сједишту банке, те је, умјесто једне сједнице, као што је до</w:t>
      </w:r>
      <w:r w:rsidR="008A0648" w:rsidRPr="00F13871">
        <w:rPr>
          <w:rFonts w:ascii="Times New Roman" w:eastAsia="Times New Roman" w:hAnsi="Times New Roman"/>
          <w:bCs/>
          <w:iCs/>
          <w:sz w:val="24"/>
          <w:szCs w:val="24"/>
          <w:lang w:val="sr-Cyrl-BA"/>
        </w:rPr>
        <w:t xml:space="preserve"> </w:t>
      </w:r>
      <w:r w:rsidRPr="00F13871">
        <w:rPr>
          <w:rFonts w:ascii="Times New Roman" w:eastAsia="Times New Roman" w:hAnsi="Times New Roman"/>
          <w:bCs/>
          <w:iCs/>
          <w:sz w:val="24"/>
          <w:szCs w:val="24"/>
          <w:lang w:val="sr-Cyrl-BA"/>
        </w:rPr>
        <w:t xml:space="preserve">сада било прописано, предложено да се </w:t>
      </w:r>
      <w:r w:rsidR="00181378" w:rsidRPr="00F13871">
        <w:rPr>
          <w:rFonts w:ascii="Times New Roman" w:eastAsia="Times New Roman" w:hAnsi="Times New Roman"/>
          <w:bCs/>
          <w:iCs/>
          <w:sz w:val="24"/>
          <w:szCs w:val="24"/>
          <w:lang w:val="sr-Cyrl-BA"/>
        </w:rPr>
        <w:t xml:space="preserve">најмање </w:t>
      </w:r>
      <w:r w:rsidRPr="00F13871">
        <w:rPr>
          <w:rFonts w:ascii="Times New Roman" w:eastAsia="Times New Roman" w:hAnsi="Times New Roman"/>
          <w:bCs/>
          <w:iCs/>
          <w:sz w:val="24"/>
          <w:szCs w:val="24"/>
          <w:lang w:val="sr-Cyrl-BA"/>
        </w:rPr>
        <w:t>двије редовне сједнице у току године одржавају у сједишту банке</w:t>
      </w:r>
      <w:r w:rsidR="00181378" w:rsidRPr="00F13871">
        <w:rPr>
          <w:rFonts w:ascii="Times New Roman" w:eastAsia="Times New Roman" w:hAnsi="Times New Roman"/>
          <w:bCs/>
          <w:iCs/>
          <w:sz w:val="24"/>
          <w:szCs w:val="24"/>
          <w:lang w:val="sr-Cyrl-BA"/>
        </w:rPr>
        <w:t>, док</w:t>
      </w:r>
      <w:r w:rsidRPr="00F13871">
        <w:rPr>
          <w:rFonts w:ascii="Times New Roman" w:eastAsia="Times New Roman" w:hAnsi="Times New Roman"/>
          <w:bCs/>
          <w:iCs/>
          <w:sz w:val="24"/>
          <w:szCs w:val="24"/>
          <w:lang w:val="sr-Cyrl-BA"/>
        </w:rPr>
        <w:t xml:space="preserve"> је банци прописана обавеза да обезбиједи непрекидно снимање сједнице на трајном носачу података, у случају када се сједнице надзорног одбора банке одржавају</w:t>
      </w:r>
      <w:r w:rsidR="00181378" w:rsidRPr="00F13871">
        <w:rPr>
          <w:rFonts w:ascii="Times New Roman" w:eastAsia="Times New Roman" w:hAnsi="Times New Roman"/>
          <w:bCs/>
          <w:iCs/>
          <w:sz w:val="24"/>
          <w:szCs w:val="24"/>
          <w:lang w:val="sr-Cyrl-BA"/>
        </w:rPr>
        <w:t xml:space="preserve"> на даљину, тј.</w:t>
      </w:r>
      <w:r w:rsidRPr="00F13871">
        <w:rPr>
          <w:rFonts w:ascii="Times New Roman" w:eastAsia="Times New Roman" w:hAnsi="Times New Roman"/>
          <w:bCs/>
          <w:iCs/>
          <w:sz w:val="24"/>
          <w:szCs w:val="24"/>
          <w:lang w:val="sr-Cyrl-BA"/>
        </w:rPr>
        <w:t xml:space="preserve"> коришћењем конференцијске телефонске везе или коришћењем друге аудио и визуелне ком</w:t>
      </w:r>
      <w:r w:rsidR="00900DEB" w:rsidRPr="00F13871">
        <w:rPr>
          <w:rFonts w:ascii="Times New Roman" w:eastAsia="Times New Roman" w:hAnsi="Times New Roman"/>
          <w:bCs/>
          <w:iCs/>
          <w:sz w:val="24"/>
          <w:szCs w:val="24"/>
          <w:lang w:val="sr-Cyrl-BA"/>
        </w:rPr>
        <w:t xml:space="preserve">уникацијске опреме, </w:t>
      </w:r>
      <w:r w:rsidR="008A0648" w:rsidRPr="00F13871">
        <w:rPr>
          <w:rFonts w:ascii="Times New Roman" w:eastAsia="Times New Roman" w:hAnsi="Times New Roman"/>
          <w:bCs/>
          <w:iCs/>
          <w:sz w:val="24"/>
          <w:szCs w:val="24"/>
          <w:lang w:val="sr-Cyrl-BA"/>
        </w:rPr>
        <w:t xml:space="preserve">а </w:t>
      </w:r>
      <w:r w:rsidR="00571D3C" w:rsidRPr="00F13871">
        <w:rPr>
          <w:rFonts w:ascii="Times New Roman" w:eastAsia="Times New Roman" w:hAnsi="Times New Roman"/>
          <w:bCs/>
          <w:iCs/>
          <w:sz w:val="24"/>
          <w:szCs w:val="24"/>
          <w:lang w:val="sr-Cyrl-BA"/>
        </w:rPr>
        <w:t>с</w:t>
      </w:r>
      <w:r w:rsidR="00900DEB" w:rsidRPr="00F13871">
        <w:rPr>
          <w:rFonts w:ascii="Times New Roman" w:eastAsia="Times New Roman" w:hAnsi="Times New Roman"/>
          <w:bCs/>
          <w:iCs/>
          <w:sz w:val="24"/>
          <w:szCs w:val="24"/>
          <w:lang w:val="sr-Cyrl-BA"/>
        </w:rPr>
        <w:t xml:space="preserve"> циљ</w:t>
      </w:r>
      <w:r w:rsidR="00571D3C" w:rsidRPr="00F13871">
        <w:rPr>
          <w:rFonts w:ascii="Times New Roman" w:eastAsia="Times New Roman" w:hAnsi="Times New Roman"/>
          <w:bCs/>
          <w:iCs/>
          <w:sz w:val="24"/>
          <w:szCs w:val="24"/>
          <w:lang w:val="sr-Cyrl-BA"/>
        </w:rPr>
        <w:t>ем</w:t>
      </w:r>
      <w:r w:rsidR="00900DEB" w:rsidRPr="00F13871">
        <w:rPr>
          <w:rFonts w:ascii="Times New Roman" w:eastAsia="Times New Roman" w:hAnsi="Times New Roman"/>
          <w:bCs/>
          <w:iCs/>
          <w:sz w:val="24"/>
          <w:szCs w:val="24"/>
          <w:lang w:val="sr-Cyrl-BA"/>
        </w:rPr>
        <w:t xml:space="preserve"> ефика</w:t>
      </w:r>
      <w:r w:rsidRPr="00F13871">
        <w:rPr>
          <w:rFonts w:ascii="Times New Roman" w:eastAsia="Times New Roman" w:hAnsi="Times New Roman"/>
          <w:bCs/>
          <w:iCs/>
          <w:sz w:val="24"/>
          <w:szCs w:val="24"/>
          <w:lang w:val="sr-Cyrl-BA"/>
        </w:rPr>
        <w:t>сн</w:t>
      </w:r>
      <w:r w:rsidR="00D20254" w:rsidRPr="00F13871">
        <w:rPr>
          <w:rFonts w:ascii="Times New Roman" w:eastAsia="Times New Roman" w:hAnsi="Times New Roman"/>
          <w:bCs/>
          <w:iCs/>
          <w:sz w:val="24"/>
          <w:szCs w:val="24"/>
          <w:lang w:val="sr-Cyrl-BA"/>
        </w:rPr>
        <w:t>ијег обављања надзора Агенције.</w:t>
      </w:r>
    </w:p>
    <w:p w14:paraId="65530D00" w14:textId="770579C0"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Чланом 5. предложена је измјена члана 66. </w:t>
      </w:r>
      <w:bookmarkStart w:id="0" w:name="_Hlk166743879"/>
      <w:r w:rsidRPr="00F13871">
        <w:rPr>
          <w:rFonts w:ascii="Times New Roman" w:eastAsia="Times New Roman" w:hAnsi="Times New Roman"/>
          <w:bCs/>
          <w:iCs/>
          <w:sz w:val="24"/>
          <w:szCs w:val="24"/>
          <w:lang w:val="sr-Cyrl-BA"/>
        </w:rPr>
        <w:t>на начин да је извршено нормативно-техничко усклађивање</w:t>
      </w:r>
      <w:r w:rsidR="00900DEB" w:rsidRPr="00F13871">
        <w:rPr>
          <w:rFonts w:ascii="Times New Roman" w:eastAsia="Times New Roman" w:hAnsi="Times New Roman"/>
          <w:bCs/>
          <w:iCs/>
          <w:sz w:val="24"/>
          <w:szCs w:val="24"/>
          <w:lang w:val="sr-Cyrl-BA"/>
        </w:rPr>
        <w:t xml:space="preserve"> са чланом 106. Закона, којим је дефинисана велика изложеност</w:t>
      </w:r>
      <w:r w:rsidRPr="00F13871">
        <w:rPr>
          <w:rFonts w:ascii="Times New Roman" w:eastAsia="Times New Roman" w:hAnsi="Times New Roman"/>
          <w:bCs/>
          <w:iCs/>
          <w:sz w:val="24"/>
          <w:szCs w:val="24"/>
          <w:lang w:val="sr-Cyrl-BA"/>
        </w:rPr>
        <w:t>.</w:t>
      </w:r>
      <w:bookmarkEnd w:id="0"/>
    </w:p>
    <w:p w14:paraId="54418F5D" w14:textId="304F0990"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Чланом 6. предложена је измјена члана 70. гдје се повећава период трајања мандата вршиоца дужности члана управе који се именује без сагласности Агенције, а након </w:t>
      </w:r>
      <w:r w:rsidR="00D06013" w:rsidRPr="00F13871">
        <w:rPr>
          <w:rFonts w:ascii="Times New Roman" w:eastAsia="Times New Roman" w:hAnsi="Times New Roman"/>
          <w:bCs/>
          <w:iCs/>
          <w:sz w:val="24"/>
          <w:szCs w:val="24"/>
          <w:lang w:val="sr-Cyrl-BA"/>
        </w:rPr>
        <w:t>разрјешења</w:t>
      </w:r>
      <w:r w:rsidRPr="00F13871">
        <w:rPr>
          <w:rFonts w:ascii="Times New Roman" w:eastAsia="Times New Roman" w:hAnsi="Times New Roman"/>
          <w:bCs/>
          <w:iCs/>
          <w:sz w:val="24"/>
          <w:szCs w:val="24"/>
          <w:lang w:val="sr-Cyrl-BA"/>
        </w:rPr>
        <w:t xml:space="preserve"> или другог разлога спријечености обављања функције претходног члана. Предложено је да се период од три мјесеца повећа на период од шест мјесеци како би се превазишли утврђени недостаци</w:t>
      </w:r>
      <w:r w:rsidR="00D20254" w:rsidRPr="00F13871">
        <w:rPr>
          <w:rFonts w:ascii="Times New Roman" w:eastAsia="Times New Roman" w:hAnsi="Times New Roman"/>
          <w:bCs/>
          <w:iCs/>
          <w:sz w:val="24"/>
          <w:szCs w:val="24"/>
          <w:lang w:val="sr-Cyrl-BA"/>
        </w:rPr>
        <w:t xml:space="preserve"> у </w:t>
      </w:r>
      <w:r w:rsidR="00D06013" w:rsidRPr="00F13871">
        <w:rPr>
          <w:rFonts w:ascii="Times New Roman" w:eastAsia="Times New Roman" w:hAnsi="Times New Roman"/>
          <w:bCs/>
          <w:iCs/>
          <w:sz w:val="24"/>
          <w:szCs w:val="24"/>
          <w:lang w:val="sr-Cyrl-BA"/>
        </w:rPr>
        <w:t>досадашњој</w:t>
      </w:r>
      <w:r w:rsidR="00D20254" w:rsidRPr="00F13871">
        <w:rPr>
          <w:rFonts w:ascii="Times New Roman" w:eastAsia="Times New Roman" w:hAnsi="Times New Roman"/>
          <w:bCs/>
          <w:iCs/>
          <w:sz w:val="24"/>
          <w:szCs w:val="24"/>
          <w:lang w:val="sr-Cyrl-BA"/>
        </w:rPr>
        <w:t xml:space="preserve"> примјени закона.</w:t>
      </w:r>
    </w:p>
    <w:p w14:paraId="486ED0D0" w14:textId="281CA1A1"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Чланом 7. предложена је измјена члана 71. на начин </w:t>
      </w:r>
      <w:r w:rsidR="007E54C6" w:rsidRPr="00F13871">
        <w:rPr>
          <w:rFonts w:ascii="Times New Roman" w:eastAsia="Times New Roman" w:hAnsi="Times New Roman"/>
          <w:bCs/>
          <w:iCs/>
          <w:sz w:val="24"/>
          <w:szCs w:val="24"/>
          <w:lang w:val="sr-Cyrl-BA"/>
        </w:rPr>
        <w:t>да је извршено нормативно-техничко усклађивање са чланом 106. Закона, којим је дефинисана велика изложеност.</w:t>
      </w:r>
    </w:p>
    <w:p w14:paraId="1F0CD152" w14:textId="33ED8465" w:rsidR="00D20254" w:rsidRPr="00F13871" w:rsidRDefault="007248AF" w:rsidP="00D20254">
      <w:pPr>
        <w:spacing w:after="0" w:line="240" w:lineRule="auto"/>
        <w:ind w:firstLine="720"/>
        <w:jc w:val="both"/>
        <w:rPr>
          <w:rFonts w:ascii="Times New Roman" w:eastAsia="Times New Roman" w:hAnsi="Times New Roman"/>
          <w:bCs/>
          <w:i/>
          <w:iCs/>
          <w:sz w:val="24"/>
          <w:szCs w:val="24"/>
          <w:lang w:val="sr-Cyrl-BA"/>
        </w:rPr>
      </w:pPr>
      <w:r w:rsidRPr="00F13871">
        <w:rPr>
          <w:rFonts w:ascii="Times New Roman" w:eastAsia="Times New Roman" w:hAnsi="Times New Roman"/>
          <w:bCs/>
          <w:iCs/>
          <w:sz w:val="24"/>
          <w:szCs w:val="24"/>
          <w:lang w:val="sr-Cyrl-BA"/>
        </w:rPr>
        <w:t>Чланом 8. предложена је допуна члана 83. на начин да се банци</w:t>
      </w:r>
      <w:r w:rsidR="004536E2" w:rsidRPr="00F13871">
        <w:rPr>
          <w:rFonts w:ascii="Times New Roman" w:eastAsia="Times New Roman" w:hAnsi="Times New Roman"/>
          <w:bCs/>
          <w:iCs/>
          <w:sz w:val="24"/>
          <w:szCs w:val="24"/>
          <w:lang w:val="sr-Cyrl-BA"/>
        </w:rPr>
        <w:t>, по први пут, нормативно признаје</w:t>
      </w:r>
      <w:r w:rsidR="00404A9C" w:rsidRPr="00F13871">
        <w:rPr>
          <w:rFonts w:ascii="Times New Roman" w:eastAsia="Times New Roman" w:hAnsi="Times New Roman"/>
          <w:bCs/>
          <w:iCs/>
          <w:sz w:val="24"/>
          <w:szCs w:val="24"/>
          <w:lang w:val="sr-Cyrl-BA"/>
        </w:rPr>
        <w:t xml:space="preserve"> </w:t>
      </w:r>
      <w:r w:rsidRPr="00F13871">
        <w:rPr>
          <w:rFonts w:ascii="Times New Roman" w:eastAsia="Times New Roman" w:hAnsi="Times New Roman"/>
          <w:bCs/>
          <w:iCs/>
          <w:sz w:val="24"/>
          <w:szCs w:val="24"/>
          <w:lang w:val="sr-Cyrl-BA"/>
        </w:rPr>
        <w:t>коришћења аутоматизованог модела за процјену кредитне способности дужника и доношење одлука у кредитном процесу</w:t>
      </w:r>
      <w:r w:rsidR="004536E2" w:rsidRPr="00F13871">
        <w:rPr>
          <w:rFonts w:ascii="Times New Roman" w:eastAsia="Times New Roman" w:hAnsi="Times New Roman"/>
          <w:bCs/>
          <w:iCs/>
          <w:sz w:val="24"/>
          <w:szCs w:val="24"/>
          <w:lang w:val="sr-Cyrl-BA"/>
        </w:rPr>
        <w:t xml:space="preserve">, као да је </w:t>
      </w:r>
      <w:r w:rsidR="008A0648" w:rsidRPr="00F13871">
        <w:rPr>
          <w:rFonts w:ascii="Times New Roman" w:eastAsia="Times New Roman" w:hAnsi="Times New Roman"/>
          <w:bCs/>
          <w:iCs/>
          <w:sz w:val="24"/>
          <w:szCs w:val="24"/>
          <w:lang w:val="sr-Cyrl-BA"/>
        </w:rPr>
        <w:t>то</w:t>
      </w:r>
      <w:r w:rsidR="004536E2" w:rsidRPr="00F13871">
        <w:rPr>
          <w:rFonts w:ascii="Times New Roman" w:eastAsia="Times New Roman" w:hAnsi="Times New Roman"/>
          <w:bCs/>
          <w:iCs/>
          <w:sz w:val="24"/>
          <w:szCs w:val="24"/>
          <w:lang w:val="sr-Cyrl-BA"/>
        </w:rPr>
        <w:t xml:space="preserve"> извршено од стране кредитног одбора</w:t>
      </w:r>
      <w:r w:rsidR="00D20254" w:rsidRPr="00F13871">
        <w:rPr>
          <w:rFonts w:ascii="Times New Roman" w:eastAsia="Times New Roman" w:hAnsi="Times New Roman"/>
          <w:bCs/>
          <w:iCs/>
          <w:sz w:val="24"/>
          <w:szCs w:val="24"/>
          <w:lang w:val="sr-Cyrl-BA"/>
        </w:rPr>
        <w:t>. Банка ће својим интерним про</w:t>
      </w:r>
      <w:r w:rsidRPr="00F13871">
        <w:rPr>
          <w:rFonts w:ascii="Times New Roman" w:eastAsia="Times New Roman" w:hAnsi="Times New Roman"/>
          <w:bCs/>
          <w:iCs/>
          <w:sz w:val="24"/>
          <w:szCs w:val="24"/>
          <w:lang w:val="sr-Cyrl-BA"/>
        </w:rPr>
        <w:t>цедурама детаљно дефинисати услове</w:t>
      </w:r>
      <w:r w:rsidR="00D20254" w:rsidRPr="00F13871">
        <w:rPr>
          <w:rFonts w:ascii="Times New Roman" w:eastAsia="Times New Roman" w:hAnsi="Times New Roman"/>
          <w:bCs/>
          <w:iCs/>
          <w:sz w:val="24"/>
          <w:szCs w:val="24"/>
          <w:lang w:val="sr-Cyrl-BA"/>
        </w:rPr>
        <w:t xml:space="preserve"> за одобравање тих изложености.</w:t>
      </w:r>
    </w:p>
    <w:p w14:paraId="544B15E4" w14:textId="31808B48"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Чланом 9. предложена је допуна члана 100. којом се уводи додатни захтјев банци за очување капитала и јачање отпорности на могуће губитке које произилазе из стресних сценаријума. Ова допуна је усклађена са Директивом </w:t>
      </w:r>
      <w:r w:rsidRPr="00F13871">
        <w:rPr>
          <w:rFonts w:ascii="Times New Roman" w:hAnsi="Times New Roman"/>
          <w:noProof/>
          <w:sz w:val="24"/>
          <w:szCs w:val="24"/>
          <w:lang w:val="sr-Cyrl-BA"/>
        </w:rPr>
        <w:t>CRD V. У складу са својим стратегијама и поступцима, банка утврђује интерни капитал на одговарајућем нивоу који је довољан за покриће свих ризика којима је банка изложена и за покриће свих губитака који произилазе из њених стресних сценаријума, укључујући и ризике утврђене у оквиру тестирања отпорности на стрес које Агенција спроводи за потребе надзора.</w:t>
      </w:r>
    </w:p>
    <w:p w14:paraId="0EDC2799" w14:textId="0117CEA5" w:rsidR="00D20254" w:rsidRPr="00F13871" w:rsidRDefault="00571D3C"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 10, 11. и 12</w:t>
      </w:r>
      <w:r w:rsidR="007248AF" w:rsidRPr="00F13871">
        <w:rPr>
          <w:rFonts w:ascii="Times New Roman" w:eastAsia="Times New Roman" w:hAnsi="Times New Roman"/>
          <w:bCs/>
          <w:iCs/>
          <w:sz w:val="24"/>
          <w:szCs w:val="24"/>
          <w:lang w:val="sr-Cyrl-BA"/>
        </w:rPr>
        <w:t xml:space="preserve">. предложене су измјене и допуне чл. 106, 107. и 109. којима се мијења основица за израчун велике изложености, а што је у складу са Регулативом CRR II. </w:t>
      </w:r>
    </w:p>
    <w:p w14:paraId="340973E0" w14:textId="2B6C07B9"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13. предложена је допуна члана 116. којом се омогућава банци да уступи пласмане, по основу кредита и друге услуге одобрене кориснику банкарских услуга, инвестиционим фондовима који имају дозволу за улагање у такве пласмане, а што је у складу са чланом 210. Закона о инвестиционим фондовима (</w:t>
      </w:r>
      <w:r w:rsidRPr="00F13871">
        <w:rPr>
          <w:rFonts w:ascii="Times New Roman" w:hAnsi="Times New Roman"/>
          <w:noProof/>
          <w:sz w:val="24"/>
          <w:szCs w:val="24"/>
          <w:lang w:val="sr-Cyrl-BA"/>
        </w:rPr>
        <w:t xml:space="preserve">„Службени гласник </w:t>
      </w:r>
      <w:r w:rsidRPr="00F13871">
        <w:rPr>
          <w:rFonts w:ascii="Times New Roman" w:hAnsi="Times New Roman"/>
          <w:noProof/>
          <w:sz w:val="24"/>
          <w:szCs w:val="24"/>
          <w:lang w:val="sr-Cyrl-BA"/>
        </w:rPr>
        <w:lastRenderedPageBreak/>
        <w:t>Републике Српске“, бр. 92/06, 82/15, 94/19 и 64/22)</w:t>
      </w:r>
      <w:r w:rsidRPr="00F13871">
        <w:rPr>
          <w:rFonts w:ascii="Times New Roman" w:eastAsia="Times New Roman" w:hAnsi="Times New Roman"/>
          <w:bCs/>
          <w:iCs/>
          <w:sz w:val="24"/>
          <w:szCs w:val="24"/>
          <w:lang w:val="sr-Cyrl-BA"/>
        </w:rPr>
        <w:t>. Овом допуном се настоји проширити могућност уступања пласмана и на друге учеснике на финансијском тржишту с циљем веће интеграције и додатног развоја финансијског тржишта и институција које послују на финансијском тржишту. Наведеном допуном се омогућава брже и ефикасније рјешавање проблематичних кредита (NPL), а што је у складу са Заједничким закључцима економског и финансијског дијалога између ЕУ и партнера са Западног Балкана, Турске, Грузије, Републике Молдавије и Украјине, одобреним од стране учесника дијалога 14.</w:t>
      </w:r>
      <w:r w:rsidR="00D20254" w:rsidRPr="00F13871">
        <w:rPr>
          <w:rFonts w:ascii="Times New Roman" w:eastAsia="Times New Roman" w:hAnsi="Times New Roman"/>
          <w:bCs/>
          <w:iCs/>
          <w:sz w:val="24"/>
          <w:szCs w:val="24"/>
          <w:lang w:val="sr-Cyrl-BA"/>
        </w:rPr>
        <w:t xml:space="preserve"> маја </w:t>
      </w:r>
      <w:r w:rsidRPr="00F13871">
        <w:rPr>
          <w:rFonts w:ascii="Times New Roman" w:eastAsia="Times New Roman" w:hAnsi="Times New Roman"/>
          <w:bCs/>
          <w:iCs/>
          <w:sz w:val="24"/>
          <w:szCs w:val="24"/>
          <w:lang w:val="sr-Cyrl-BA"/>
        </w:rPr>
        <w:t>2024. године.</w:t>
      </w:r>
    </w:p>
    <w:p w14:paraId="6599F479" w14:textId="6A711162"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14. предложена је допуна члана 130. а на начин да Агенција може донијети акт којим ће ближе уредити начин и услове утврђивања и провјере идентитета клијента и његовог законског заступника коришћењем средстава видео</w:t>
      </w:r>
      <w:r w:rsidR="00D20254" w:rsidRPr="00F13871">
        <w:rPr>
          <w:rFonts w:ascii="Times New Roman" w:eastAsia="Times New Roman" w:hAnsi="Times New Roman"/>
          <w:bCs/>
          <w:iCs/>
          <w:sz w:val="24"/>
          <w:szCs w:val="24"/>
          <w:lang w:val="sr-Cyrl-BA"/>
        </w:rPr>
        <w:t>-</w:t>
      </w:r>
      <w:r w:rsidRPr="00F13871">
        <w:rPr>
          <w:rFonts w:ascii="Times New Roman" w:eastAsia="Times New Roman" w:hAnsi="Times New Roman"/>
          <w:bCs/>
          <w:iCs/>
          <w:sz w:val="24"/>
          <w:szCs w:val="24"/>
          <w:lang w:val="sr-Cyrl-BA"/>
        </w:rPr>
        <w:t>електронске комуникације и без обавезног физичког присуства лица чија се идентификација врши код банке у складу са прописима којима се уређује спречавање прања новца и финансирања терористичких активности.</w:t>
      </w:r>
    </w:p>
    <w:p w14:paraId="06FE4FA8" w14:textId="0EB4B9E4"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15. предложена је допуна члана 138. којом се оснажују одредбе о стандардном информационом листу с циљем подизања нивоа заштите права и интереса корисника банкарских услуга и повећања обима информација корисницима у преговарачкој фази.</w:t>
      </w:r>
    </w:p>
    <w:p w14:paraId="4AE0E960" w14:textId="44B88760"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Чланом 16. предложена је допуна члана 141. и дефинисано </w:t>
      </w:r>
      <w:bookmarkStart w:id="1" w:name="_Hlk177467574"/>
      <w:r w:rsidRPr="00F13871">
        <w:rPr>
          <w:rFonts w:ascii="Times New Roman" w:eastAsia="Times New Roman" w:hAnsi="Times New Roman"/>
          <w:bCs/>
          <w:iCs/>
          <w:sz w:val="24"/>
          <w:szCs w:val="24"/>
          <w:lang w:val="sr-Cyrl-BA"/>
        </w:rPr>
        <w:t xml:space="preserve">да </w:t>
      </w:r>
      <w:r w:rsidR="00D06013" w:rsidRPr="00F13871">
        <w:rPr>
          <w:rFonts w:ascii="Times New Roman" w:hAnsi="Times New Roman"/>
          <w:sz w:val="24"/>
          <w:szCs w:val="24"/>
          <w:lang w:val="sr-Cyrl-BA"/>
        </w:rPr>
        <w:t>обавеза</w:t>
      </w:r>
      <w:r w:rsidR="00147A58" w:rsidRPr="00F13871">
        <w:rPr>
          <w:rFonts w:ascii="Times New Roman" w:hAnsi="Times New Roman"/>
          <w:sz w:val="24"/>
          <w:szCs w:val="24"/>
          <w:lang w:val="sr-Cyrl-BA"/>
        </w:rPr>
        <w:t xml:space="preserve"> закључивања уговора у писаној форми, као и измјена његових елемената, те обавеза издавања сагласности у писаној форми у складу са одредбама овог закона којим се уређује заштита права и интереса корисника банкарских услуга, сматра се да су испуњене ако су се корисник и банка споразумјели путем средства електронске комуникације које омогућава да се са сигурношћу утврди садржај уговора и идентитет корисника, а банка је дужна да такав уговор сачини у складу са прописима који уређују електронски документ и електронски потпис и чува га на трајном носачу података.</w:t>
      </w:r>
      <w:bookmarkEnd w:id="1"/>
      <w:r w:rsidR="00981468" w:rsidRPr="00F13871">
        <w:rPr>
          <w:rFonts w:ascii="Times New Roman" w:hAnsi="Times New Roman"/>
          <w:sz w:val="24"/>
          <w:szCs w:val="24"/>
          <w:lang w:val="sr-Cyrl-BA"/>
        </w:rPr>
        <w:t xml:space="preserve"> </w:t>
      </w:r>
      <w:r w:rsidRPr="00F13871">
        <w:rPr>
          <w:rFonts w:ascii="Times New Roman" w:eastAsia="Times New Roman" w:hAnsi="Times New Roman"/>
          <w:bCs/>
          <w:iCs/>
          <w:sz w:val="24"/>
          <w:szCs w:val="24"/>
          <w:lang w:val="sr-Cyrl-BA"/>
        </w:rPr>
        <w:t>Циљ уговарања на даљину путем електронских система комуникација потиче из саме праксе која потражује брже и једноставније начине и приступе финансијским услугама.</w:t>
      </w:r>
    </w:p>
    <w:p w14:paraId="33481A31" w14:textId="0E5601E8"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17. предложена је допуна члана 142. на начин да се обавезни елементи, поред уговора о кредиту, новчаном депозиту, улогу на штедњу и вођењу рачуна и д</w:t>
      </w:r>
      <w:r w:rsidR="003650EE" w:rsidRPr="00F13871">
        <w:rPr>
          <w:rFonts w:ascii="Times New Roman" w:eastAsia="Times New Roman" w:hAnsi="Times New Roman"/>
          <w:bCs/>
          <w:iCs/>
          <w:sz w:val="24"/>
          <w:szCs w:val="24"/>
          <w:lang w:val="sr-Cyrl-BA"/>
        </w:rPr>
        <w:t>о</w:t>
      </w:r>
      <w:r w:rsidRPr="00F13871">
        <w:rPr>
          <w:rFonts w:ascii="Times New Roman" w:eastAsia="Times New Roman" w:hAnsi="Times New Roman"/>
          <w:bCs/>
          <w:iCs/>
          <w:sz w:val="24"/>
          <w:szCs w:val="24"/>
          <w:lang w:val="sr-Cyrl-BA"/>
        </w:rPr>
        <w:t>звољеном прекорачењу, дефинишу и за електронске и друге инструменте плаћања. Законом о заштити потрошача у Републици Српској („Службени гласник Р</w:t>
      </w:r>
      <w:r w:rsidR="008A0648" w:rsidRPr="00F13871">
        <w:rPr>
          <w:rFonts w:ascii="Times New Roman" w:eastAsia="Times New Roman" w:hAnsi="Times New Roman"/>
          <w:bCs/>
          <w:iCs/>
          <w:sz w:val="24"/>
          <w:szCs w:val="24"/>
          <w:lang w:val="sr-Cyrl-BA"/>
        </w:rPr>
        <w:t xml:space="preserve">епублике </w:t>
      </w:r>
      <w:r w:rsidRPr="00F13871">
        <w:rPr>
          <w:rFonts w:ascii="Times New Roman" w:eastAsia="Times New Roman" w:hAnsi="Times New Roman"/>
          <w:bCs/>
          <w:iCs/>
          <w:sz w:val="24"/>
          <w:szCs w:val="24"/>
          <w:lang w:val="sr-Cyrl-BA"/>
        </w:rPr>
        <w:t>С</w:t>
      </w:r>
      <w:r w:rsidR="008A0648" w:rsidRPr="00F13871">
        <w:rPr>
          <w:rFonts w:ascii="Times New Roman" w:eastAsia="Times New Roman" w:hAnsi="Times New Roman"/>
          <w:bCs/>
          <w:iCs/>
          <w:sz w:val="24"/>
          <w:szCs w:val="24"/>
          <w:lang w:val="sr-Cyrl-BA"/>
        </w:rPr>
        <w:t>рпске</w:t>
      </w:r>
      <w:r w:rsidRPr="00F13871">
        <w:rPr>
          <w:rFonts w:ascii="Times New Roman" w:eastAsia="Times New Roman" w:hAnsi="Times New Roman"/>
          <w:bCs/>
          <w:iCs/>
          <w:sz w:val="24"/>
          <w:szCs w:val="24"/>
          <w:lang w:val="sr-Cyrl-BA"/>
        </w:rPr>
        <w:t>“, бр. 6/12, 63/14, 18/17 и 90/21) дефинисани су електронски инструменти плаћања као инструменти плаћања на даљину који кориснику и власнику, односно потрошачу омогућавају пр</w:t>
      </w:r>
      <w:r w:rsidR="00571D3C" w:rsidRPr="00F13871">
        <w:rPr>
          <w:rFonts w:ascii="Times New Roman" w:eastAsia="Times New Roman" w:hAnsi="Times New Roman"/>
          <w:bCs/>
          <w:iCs/>
          <w:sz w:val="24"/>
          <w:szCs w:val="24"/>
          <w:lang w:val="sr-Cyrl-BA"/>
        </w:rPr>
        <w:t>и</w:t>
      </w:r>
      <w:r w:rsidRPr="00F13871">
        <w:rPr>
          <w:rFonts w:ascii="Times New Roman" w:eastAsia="Times New Roman" w:hAnsi="Times New Roman"/>
          <w:bCs/>
          <w:iCs/>
          <w:sz w:val="24"/>
          <w:szCs w:val="24"/>
          <w:lang w:val="sr-Cyrl-BA"/>
        </w:rPr>
        <w:t>ступ финанси</w:t>
      </w:r>
      <w:r w:rsidR="00571D3C" w:rsidRPr="00F13871">
        <w:rPr>
          <w:rFonts w:ascii="Times New Roman" w:eastAsia="Times New Roman" w:hAnsi="Times New Roman"/>
          <w:bCs/>
          <w:iCs/>
          <w:sz w:val="24"/>
          <w:szCs w:val="24"/>
          <w:lang w:val="sr-Cyrl-BA"/>
        </w:rPr>
        <w:t>јс</w:t>
      </w:r>
      <w:r w:rsidRPr="00F13871">
        <w:rPr>
          <w:rFonts w:ascii="Times New Roman" w:eastAsia="Times New Roman" w:hAnsi="Times New Roman"/>
          <w:bCs/>
          <w:iCs/>
          <w:sz w:val="24"/>
          <w:szCs w:val="24"/>
          <w:lang w:val="sr-Cyrl-BA"/>
        </w:rPr>
        <w:t>ким средствима на њиховом рачуну код финансијске институције, ради обављања преноса новчане вриједности (трансакције) у којем</w:t>
      </w:r>
      <w:r w:rsidR="00404A9C" w:rsidRPr="00F13871">
        <w:rPr>
          <w:rFonts w:ascii="Times New Roman" w:eastAsia="Times New Roman" w:hAnsi="Times New Roman"/>
          <w:bCs/>
          <w:iCs/>
          <w:sz w:val="24"/>
          <w:szCs w:val="24"/>
          <w:lang w:val="sr-Cyrl-BA"/>
        </w:rPr>
        <w:t xml:space="preserve"> </w:t>
      </w:r>
      <w:r w:rsidRPr="00F13871">
        <w:rPr>
          <w:rFonts w:ascii="Times New Roman" w:eastAsia="Times New Roman" w:hAnsi="Times New Roman"/>
          <w:bCs/>
          <w:iCs/>
          <w:sz w:val="24"/>
          <w:szCs w:val="24"/>
          <w:lang w:val="sr-Cyrl-BA"/>
        </w:rPr>
        <w:t>се тражи идентификациони број и/или сличан доказ идентитета. Према овом закону под електронским инструментима плаћања се сматрају картице за плаћање, као што су: кредитне и дебитне картице, продајне картице, картице трговачких друштава помоћу којих се врши одгађање терећења рачуна, као и примјена телекомуникационог и кућног банкарства.</w:t>
      </w:r>
    </w:p>
    <w:p w14:paraId="5CC42FB3" w14:textId="2A6887B4"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Чланом 18. </w:t>
      </w:r>
      <w:r w:rsidR="008A0648" w:rsidRPr="00F13871">
        <w:rPr>
          <w:rFonts w:ascii="Times New Roman" w:eastAsia="Times New Roman" w:hAnsi="Times New Roman"/>
          <w:bCs/>
          <w:iCs/>
          <w:sz w:val="24"/>
          <w:szCs w:val="24"/>
          <w:lang w:val="sr-Cyrl-BA"/>
        </w:rPr>
        <w:t xml:space="preserve">предложена је допуна члана 147. </w:t>
      </w:r>
      <w:r w:rsidRPr="00F13871">
        <w:rPr>
          <w:rFonts w:ascii="Times New Roman" w:eastAsia="Times New Roman" w:hAnsi="Times New Roman"/>
          <w:bCs/>
          <w:iCs/>
          <w:sz w:val="24"/>
          <w:szCs w:val="24"/>
          <w:lang w:val="sr-Cyrl-BA"/>
        </w:rPr>
        <w:t xml:space="preserve">на начин да је </w:t>
      </w:r>
      <w:r w:rsidRPr="00F13871">
        <w:rPr>
          <w:rFonts w:ascii="Times New Roman" w:hAnsi="Times New Roman"/>
          <w:sz w:val="24"/>
          <w:szCs w:val="24"/>
          <w:lang w:val="sr-Cyrl-BA"/>
        </w:rPr>
        <w:t>за продужавање важења уговора и јемства неопходно да банка, у року од 30 дана прије истека уговора, информише јемца о аутоматском продужењу важења таквог уговора и јемства и његовом праву на одустајање од даљег јемчења, ако је</w:t>
      </w:r>
      <w:r w:rsidRPr="00F13871">
        <w:rPr>
          <w:rFonts w:ascii="Times New Roman" w:eastAsia="Times New Roman" w:hAnsi="Times New Roman"/>
          <w:bCs/>
          <w:iCs/>
          <w:sz w:val="24"/>
          <w:szCs w:val="24"/>
          <w:lang w:val="sr-Cyrl-BA"/>
        </w:rPr>
        <w:t xml:space="preserve"> између банке и корисника </w:t>
      </w:r>
      <w:r w:rsidRPr="00F13871">
        <w:rPr>
          <w:rFonts w:ascii="Times New Roman" w:hAnsi="Times New Roman"/>
          <w:sz w:val="24"/>
          <w:szCs w:val="24"/>
          <w:lang w:val="sr-Cyrl-BA"/>
        </w:rPr>
        <w:t xml:space="preserve">уговорено аутоматско продужавање важења уговора о неком кредитном послу чије је испуњење обезбијеђено јемством. Јемцу је прописана обавеза да, у случају коришћења права на одустајање од даљег јемчења код уговора са аутоматским продужавањем важења, о томе обавијести банку прије аутоматског продужења уговора. Према члану 1001. став 3. Закона о облигационим односима </w:t>
      </w:r>
      <w:r w:rsidRPr="00F13871">
        <w:rPr>
          <w:rFonts w:ascii="Times New Roman" w:hAnsi="Times New Roman"/>
          <w:noProof/>
          <w:sz w:val="24"/>
          <w:szCs w:val="24"/>
          <w:lang w:val="sr-Cyrl-BA"/>
        </w:rPr>
        <w:t xml:space="preserve">(„Службени лист СФРЈ“, бр. 29/78, 39/85, 57/89 и </w:t>
      </w:r>
      <w:r w:rsidRPr="00F13871">
        <w:rPr>
          <w:rFonts w:ascii="Times New Roman" w:hAnsi="Times New Roman"/>
          <w:noProof/>
          <w:sz w:val="24"/>
          <w:szCs w:val="24"/>
          <w:lang w:val="sr-Cyrl-BA"/>
        </w:rPr>
        <w:lastRenderedPageBreak/>
        <w:t xml:space="preserve">„Службени гласник Републике Српске“, бр. 17/93, 3/96 и 39/03), јемство за будућу обавезу може се опозвати прије него што обавеза настане, ако није предвиђен рок у коме она треба да настане. </w:t>
      </w:r>
      <w:r w:rsidRPr="00F13871">
        <w:rPr>
          <w:rFonts w:ascii="Times New Roman" w:hAnsi="Times New Roman"/>
          <w:sz w:val="24"/>
          <w:szCs w:val="24"/>
          <w:lang w:val="sr-Cyrl-BA"/>
        </w:rPr>
        <w:t xml:space="preserve">На овај начин штити се јемац јер је </w:t>
      </w:r>
      <w:r w:rsidRPr="00F13871">
        <w:rPr>
          <w:rFonts w:ascii="Times New Roman" w:hAnsi="Times New Roman"/>
          <w:noProof/>
          <w:sz w:val="24"/>
          <w:szCs w:val="24"/>
          <w:lang w:val="sr-Cyrl-BA"/>
        </w:rPr>
        <w:t>овлашћен да може да одустане од јемства које је дато за неку будућу обавезу главног дужника.</w:t>
      </w:r>
    </w:p>
    <w:p w14:paraId="5C00FB31" w14:textId="1493D429"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19. предложена је допуна члана 149. на начин да банка не може да врши измјену, не само промјенљиве каматне стопе, него и накнада и других трошкова у роковима другачијим од уговорених, те ограничења везана за усклађивање њихове висине према висини утврђеног пром</w:t>
      </w:r>
      <w:r w:rsidR="007561F2" w:rsidRPr="00F13871">
        <w:rPr>
          <w:rFonts w:ascii="Times New Roman" w:eastAsia="Times New Roman" w:hAnsi="Times New Roman"/>
          <w:bCs/>
          <w:iCs/>
          <w:sz w:val="24"/>
          <w:szCs w:val="24"/>
          <w:lang w:val="sr-Cyrl-BA"/>
        </w:rPr>
        <w:t>ј</w:t>
      </w:r>
      <w:r w:rsidRPr="00F13871">
        <w:rPr>
          <w:rFonts w:ascii="Times New Roman" w:eastAsia="Times New Roman" w:hAnsi="Times New Roman"/>
          <w:bCs/>
          <w:iCs/>
          <w:sz w:val="24"/>
          <w:szCs w:val="24"/>
          <w:lang w:val="sr-Cyrl-BA"/>
        </w:rPr>
        <w:t>енљивог елемента. На овај начин се прецизира како се врши измјена свих промјенљивих елемената уговора, а који утичу на висину новчаних обавеза, не позивајући се искључиво на каматну стопу. Треба нагласити да се наведено односи само на уговор о кредиту и уговорене рокове за промјену, док је у члану 143. дефинисана генерална измјена било ког обавезног елемента уговора.</w:t>
      </w:r>
    </w:p>
    <w:p w14:paraId="35ED41F3" w14:textId="3EA469BC"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20. предложена је измјена наслова и члан</w:t>
      </w:r>
      <w:r w:rsidR="00287A61" w:rsidRPr="00F13871">
        <w:rPr>
          <w:rFonts w:ascii="Times New Roman" w:eastAsia="Times New Roman" w:hAnsi="Times New Roman"/>
          <w:bCs/>
          <w:iCs/>
          <w:sz w:val="24"/>
          <w:szCs w:val="24"/>
          <w:lang w:val="sr-Cyrl-BA"/>
        </w:rPr>
        <w:t>а</w:t>
      </w:r>
      <w:r w:rsidRPr="00F13871">
        <w:rPr>
          <w:rFonts w:ascii="Times New Roman" w:eastAsia="Times New Roman" w:hAnsi="Times New Roman"/>
          <w:bCs/>
          <w:iCs/>
          <w:sz w:val="24"/>
          <w:szCs w:val="24"/>
          <w:lang w:val="sr-Cyrl-BA"/>
        </w:rPr>
        <w:t xml:space="preserve"> 153. </w:t>
      </w:r>
      <w:r w:rsidR="00571D3C" w:rsidRPr="00F13871">
        <w:rPr>
          <w:rFonts w:ascii="Times New Roman" w:eastAsia="Times New Roman" w:hAnsi="Times New Roman"/>
          <w:bCs/>
          <w:iCs/>
          <w:sz w:val="24"/>
          <w:szCs w:val="24"/>
          <w:lang w:val="sr-Cyrl-BA"/>
        </w:rPr>
        <w:t>с</w:t>
      </w:r>
      <w:r w:rsidRPr="00F13871">
        <w:rPr>
          <w:rFonts w:ascii="Times New Roman" w:eastAsia="Times New Roman" w:hAnsi="Times New Roman"/>
          <w:bCs/>
          <w:iCs/>
          <w:sz w:val="24"/>
          <w:szCs w:val="24"/>
          <w:lang w:val="sr-Cyrl-BA"/>
        </w:rPr>
        <w:t xml:space="preserve"> циљ</w:t>
      </w:r>
      <w:r w:rsidR="00571D3C" w:rsidRPr="00F13871">
        <w:rPr>
          <w:rFonts w:ascii="Times New Roman" w:eastAsia="Times New Roman" w:hAnsi="Times New Roman"/>
          <w:bCs/>
          <w:iCs/>
          <w:sz w:val="24"/>
          <w:szCs w:val="24"/>
          <w:lang w:val="sr-Cyrl-BA"/>
        </w:rPr>
        <w:t>ем</w:t>
      </w:r>
      <w:r w:rsidRPr="00F13871">
        <w:rPr>
          <w:rFonts w:ascii="Times New Roman" w:eastAsia="Times New Roman" w:hAnsi="Times New Roman"/>
          <w:bCs/>
          <w:iCs/>
          <w:sz w:val="24"/>
          <w:szCs w:val="24"/>
          <w:lang w:val="sr-Cyrl-BA"/>
        </w:rPr>
        <w:t xml:space="preserve"> веће заштите корисника банкарских услуга. </w:t>
      </w:r>
      <w:r w:rsidR="00287A61" w:rsidRPr="00F13871">
        <w:rPr>
          <w:rFonts w:ascii="Times New Roman" w:eastAsia="Times New Roman" w:hAnsi="Times New Roman"/>
          <w:bCs/>
          <w:iCs/>
          <w:sz w:val="24"/>
          <w:szCs w:val="24"/>
          <w:lang w:val="sr-Cyrl-BA"/>
        </w:rPr>
        <w:t xml:space="preserve">Иако је члан 153. нормативно-технички садржан у оквиру </w:t>
      </w:r>
      <w:r w:rsidR="00D06013" w:rsidRPr="00F13871">
        <w:rPr>
          <w:rFonts w:ascii="Times New Roman" w:eastAsia="Times New Roman" w:hAnsi="Times New Roman"/>
          <w:bCs/>
          <w:iCs/>
          <w:sz w:val="24"/>
          <w:szCs w:val="24"/>
          <w:lang w:val="sr-Cyrl-BA"/>
        </w:rPr>
        <w:t>пододјељка</w:t>
      </w:r>
      <w:r w:rsidR="00287A61" w:rsidRPr="00F13871">
        <w:rPr>
          <w:rFonts w:ascii="Times New Roman" w:eastAsia="Times New Roman" w:hAnsi="Times New Roman"/>
          <w:bCs/>
          <w:iCs/>
          <w:sz w:val="24"/>
          <w:szCs w:val="24"/>
          <w:lang w:val="sr-Cyrl-BA"/>
        </w:rPr>
        <w:t xml:space="preserve"> Закона којим је уређен уговор о кредиту, наглашавамо да је </w:t>
      </w:r>
      <w:r w:rsidR="007561F2" w:rsidRPr="00F13871">
        <w:rPr>
          <w:rFonts w:ascii="Times New Roman" w:eastAsia="Times New Roman" w:hAnsi="Times New Roman"/>
          <w:bCs/>
          <w:iCs/>
          <w:sz w:val="24"/>
          <w:szCs w:val="24"/>
          <w:lang w:val="sr-Cyrl-BA"/>
        </w:rPr>
        <w:t>он</w:t>
      </w:r>
      <w:r w:rsidR="00287A61" w:rsidRPr="00F13871">
        <w:rPr>
          <w:rFonts w:ascii="Times New Roman" w:eastAsia="Times New Roman" w:hAnsi="Times New Roman"/>
          <w:bCs/>
          <w:iCs/>
          <w:sz w:val="24"/>
          <w:szCs w:val="24"/>
          <w:lang w:val="sr-Cyrl-BA"/>
        </w:rPr>
        <w:t xml:space="preserve"> нормиран на начин да из његових одред</w:t>
      </w:r>
      <w:r w:rsidR="007561F2" w:rsidRPr="00F13871">
        <w:rPr>
          <w:rFonts w:ascii="Times New Roman" w:eastAsia="Times New Roman" w:hAnsi="Times New Roman"/>
          <w:bCs/>
          <w:iCs/>
          <w:sz w:val="24"/>
          <w:szCs w:val="24"/>
          <w:lang w:val="sr-Cyrl-BA"/>
        </w:rPr>
        <w:t>аба</w:t>
      </w:r>
      <w:r w:rsidR="00287A61" w:rsidRPr="00F13871">
        <w:rPr>
          <w:rFonts w:ascii="Times New Roman" w:eastAsia="Times New Roman" w:hAnsi="Times New Roman"/>
          <w:bCs/>
          <w:iCs/>
          <w:sz w:val="24"/>
          <w:szCs w:val="24"/>
          <w:lang w:val="sr-Cyrl-BA"/>
        </w:rPr>
        <w:t xml:space="preserve"> недвосмислено произилази </w:t>
      </w:r>
      <w:r w:rsidR="000067D0" w:rsidRPr="00F13871">
        <w:rPr>
          <w:rFonts w:ascii="Times New Roman" w:eastAsia="Times New Roman" w:hAnsi="Times New Roman"/>
          <w:bCs/>
          <w:iCs/>
          <w:sz w:val="24"/>
          <w:szCs w:val="24"/>
          <w:lang w:val="sr-Cyrl-BA"/>
        </w:rPr>
        <w:t xml:space="preserve">да се недопуштене накнаде односе на све врсте услуга које банке нуде, те се не може граматички тумачити </w:t>
      </w:r>
      <w:r w:rsidR="00C30D61" w:rsidRPr="00F13871">
        <w:rPr>
          <w:rFonts w:ascii="Times New Roman" w:eastAsia="Times New Roman" w:hAnsi="Times New Roman"/>
          <w:bCs/>
          <w:iCs/>
          <w:sz w:val="24"/>
          <w:szCs w:val="24"/>
          <w:lang w:val="sr-Cyrl-BA"/>
        </w:rPr>
        <w:t>д</w:t>
      </w:r>
      <w:r w:rsidR="000067D0" w:rsidRPr="00F13871">
        <w:rPr>
          <w:rFonts w:ascii="Times New Roman" w:eastAsia="Times New Roman" w:hAnsi="Times New Roman"/>
          <w:bCs/>
          <w:iCs/>
          <w:sz w:val="24"/>
          <w:szCs w:val="24"/>
          <w:lang w:val="sr-Cyrl-BA"/>
        </w:rPr>
        <w:t>а</w:t>
      </w:r>
      <w:r w:rsidR="00C30D61" w:rsidRPr="00F13871">
        <w:rPr>
          <w:rFonts w:ascii="Times New Roman" w:eastAsia="Times New Roman" w:hAnsi="Times New Roman"/>
          <w:bCs/>
          <w:iCs/>
          <w:sz w:val="24"/>
          <w:szCs w:val="24"/>
          <w:lang w:val="sr-Cyrl-BA"/>
        </w:rPr>
        <w:t xml:space="preserve"> се забрана односи </w:t>
      </w:r>
      <w:r w:rsidR="000067D0" w:rsidRPr="00F13871">
        <w:rPr>
          <w:rFonts w:ascii="Times New Roman" w:eastAsia="Times New Roman" w:hAnsi="Times New Roman"/>
          <w:bCs/>
          <w:iCs/>
          <w:sz w:val="24"/>
          <w:szCs w:val="24"/>
          <w:lang w:val="sr-Cyrl-BA"/>
        </w:rPr>
        <w:t xml:space="preserve">само на </w:t>
      </w:r>
      <w:r w:rsidR="007A0D16" w:rsidRPr="00F13871">
        <w:rPr>
          <w:rFonts w:ascii="Times New Roman" w:eastAsia="Times New Roman" w:hAnsi="Times New Roman"/>
          <w:bCs/>
          <w:iCs/>
          <w:sz w:val="24"/>
          <w:szCs w:val="24"/>
          <w:lang w:val="sr-Cyrl-BA"/>
        </w:rPr>
        <w:t>уговоре о кредиту</w:t>
      </w:r>
      <w:r w:rsidR="00685243" w:rsidRPr="00F13871">
        <w:rPr>
          <w:rFonts w:ascii="Times New Roman" w:eastAsia="Times New Roman" w:hAnsi="Times New Roman"/>
          <w:bCs/>
          <w:iCs/>
          <w:sz w:val="24"/>
          <w:szCs w:val="24"/>
          <w:lang w:val="sr-Cyrl-BA"/>
        </w:rPr>
        <w:t>.</w:t>
      </w:r>
      <w:r w:rsidR="000067D0" w:rsidRPr="00F13871">
        <w:rPr>
          <w:rFonts w:ascii="Times New Roman" w:eastAsia="Times New Roman" w:hAnsi="Times New Roman"/>
          <w:bCs/>
          <w:iCs/>
          <w:sz w:val="24"/>
          <w:szCs w:val="24"/>
          <w:lang w:val="sr-Cyrl-BA"/>
        </w:rPr>
        <w:t xml:space="preserve"> </w:t>
      </w:r>
      <w:r w:rsidR="00287A61" w:rsidRPr="00F13871">
        <w:rPr>
          <w:rFonts w:ascii="Times New Roman" w:eastAsia="Times New Roman" w:hAnsi="Times New Roman"/>
          <w:bCs/>
          <w:iCs/>
          <w:sz w:val="24"/>
          <w:szCs w:val="24"/>
          <w:lang w:val="sr-Cyrl-BA"/>
        </w:rPr>
        <w:t>Овим чланом је д</w:t>
      </w:r>
      <w:r w:rsidRPr="00F13871">
        <w:rPr>
          <w:rFonts w:ascii="Times New Roman" w:eastAsia="Times New Roman" w:hAnsi="Times New Roman"/>
          <w:bCs/>
          <w:iCs/>
          <w:sz w:val="24"/>
          <w:szCs w:val="24"/>
          <w:lang w:val="sr-Cyrl-BA"/>
        </w:rPr>
        <w:t xml:space="preserve">ефинисано да банка не може </w:t>
      </w:r>
      <w:r w:rsidRPr="00F13871">
        <w:rPr>
          <w:rFonts w:ascii="Times New Roman" w:hAnsi="Times New Roman"/>
          <w:sz w:val="24"/>
          <w:szCs w:val="24"/>
          <w:lang w:val="sr-Cyrl-BA"/>
        </w:rPr>
        <w:t xml:space="preserve">уговорити ни наплатити од корисника накнаду на име опомене за кашњење корисника у случају неиспуњења обавеза. </w:t>
      </w:r>
      <w:r w:rsidRPr="00F13871">
        <w:rPr>
          <w:rFonts w:ascii="Times New Roman" w:eastAsia="Times New Roman" w:hAnsi="Times New Roman"/>
          <w:sz w:val="24"/>
          <w:szCs w:val="24"/>
          <w:lang w:val="sr-Cyrl-BA"/>
        </w:rPr>
        <w:t>Истичемо, да је чланом 32. Закона о заштити корисника финансијских услуга („Службене новине ФБиХ“, број 31/14)</w:t>
      </w:r>
      <w:r w:rsidR="0038240F" w:rsidRPr="00F13871">
        <w:rPr>
          <w:rFonts w:ascii="Times New Roman" w:eastAsia="Times New Roman" w:hAnsi="Times New Roman"/>
          <w:sz w:val="24"/>
          <w:szCs w:val="24"/>
          <w:lang w:val="sr-Cyrl-BA"/>
        </w:rPr>
        <w:t>.</w:t>
      </w:r>
      <w:r w:rsidRPr="00F13871">
        <w:rPr>
          <w:rFonts w:ascii="Times New Roman" w:eastAsia="Times New Roman" w:hAnsi="Times New Roman"/>
          <w:sz w:val="24"/>
          <w:szCs w:val="24"/>
          <w:lang w:val="sr-Cyrl-BA"/>
        </w:rPr>
        <w:t xml:space="preserve"> </w:t>
      </w:r>
      <w:r w:rsidR="0038240F" w:rsidRPr="00F13871">
        <w:rPr>
          <w:rFonts w:ascii="Times New Roman" w:eastAsia="Times New Roman" w:hAnsi="Times New Roman"/>
          <w:sz w:val="24"/>
          <w:szCs w:val="24"/>
          <w:lang w:val="sr-Cyrl-BA"/>
        </w:rPr>
        <w:t>Т</w:t>
      </w:r>
      <w:r w:rsidRPr="00F13871">
        <w:rPr>
          <w:rFonts w:ascii="Times New Roman" w:eastAsia="Times New Roman" w:hAnsi="Times New Roman"/>
          <w:sz w:val="24"/>
          <w:szCs w:val="24"/>
          <w:lang w:val="sr-Cyrl-BA"/>
        </w:rPr>
        <w:t>акође, прописано да даваоци финансијских услуга од корисника не могу наплаћивати опомене. Додатни разлог за приједлог овог рјешења јесте што упућивање опомене зависи од одлуке повјериоца, а другачије регулисање ове облигације је могуће само путем уговора. У пракси се показало, да банке и друге финансијске организације уговарају ову врсту накнаде у износима који су већи од износа трошкова које су стварно сносиле приликом опомињања, на основу чега се остварује и одређени профит, што није правно допуштено. Такође, прописана је забрана банкама да уговарају и кориснику обрачунавају и наплаћују сљедеће накнаде: накнаду по основу давања или вођења референтне ознаке или другог податка који омогућава идентификацију</w:t>
      </w:r>
      <w:r w:rsidR="00C30D61" w:rsidRPr="00F13871">
        <w:rPr>
          <w:rFonts w:ascii="Times New Roman" w:eastAsia="Times New Roman" w:hAnsi="Times New Roman"/>
          <w:sz w:val="24"/>
          <w:szCs w:val="24"/>
          <w:lang w:val="sr-Cyrl-BA"/>
        </w:rPr>
        <w:t xml:space="preserve"> појединачне обавезе или корисника</w:t>
      </w:r>
      <w:r w:rsidRPr="00F13871">
        <w:rPr>
          <w:rFonts w:ascii="Times New Roman" w:eastAsia="Times New Roman" w:hAnsi="Times New Roman"/>
          <w:sz w:val="24"/>
          <w:szCs w:val="24"/>
          <w:lang w:val="sr-Cyrl-BA"/>
        </w:rPr>
        <w:t>, као нпр. позив на број, број партије и слично, накнаду за издавање извода (потврде) са назначењем салда за увид у стање или након сваке промјене стања рачуна и накнаду за подизање готовине на банкомату банке издаваоца.</w:t>
      </w:r>
    </w:p>
    <w:p w14:paraId="60221465" w14:textId="31B570B8"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21. предложена је измјена члана 155. којим је омогућена продаја потраживања и купцима који нису под надзором Агенције за банкарство Републике Српске.</w:t>
      </w:r>
    </w:p>
    <w:p w14:paraId="6C63DE2D" w14:textId="18B20708"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22. предложена је измјена члана 160. на начин да је брисан дио одредбе којом је прописано да уговор о издавању и коришћењу платне картице обавезно садржи и износ накнаде у случају подизања готовине на банкомату банке издаваоца, ради нормативно-техничког усклађивања са чланом 20. овог закона</w:t>
      </w:r>
      <w:r w:rsidR="00D20254" w:rsidRPr="00F13871">
        <w:rPr>
          <w:rFonts w:ascii="Times New Roman" w:eastAsia="Times New Roman" w:hAnsi="Times New Roman"/>
          <w:bCs/>
          <w:iCs/>
          <w:sz w:val="24"/>
          <w:szCs w:val="24"/>
          <w:lang w:val="sr-Cyrl-BA"/>
        </w:rPr>
        <w:t>.</w:t>
      </w:r>
    </w:p>
    <w:p w14:paraId="66A06F1F" w14:textId="00C47CA0"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23. предложена је допуна члана 168. на начин да се дефинише процедура и крајњи рок за добијање претходне сагласности за именовање привредног друштва за ревизију за обављање ревизије финансиј</w:t>
      </w:r>
      <w:r w:rsidR="00D20254" w:rsidRPr="00F13871">
        <w:rPr>
          <w:rFonts w:ascii="Times New Roman" w:eastAsia="Times New Roman" w:hAnsi="Times New Roman"/>
          <w:bCs/>
          <w:iCs/>
          <w:sz w:val="24"/>
          <w:szCs w:val="24"/>
          <w:lang w:val="sr-Cyrl-BA"/>
        </w:rPr>
        <w:t xml:space="preserve">ских извјештаја текуће године. </w:t>
      </w:r>
    </w:p>
    <w:p w14:paraId="1802C78E" w14:textId="587F600A"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24. предложена је измјена члана 190. у смислу да је банка дужна</w:t>
      </w:r>
      <w:r w:rsidR="0038240F" w:rsidRPr="00F13871">
        <w:rPr>
          <w:rFonts w:ascii="Times New Roman" w:eastAsia="Times New Roman" w:hAnsi="Times New Roman"/>
          <w:bCs/>
          <w:iCs/>
          <w:sz w:val="24"/>
          <w:szCs w:val="24"/>
          <w:lang w:val="sr-Cyrl-BA"/>
        </w:rPr>
        <w:t xml:space="preserve"> да</w:t>
      </w:r>
      <w:r w:rsidRPr="00F13871">
        <w:rPr>
          <w:rFonts w:ascii="Times New Roman" w:eastAsia="Times New Roman" w:hAnsi="Times New Roman"/>
          <w:bCs/>
          <w:iCs/>
          <w:sz w:val="24"/>
          <w:szCs w:val="24"/>
          <w:lang w:val="sr-Cyrl-BA"/>
        </w:rPr>
        <w:t xml:space="preserve">, на захтјев овлашћених лица Агенције током поступка надзора, обезбиједи и </w:t>
      </w:r>
      <w:r w:rsidRPr="00F13871">
        <w:rPr>
          <w:rFonts w:ascii="Times New Roman" w:hAnsi="Times New Roman"/>
          <w:sz w:val="24"/>
          <w:szCs w:val="24"/>
          <w:lang w:val="sr-Cyrl-BA"/>
        </w:rPr>
        <w:t>релев</w:t>
      </w:r>
      <w:r w:rsidR="00D20254" w:rsidRPr="00F13871">
        <w:rPr>
          <w:rFonts w:ascii="Times New Roman" w:hAnsi="Times New Roman"/>
          <w:sz w:val="24"/>
          <w:szCs w:val="24"/>
          <w:lang w:val="sr-Cyrl-BA"/>
        </w:rPr>
        <w:t>а</w:t>
      </w:r>
      <w:r w:rsidRPr="00F13871">
        <w:rPr>
          <w:rFonts w:ascii="Times New Roman" w:hAnsi="Times New Roman"/>
          <w:sz w:val="24"/>
          <w:szCs w:val="24"/>
          <w:lang w:val="sr-Cyrl-BA"/>
        </w:rPr>
        <w:t>нтну документацију која је везана за предмет надзора у материјалном и/или електронском облику, а не само у писаном облику како је тренутно прописано.</w:t>
      </w:r>
    </w:p>
    <w:p w14:paraId="062957B7" w14:textId="543C96F3"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25. п</w:t>
      </w:r>
      <w:r w:rsidR="008A0648" w:rsidRPr="00F13871">
        <w:rPr>
          <w:rFonts w:ascii="Times New Roman" w:eastAsia="Times New Roman" w:hAnsi="Times New Roman"/>
          <w:bCs/>
          <w:iCs/>
          <w:sz w:val="24"/>
          <w:szCs w:val="24"/>
          <w:lang w:val="sr-Cyrl-BA"/>
        </w:rPr>
        <w:t xml:space="preserve">редложена је измјена члана 194. </w:t>
      </w:r>
      <w:r w:rsidRPr="00F13871">
        <w:rPr>
          <w:rFonts w:ascii="Times New Roman" w:eastAsia="Times New Roman" w:hAnsi="Times New Roman"/>
          <w:bCs/>
          <w:iCs/>
          <w:sz w:val="24"/>
          <w:szCs w:val="24"/>
          <w:lang w:val="sr-Cyrl-BA"/>
        </w:rPr>
        <w:t xml:space="preserve">којим се утврђују разлози за сачињавање додатка записника и рок за достављање додатка записника банци. Такође, </w:t>
      </w:r>
      <w:r w:rsidRPr="00F13871">
        <w:rPr>
          <w:rFonts w:ascii="Times New Roman" w:eastAsia="Times New Roman" w:hAnsi="Times New Roman"/>
          <w:bCs/>
          <w:iCs/>
          <w:sz w:val="24"/>
          <w:szCs w:val="24"/>
          <w:lang w:val="sr-Cyrl-BA"/>
        </w:rPr>
        <w:lastRenderedPageBreak/>
        <w:t xml:space="preserve">дефинисано је да Агенција доноси закључак, ако се разматрањем примједаба банке на записник утврди да су оне у </w:t>
      </w:r>
      <w:r w:rsidR="00BD6F51" w:rsidRPr="00F13871">
        <w:rPr>
          <w:rFonts w:ascii="Times New Roman" w:eastAsia="Times New Roman" w:hAnsi="Times New Roman"/>
          <w:bCs/>
          <w:iCs/>
          <w:sz w:val="24"/>
          <w:szCs w:val="24"/>
          <w:lang w:val="sr-Cyrl-BA"/>
        </w:rPr>
        <w:t>цијелост</w:t>
      </w:r>
      <w:r w:rsidRPr="00F13871">
        <w:rPr>
          <w:rFonts w:ascii="Times New Roman" w:eastAsia="Times New Roman" w:hAnsi="Times New Roman"/>
          <w:bCs/>
          <w:iCs/>
          <w:sz w:val="24"/>
          <w:szCs w:val="24"/>
          <w:lang w:val="sr-Cyrl-BA"/>
        </w:rPr>
        <w:t>и неоправдане.</w:t>
      </w:r>
    </w:p>
    <w:p w14:paraId="7699EF11" w14:textId="77777777"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26. предлаже се измјена члана 199. на начин да Агенција може да изда, умјесто да издаје, писмено упозорење одговорном члану управе у случајевим</w:t>
      </w:r>
      <w:r w:rsidR="00D20254" w:rsidRPr="00F13871">
        <w:rPr>
          <w:rFonts w:ascii="Times New Roman" w:eastAsia="Times New Roman" w:hAnsi="Times New Roman"/>
          <w:bCs/>
          <w:iCs/>
          <w:sz w:val="24"/>
          <w:szCs w:val="24"/>
          <w:lang w:val="sr-Cyrl-BA"/>
        </w:rPr>
        <w:t>а</w:t>
      </w:r>
      <w:r w:rsidRPr="00F13871">
        <w:rPr>
          <w:rFonts w:ascii="Times New Roman" w:eastAsia="Times New Roman" w:hAnsi="Times New Roman"/>
          <w:bCs/>
          <w:iCs/>
          <w:sz w:val="24"/>
          <w:szCs w:val="24"/>
          <w:lang w:val="sr-Cyrl-BA"/>
        </w:rPr>
        <w:t xml:space="preserve"> утврђеним овим законом.</w:t>
      </w:r>
    </w:p>
    <w:p w14:paraId="60DCFAFD" w14:textId="77777777"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27. предлажу се нови чл. 200а</w:t>
      </w:r>
      <w:r w:rsidR="00D20254" w:rsidRPr="00F13871">
        <w:rPr>
          <w:rFonts w:ascii="Times New Roman" w:eastAsia="Times New Roman" w:hAnsi="Times New Roman"/>
          <w:bCs/>
          <w:iCs/>
          <w:sz w:val="24"/>
          <w:szCs w:val="24"/>
          <w:lang w:val="sr-Cyrl-BA"/>
        </w:rPr>
        <w:t>. и 200б. Закона.</w:t>
      </w:r>
    </w:p>
    <w:p w14:paraId="7B41EB34" w14:textId="5F95988A"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Чланом 200а</w:t>
      </w:r>
      <w:r w:rsidR="00571D3C" w:rsidRPr="00F13871">
        <w:rPr>
          <w:rFonts w:ascii="Times New Roman" w:eastAsia="Times New Roman" w:hAnsi="Times New Roman"/>
          <w:bCs/>
          <w:iCs/>
          <w:sz w:val="24"/>
          <w:szCs w:val="24"/>
          <w:lang w:val="sr-Cyrl-BA"/>
        </w:rPr>
        <w:t>. д</w:t>
      </w:r>
      <w:r w:rsidRPr="00F13871">
        <w:rPr>
          <w:rFonts w:ascii="Times New Roman" w:eastAsia="Times New Roman" w:hAnsi="Times New Roman"/>
          <w:bCs/>
          <w:iCs/>
          <w:sz w:val="24"/>
          <w:szCs w:val="24"/>
          <w:lang w:val="sr-Cyrl-BA"/>
        </w:rPr>
        <w:t>ефинишу</w:t>
      </w:r>
      <w:r w:rsidR="00571D3C" w:rsidRPr="00F13871">
        <w:rPr>
          <w:rFonts w:ascii="Times New Roman" w:eastAsia="Times New Roman" w:hAnsi="Times New Roman"/>
          <w:bCs/>
          <w:iCs/>
          <w:sz w:val="24"/>
          <w:szCs w:val="24"/>
          <w:lang w:val="sr-Cyrl-BA"/>
        </w:rPr>
        <w:t xml:space="preserve"> се</w:t>
      </w:r>
      <w:r w:rsidRPr="00F13871">
        <w:rPr>
          <w:rFonts w:ascii="Times New Roman" w:eastAsia="Times New Roman" w:hAnsi="Times New Roman"/>
          <w:bCs/>
          <w:iCs/>
          <w:sz w:val="24"/>
          <w:szCs w:val="24"/>
          <w:lang w:val="sr-Cyrl-BA"/>
        </w:rPr>
        <w:t xml:space="preserve"> конкретни случајеви у којима Агенција банци налаже мјеру додатног капитала изнад минимално прописаног, а што је у складу са Директивом CRD. Наведена мјера се односи на налагање додатног капиталног захтјева банци на основу спровођења поступка редовног надзора, односно на основу SREP процјене и стрес теста. Додатни капитални захтјеви могу се наложити банци за покривање само оних ризика или елемената ризика који нису утврђени у акту Агенције којим се прописуј</w:t>
      </w:r>
      <w:r w:rsidR="00D20254" w:rsidRPr="00F13871">
        <w:rPr>
          <w:rFonts w:ascii="Times New Roman" w:eastAsia="Times New Roman" w:hAnsi="Times New Roman"/>
          <w:bCs/>
          <w:iCs/>
          <w:sz w:val="24"/>
          <w:szCs w:val="24"/>
          <w:lang w:val="sr-Cyrl-BA"/>
        </w:rPr>
        <w:t>е начин израчунавања капитала.</w:t>
      </w:r>
    </w:p>
    <w:p w14:paraId="6B08A0E9" w14:textId="77777777"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Чланом 200б. предложено је да Агенција може наложити банци додатни капитални захтјев како би се покрили ризици којима је банка изложена настали као резултат пословања те банке, укључујући и ризике проистекле из утицаја економских или тржишних кретања на ризични профил банке. </w:t>
      </w:r>
    </w:p>
    <w:p w14:paraId="3B3E6D48" w14:textId="019B1890"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eastAsia="Times New Roman" w:hAnsi="Times New Roman"/>
          <w:bCs/>
          <w:iCs/>
          <w:sz w:val="24"/>
          <w:szCs w:val="24"/>
          <w:lang w:val="sr-Cyrl-BA"/>
        </w:rPr>
        <w:t xml:space="preserve">Чланом 28. предложена је допуна члана 219. гдје се уводи нови показатељ финансијске полуге, </w:t>
      </w:r>
      <w:r w:rsidR="00571D3C" w:rsidRPr="00F13871">
        <w:rPr>
          <w:rFonts w:ascii="Times New Roman" w:eastAsia="Times New Roman" w:hAnsi="Times New Roman"/>
          <w:bCs/>
          <w:iCs/>
          <w:sz w:val="24"/>
          <w:szCs w:val="24"/>
          <w:lang w:val="sr-Cyrl-BA"/>
        </w:rPr>
        <w:t xml:space="preserve">а </w:t>
      </w:r>
      <w:r w:rsidRPr="00F13871">
        <w:rPr>
          <w:rFonts w:ascii="Times New Roman" w:eastAsia="Times New Roman" w:hAnsi="Times New Roman"/>
          <w:bCs/>
          <w:iCs/>
          <w:sz w:val="24"/>
          <w:szCs w:val="24"/>
          <w:lang w:val="sr-Cyrl-BA"/>
        </w:rPr>
        <w:t xml:space="preserve">који је Агенција дужна да утврђује за банкарску групу на консолидованом нивоу. Такође, предвиђено је да Агенција </w:t>
      </w:r>
      <w:r w:rsidRPr="00F13871">
        <w:rPr>
          <w:rFonts w:ascii="Times New Roman" w:hAnsi="Times New Roman"/>
          <w:sz w:val="24"/>
          <w:szCs w:val="24"/>
          <w:lang w:val="sr-Cyrl-BA"/>
        </w:rPr>
        <w:t>прописује елементе и начин утврђивања, објављивања и достављања показатеља који се утврђују за банкарску групу на консолидованој основи, као и начин управљања ризицима на нивоу банкарске групе</w:t>
      </w:r>
      <w:r w:rsidR="0038240F" w:rsidRPr="00F13871">
        <w:rPr>
          <w:rFonts w:ascii="Times New Roman" w:hAnsi="Times New Roman"/>
          <w:sz w:val="24"/>
          <w:szCs w:val="24"/>
          <w:lang w:val="sr-Cyrl-BA"/>
        </w:rPr>
        <w:t>.</w:t>
      </w:r>
    </w:p>
    <w:p w14:paraId="698B70AC" w14:textId="58DC852F"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hAnsi="Times New Roman"/>
          <w:sz w:val="24"/>
          <w:szCs w:val="24"/>
          <w:lang w:val="sr-Cyrl-BA"/>
        </w:rPr>
        <w:t xml:space="preserve">Чланом 29. предлаже се измјена члана 229. на начин да Агенција може, поред одговарајућих инструмената капитала, извршити отпис или конверзију и прихватљивих обавеза, а што је у складу са чланом 59. Директиве BRRD. Прописано је да се овлашћење за отпис и конверзију прихватљивих обавеза, независно од мјера реструктурирања, може извршити само над прихватљивим обавезама које испуњавају утврђене услове. Након што изврши отпис или конверзију инструмената капитала и прихватљивих обавеза, Агенцији се прописује обавеза да обезбиједи независну процјену у складу са заштитним мјерама прописаним овим законом, како би се обезбиједило да повјериоци не трпе веће губитке од оних које би претрпјели да је над банком био покренут стечајни поступак. </w:t>
      </w:r>
    </w:p>
    <w:p w14:paraId="5BC1E02A" w14:textId="1EEE4760"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hAnsi="Times New Roman"/>
          <w:sz w:val="24"/>
          <w:szCs w:val="24"/>
          <w:lang w:val="sr-Cyrl-BA"/>
        </w:rPr>
        <w:t>Чланом 30. предлаже се допуна члана 230. у смислу да се, поред утврђеног редослиједа и поступка отписа или конверзије инструмената капитала, прописује и поступак отписа или конверзије прихватљивих обавеза, а што је у складу са чланом 60. Директиве BRRD. Такође, прописани су и ефекти смањења вриједности главнице релевантних инструмената капитала или прихватљивих обавеза, те услови за конверзију релевантних инструмената капитала и прихватљивих обавеза у инструменте редовног основног капитала.</w:t>
      </w:r>
    </w:p>
    <w:p w14:paraId="2BC99BD2" w14:textId="3634E58C" w:rsidR="00D20254"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hAnsi="Times New Roman"/>
          <w:sz w:val="24"/>
          <w:szCs w:val="24"/>
          <w:lang w:val="sr-Cyrl-BA"/>
        </w:rPr>
        <w:t>Чланом 31. предлаже се допуна члана 231. на начин да се поред инструмената капитала уобзирују и прихватљиве обавезе.</w:t>
      </w:r>
    </w:p>
    <w:p w14:paraId="57CCE375" w14:textId="639A9BD6" w:rsidR="007248AF" w:rsidRPr="00F13871" w:rsidRDefault="007248AF" w:rsidP="00D20254">
      <w:pPr>
        <w:spacing w:after="0" w:line="240" w:lineRule="auto"/>
        <w:ind w:firstLine="720"/>
        <w:jc w:val="both"/>
        <w:rPr>
          <w:rFonts w:ascii="Times New Roman" w:eastAsia="Times New Roman" w:hAnsi="Times New Roman"/>
          <w:bCs/>
          <w:iCs/>
          <w:sz w:val="24"/>
          <w:szCs w:val="24"/>
          <w:lang w:val="sr-Cyrl-BA"/>
        </w:rPr>
      </w:pPr>
      <w:r w:rsidRPr="00F13871">
        <w:rPr>
          <w:rFonts w:ascii="Times New Roman" w:hAnsi="Times New Roman"/>
          <w:sz w:val="24"/>
          <w:szCs w:val="24"/>
          <w:lang w:val="sr-Cyrl-BA"/>
        </w:rPr>
        <w:t>Чланом 32. предл</w:t>
      </w:r>
      <w:r w:rsidR="00571D3C" w:rsidRPr="00F13871">
        <w:rPr>
          <w:rFonts w:ascii="Times New Roman" w:hAnsi="Times New Roman"/>
          <w:sz w:val="24"/>
          <w:szCs w:val="24"/>
          <w:lang w:val="sr-Cyrl-BA"/>
        </w:rPr>
        <w:t xml:space="preserve">аже се допуна новог члана 237а. </w:t>
      </w:r>
      <w:r w:rsidRPr="00F13871">
        <w:rPr>
          <w:rFonts w:ascii="Times New Roman" w:hAnsi="Times New Roman"/>
          <w:sz w:val="24"/>
          <w:szCs w:val="24"/>
          <w:lang w:val="sr-Cyrl-BA"/>
        </w:rPr>
        <w:t>којим се прописује ново овлашћење Агенцији и то у складу са чланом 33а. Директиве BRRD. Предлаже се</w:t>
      </w:r>
      <w:r w:rsidR="00404A9C" w:rsidRPr="00F13871">
        <w:rPr>
          <w:rFonts w:ascii="Times New Roman" w:hAnsi="Times New Roman"/>
          <w:sz w:val="24"/>
          <w:szCs w:val="24"/>
          <w:lang w:val="sr-Cyrl-BA"/>
        </w:rPr>
        <w:t xml:space="preserve"> </w:t>
      </w:r>
      <w:r w:rsidRPr="00F13871">
        <w:rPr>
          <w:rFonts w:ascii="Times New Roman" w:hAnsi="Times New Roman"/>
          <w:sz w:val="24"/>
          <w:szCs w:val="24"/>
          <w:lang w:val="sr-Cyrl-BA"/>
        </w:rPr>
        <w:t xml:space="preserve">да Агенција може прије доношења одлуке о покретању поступка реструктурирања донијети одлуку о привременој обустави свих обавеза плаћања или испуњења обавеза из уговора у којем је банка једна од уговорних страна, а након што утврди да банка не може или највјероватније неће моћи наставити пословање. Новост би била могућност да се обустава односи и на осигуране депозите, с тим да се у том случају прецизно процијени сврсисходност такве обуставе, нарочито када су у питању осигурани депозити физичких лица, микро, малих и средњих предузећа, те да ако то буде случај, онда се осигураним депонентима треба омогућити исплата дневног износа од износа њихових </w:t>
      </w:r>
      <w:r w:rsidRPr="00F13871">
        <w:rPr>
          <w:rFonts w:ascii="Times New Roman" w:hAnsi="Times New Roman"/>
          <w:sz w:val="24"/>
          <w:szCs w:val="24"/>
          <w:lang w:val="sr-Cyrl-BA"/>
        </w:rPr>
        <w:lastRenderedPageBreak/>
        <w:t>осигураних депозита који ће моћи подићи, а који одговара једној просјечној мјесечној нето плати у Републици Српској.</w:t>
      </w:r>
    </w:p>
    <w:p w14:paraId="6A3ED48C" w14:textId="05F03BBB" w:rsidR="007248AF" w:rsidRPr="00F13871" w:rsidRDefault="007248AF"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Чланом 33. предложена је измјена члана 238. на начин да се постојеће овлашћење за</w:t>
      </w:r>
      <w:r w:rsidRPr="00F13871">
        <w:rPr>
          <w:rFonts w:ascii="Times New Roman" w:hAnsi="Times New Roman"/>
          <w:bCs/>
          <w:sz w:val="24"/>
          <w:szCs w:val="24"/>
          <w:lang w:val="sr-Cyrl-BA"/>
        </w:rPr>
        <w:t xml:space="preserve"> </w:t>
      </w:r>
      <w:r w:rsidRPr="00F13871">
        <w:rPr>
          <w:rFonts w:ascii="Times New Roman" w:hAnsi="Times New Roman"/>
          <w:sz w:val="24"/>
          <w:szCs w:val="24"/>
          <w:lang w:val="sr-Cyrl-BA"/>
        </w:rPr>
        <w:t>привремену обуставу одређених обавеза након доношења одлуке о покретању поступка реструктурирања проширује на осигуране депозите у складу са чланом 69. Директиве BRRD. Слично као у</w:t>
      </w:r>
      <w:r w:rsidR="008A0648" w:rsidRPr="00F13871">
        <w:rPr>
          <w:rFonts w:ascii="Times New Roman" w:hAnsi="Times New Roman"/>
          <w:sz w:val="24"/>
          <w:szCs w:val="24"/>
          <w:lang w:val="sr-Cyrl-BA"/>
        </w:rPr>
        <w:t xml:space="preserve"> предложеном члану 237а, </w:t>
      </w:r>
      <w:r w:rsidRPr="00F13871">
        <w:rPr>
          <w:rFonts w:ascii="Times New Roman" w:hAnsi="Times New Roman"/>
          <w:sz w:val="24"/>
          <w:szCs w:val="24"/>
          <w:lang w:val="sr-Cyrl-BA"/>
        </w:rPr>
        <w:t>предложено је да Агенција треба прецизно процијенити сврсисходност такве обуставе, нарочито када су у питању осигурани депозити физичких лица, микро, малих и средњих предузећа, те да ако то буде случај, онда се осигураним депонентима треба омогућити исплата дневног износа од износа њихових осигураних депозита који ће моћи подићи, а који одговара једној просјечној мјесечној нето плати у Републици Српској.</w:t>
      </w:r>
    </w:p>
    <w:p w14:paraId="14348DDC" w14:textId="266232B0" w:rsidR="00D20254" w:rsidRPr="00F13871" w:rsidRDefault="007248AF" w:rsidP="00D20254">
      <w:pPr>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rPr>
        <w:t>Чланом 34. предлаже се допуна члана 249. на начин да прихватљиве обавезе не обухватају обавезе према члановима исте групе која се реструктурира, а који нису субјекти реструктурирања без обзира на рок доспијећа, осим обавеза које су у нижем реду приоритета у односу на ред приоритета необезбијеђених обавеза, утврђених у складу са одредбама овог закона. На овај начин се онемогућава да повјериоци обавеза буду унутар исте групе, већ повјериоци обавеза морају бити изван групе која се реструктурира, а да би те обавезе могле испунити услове за израчунавање МРЕЛ захтјева, а што је у складу са чланом 44. Директиве BRRD. Такође, предложено је да прихватљиве обавезе не обухватају и обавезе к</w:t>
      </w:r>
      <w:r w:rsidRPr="00F13871">
        <w:rPr>
          <w:rFonts w:ascii="Times New Roman" w:hAnsi="Times New Roman"/>
          <w:sz w:val="24"/>
          <w:szCs w:val="24"/>
          <w:lang w:val="sr-Cyrl-BA" w:eastAsia="fr-BE"/>
        </w:rPr>
        <w:t>оје су настале управљањем имовином и новцем клијената, укључујући имовину или новац клијената које банка у реструктурирању чува за рачун друштава за издавање електронског новца и платних институција, а која средства су изузета из ликвидационе или стечајне масе у складу са законом којим се уређује издавање електронског новца и законом којим се уре</w:t>
      </w:r>
      <w:r w:rsidR="00D20254" w:rsidRPr="00F13871">
        <w:rPr>
          <w:rFonts w:ascii="Times New Roman" w:hAnsi="Times New Roman"/>
          <w:sz w:val="24"/>
          <w:szCs w:val="24"/>
          <w:lang w:val="sr-Cyrl-BA" w:eastAsia="fr-BE"/>
        </w:rPr>
        <w:t>ђује у</w:t>
      </w:r>
      <w:r w:rsidRPr="00F13871">
        <w:rPr>
          <w:rFonts w:ascii="Times New Roman" w:hAnsi="Times New Roman"/>
          <w:sz w:val="24"/>
          <w:szCs w:val="24"/>
          <w:lang w:val="sr-Cyrl-BA" w:eastAsia="fr-BE"/>
        </w:rPr>
        <w:t>нутрашњи платни промет.</w:t>
      </w:r>
    </w:p>
    <w:p w14:paraId="7F83A605" w14:textId="3D727CAE" w:rsidR="00D20254" w:rsidRPr="00F13871" w:rsidRDefault="007248AF" w:rsidP="00D20254">
      <w:pPr>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eastAsia="fr-BE"/>
        </w:rPr>
        <w:t xml:space="preserve">Чланом 35. предлаже се измјена и допуна члана 250. на начин да </w:t>
      </w:r>
      <w:r w:rsidRPr="00F13871">
        <w:rPr>
          <w:rFonts w:ascii="Times New Roman" w:hAnsi="Times New Roman"/>
          <w:sz w:val="24"/>
          <w:szCs w:val="24"/>
          <w:lang w:val="sr-Cyrl-BA"/>
        </w:rPr>
        <w:t xml:space="preserve">се МРЕЛ захтјев сада </w:t>
      </w:r>
      <w:r w:rsidRPr="00F13871">
        <w:rPr>
          <w:rFonts w:ascii="Times New Roman" w:hAnsi="Times New Roman"/>
          <w:sz w:val="24"/>
          <w:szCs w:val="24"/>
          <w:lang w:val="sr-Cyrl-BA" w:eastAsia="fr-BE"/>
        </w:rPr>
        <w:t xml:space="preserve">утврђује у висини који омогућава покриће очекиваних губитака у </w:t>
      </w:r>
      <w:r w:rsidR="00BD6F51" w:rsidRPr="00F13871">
        <w:rPr>
          <w:rFonts w:ascii="Times New Roman" w:hAnsi="Times New Roman"/>
          <w:sz w:val="24"/>
          <w:szCs w:val="24"/>
          <w:lang w:val="sr-Cyrl-BA" w:eastAsia="fr-BE"/>
        </w:rPr>
        <w:t>цијелост</w:t>
      </w:r>
      <w:r w:rsidRPr="00F13871">
        <w:rPr>
          <w:rFonts w:ascii="Times New Roman" w:hAnsi="Times New Roman"/>
          <w:sz w:val="24"/>
          <w:szCs w:val="24"/>
          <w:lang w:val="sr-Cyrl-BA" w:eastAsia="fr-BE"/>
        </w:rPr>
        <w:t>и и докапитализацију банке до нивоа који омогућава обављање дјелатности у складу са овим законом, за период не дужи од годину дана. Ревидирани МРЕЛ захтјев се сада израчунава као збир капитала и прихватљивих обавеза иск</w:t>
      </w:r>
      <w:r w:rsidR="00E17F4D" w:rsidRPr="00F13871">
        <w:rPr>
          <w:rFonts w:ascii="Times New Roman" w:hAnsi="Times New Roman"/>
          <w:sz w:val="24"/>
          <w:szCs w:val="24"/>
          <w:lang w:val="sr-Cyrl-BA" w:eastAsia="fr-BE"/>
        </w:rPr>
        <w:t>азан као проценат</w:t>
      </w:r>
      <w:r w:rsidRPr="00F13871">
        <w:rPr>
          <w:rFonts w:ascii="Times New Roman" w:hAnsi="Times New Roman"/>
          <w:sz w:val="24"/>
          <w:szCs w:val="24"/>
          <w:lang w:val="sr-Cyrl-BA"/>
        </w:rPr>
        <w:t xml:space="preserve"> ризиком пондерисане активе (укупног износа изложености ризику банке) и мјере укупне изложености банке, а што је у складу са чланом 45. Директиве BRRD. Овим чланом је предложено да </w:t>
      </w:r>
      <w:r w:rsidRPr="00F13871">
        <w:rPr>
          <w:rFonts w:ascii="Times New Roman" w:hAnsi="Times New Roman"/>
          <w:sz w:val="24"/>
          <w:szCs w:val="24"/>
          <w:lang w:val="sr-Cyrl-BA" w:eastAsia="fr-BE"/>
        </w:rPr>
        <w:t>Агенција доноси акт којим разрађује МРЕЛ захтјев, рок у којем су банке дужне да га испуне, услове под којима се прихватљиве обавезе признају за испуњавање МРЕЛ захтјева за прихватљивим обавезама (квалификоване обавезе) и услове за признавање инструмената капитала за испуњавање МРЕЛ захтјева за капиталом, начин извјештавања и објављ</w:t>
      </w:r>
      <w:r w:rsidR="00D20254" w:rsidRPr="00F13871">
        <w:rPr>
          <w:rFonts w:ascii="Times New Roman" w:hAnsi="Times New Roman"/>
          <w:sz w:val="24"/>
          <w:szCs w:val="24"/>
          <w:lang w:val="sr-Cyrl-BA" w:eastAsia="fr-BE"/>
        </w:rPr>
        <w:t>ивања испуњавања МРЕЛ захтјева.</w:t>
      </w:r>
    </w:p>
    <w:p w14:paraId="73A82D57" w14:textId="360CB2B5" w:rsidR="007248AF" w:rsidRPr="00F13871" w:rsidRDefault="007248AF" w:rsidP="00D20254">
      <w:pPr>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eastAsia="fr-BE"/>
        </w:rPr>
        <w:t xml:space="preserve">Чланом 36. предложена је измјена члана 269. </w:t>
      </w:r>
      <w:r w:rsidRPr="00F13871">
        <w:rPr>
          <w:rFonts w:ascii="Times New Roman" w:hAnsi="Times New Roman"/>
          <w:sz w:val="24"/>
          <w:szCs w:val="24"/>
          <w:lang w:val="sr-Cyrl-BA"/>
        </w:rPr>
        <w:t xml:space="preserve">у дијелу редослиједа приоритета исплате обавеза у поступку ликвидације, односно стечаја, а </w:t>
      </w:r>
      <w:r w:rsidR="00571D3C" w:rsidRPr="00F13871">
        <w:rPr>
          <w:rFonts w:ascii="Times New Roman" w:hAnsi="Times New Roman"/>
          <w:sz w:val="24"/>
          <w:szCs w:val="24"/>
          <w:lang w:val="sr-Cyrl-BA"/>
        </w:rPr>
        <w:t>с</w:t>
      </w:r>
      <w:r w:rsidRPr="00F13871">
        <w:rPr>
          <w:rFonts w:ascii="Times New Roman" w:hAnsi="Times New Roman"/>
          <w:sz w:val="24"/>
          <w:szCs w:val="24"/>
          <w:lang w:val="sr-Cyrl-BA"/>
        </w:rPr>
        <w:t xml:space="preserve"> циљ</w:t>
      </w:r>
      <w:r w:rsidR="00571D3C" w:rsidRPr="00F13871">
        <w:rPr>
          <w:rFonts w:ascii="Times New Roman" w:hAnsi="Times New Roman"/>
          <w:sz w:val="24"/>
          <w:szCs w:val="24"/>
          <w:lang w:val="sr-Cyrl-BA"/>
        </w:rPr>
        <w:t>ем</w:t>
      </w:r>
      <w:r w:rsidRPr="00F13871">
        <w:rPr>
          <w:rFonts w:ascii="Times New Roman" w:hAnsi="Times New Roman"/>
          <w:sz w:val="24"/>
          <w:szCs w:val="24"/>
          <w:lang w:val="sr-Cyrl-BA"/>
        </w:rPr>
        <w:t xml:space="preserve"> усклађивања са Директивом 2017/2399 којом је извршена измјена Директиве BRRD. Прописивање нових редова приоритета исплате обавеза је веома важно због омогућавања успјешнијег спровођења поступка реструктурирања. Наиме, како би се повећала правна сигурност за </w:t>
      </w:r>
      <w:r w:rsidR="00D20254" w:rsidRPr="00F13871">
        <w:rPr>
          <w:rFonts w:ascii="Times New Roman" w:hAnsi="Times New Roman"/>
          <w:sz w:val="24"/>
          <w:szCs w:val="24"/>
          <w:lang w:val="sr-Cyrl-BA"/>
        </w:rPr>
        <w:t>инвеститоре, предлаже се да нео</w:t>
      </w:r>
      <w:r w:rsidRPr="00F13871">
        <w:rPr>
          <w:rFonts w:ascii="Times New Roman" w:hAnsi="Times New Roman"/>
          <w:sz w:val="24"/>
          <w:szCs w:val="24"/>
          <w:lang w:val="sr-Cyrl-BA"/>
        </w:rPr>
        <w:t xml:space="preserve">безбијеђена потраживања повјерилаца који нису акционари банке, који се не користе за испуњавања МРЕЛ захтјева имају већи ред приоритета у односу на потраживања власника дужничких инструмената који се користе за испуњавање МРЕЛ захтјева. Такође, предлаже се нови ред приоритета у коме се налазе потраживања матичног друштва - банке по основу дужничких инструмената које је издало зависно друштво - банка у сврху испуњавања МРЕЛ захтјева на појединачној основи за банку која није субјект реструктурирања, а који је нижи у односу на </w:t>
      </w:r>
      <w:r w:rsidRPr="00F13871">
        <w:rPr>
          <w:rFonts w:ascii="Times New Roman" w:hAnsi="Times New Roman"/>
          <w:sz w:val="24"/>
          <w:szCs w:val="24"/>
          <w:lang w:val="sr-Cyrl-BA"/>
        </w:rPr>
        <w:lastRenderedPageBreak/>
        <w:t>потраживања власника дужничких инструмената који се користе за испуњавање МРЕЛ захтјева.</w:t>
      </w:r>
    </w:p>
    <w:p w14:paraId="15E04FEE" w14:textId="78850313" w:rsidR="007248AF" w:rsidRPr="00F13871" w:rsidRDefault="007248AF" w:rsidP="00D20254">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Чл. 37, 38. и 39, којима су предложене измјене и допуне чл. 284, 285. и 287. Закона, утврђени су прекршаји и новчане казне за банке.</w:t>
      </w:r>
    </w:p>
    <w:p w14:paraId="59671189" w14:textId="21D3FA72" w:rsidR="007248AF" w:rsidRPr="00F13871" w:rsidRDefault="007248AF" w:rsidP="00D20254">
      <w:pPr>
        <w:autoSpaceDE w:val="0"/>
        <w:autoSpaceDN w:val="0"/>
        <w:adjustRightInd w:val="0"/>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Чл. 40. и 41. предложено је додавање нових чл. 291а. и 292а. Закона.</w:t>
      </w:r>
    </w:p>
    <w:p w14:paraId="2B1F9E9C" w14:textId="77777777" w:rsidR="00B17CDD" w:rsidRPr="00F13871" w:rsidRDefault="007248AF" w:rsidP="00B17CDD">
      <w:pPr>
        <w:autoSpaceDE w:val="0"/>
        <w:autoSpaceDN w:val="0"/>
        <w:adjustRightInd w:val="0"/>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rPr>
        <w:t>Чланом 291а. утврђен је примјерен рок у којем је Агенција дужна да донесе подзаконске акте, а д</w:t>
      </w:r>
      <w:r w:rsidRPr="00F13871">
        <w:rPr>
          <w:rFonts w:ascii="Times New Roman" w:hAnsi="Times New Roman"/>
          <w:sz w:val="24"/>
          <w:szCs w:val="24"/>
          <w:lang w:val="sr-Cyrl-BA" w:eastAsia="fr-BE"/>
        </w:rPr>
        <w:t>о доношења ових аката примјењују се подзаконски прописи који су важили на дан ступања на снагу овог закона.</w:t>
      </w:r>
    </w:p>
    <w:p w14:paraId="4CF6EAD7" w14:textId="77777777" w:rsidR="00B17CDD" w:rsidRPr="00F13871" w:rsidRDefault="007248AF" w:rsidP="00B17CDD">
      <w:pPr>
        <w:autoSpaceDE w:val="0"/>
        <w:autoSpaceDN w:val="0"/>
        <w:adjustRightInd w:val="0"/>
        <w:spacing w:after="0" w:line="240" w:lineRule="auto"/>
        <w:ind w:firstLine="720"/>
        <w:jc w:val="both"/>
        <w:rPr>
          <w:rFonts w:ascii="Times New Roman" w:hAnsi="Times New Roman"/>
          <w:sz w:val="24"/>
          <w:szCs w:val="24"/>
          <w:lang w:val="sr-Cyrl-BA" w:eastAsia="fr-BE"/>
        </w:rPr>
      </w:pPr>
      <w:r w:rsidRPr="00F13871">
        <w:rPr>
          <w:rFonts w:ascii="Times New Roman" w:hAnsi="Times New Roman"/>
          <w:sz w:val="24"/>
          <w:szCs w:val="24"/>
          <w:lang w:val="sr-Cyrl-BA"/>
        </w:rPr>
        <w:t>Чланом 292а. утврђен је примјерен рок у којем су банке дужне да ускладе своје пословање.</w:t>
      </w:r>
    </w:p>
    <w:p w14:paraId="6A9E91E8" w14:textId="4C1FCD2C" w:rsidR="007248AF" w:rsidRDefault="007248AF" w:rsidP="00B17CDD">
      <w:pPr>
        <w:autoSpaceDE w:val="0"/>
        <w:autoSpaceDN w:val="0"/>
        <w:adjustRightInd w:val="0"/>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Чланом 42. уређује с</w:t>
      </w:r>
      <w:r w:rsidR="00892980">
        <w:rPr>
          <w:rFonts w:ascii="Times New Roman" w:hAnsi="Times New Roman"/>
          <w:sz w:val="24"/>
          <w:szCs w:val="24"/>
          <w:lang w:val="sr-Cyrl-BA"/>
        </w:rPr>
        <w:t>е ступање на снагу овог закона.</w:t>
      </w:r>
    </w:p>
    <w:p w14:paraId="1AFCBA84" w14:textId="79D6F3CB" w:rsidR="00892980" w:rsidRDefault="00892980" w:rsidP="00B17CDD">
      <w:pPr>
        <w:autoSpaceDE w:val="0"/>
        <w:autoSpaceDN w:val="0"/>
        <w:adjustRightInd w:val="0"/>
        <w:spacing w:after="0" w:line="240" w:lineRule="auto"/>
        <w:ind w:firstLine="720"/>
        <w:jc w:val="both"/>
        <w:rPr>
          <w:rFonts w:ascii="Times New Roman" w:hAnsi="Times New Roman"/>
          <w:sz w:val="24"/>
          <w:szCs w:val="24"/>
          <w:lang w:val="sr-Cyrl-BA"/>
        </w:rPr>
      </w:pPr>
    </w:p>
    <w:p w14:paraId="54C39CEF" w14:textId="63AF9D84" w:rsidR="00892980" w:rsidRDefault="0094363A" w:rsidP="00892980">
      <w:pPr>
        <w:autoSpaceDE w:val="0"/>
        <w:autoSpaceDN w:val="0"/>
        <w:adjustRightInd w:val="0"/>
        <w:spacing w:after="0" w:line="240" w:lineRule="auto"/>
        <w:jc w:val="both"/>
        <w:rPr>
          <w:rFonts w:ascii="Times New Roman" w:hAnsi="Times New Roman"/>
          <w:b/>
          <w:sz w:val="24"/>
          <w:szCs w:val="24"/>
          <w:lang w:val="sr-Cyrl-BA" w:eastAsia="fr-BE"/>
        </w:rPr>
      </w:pPr>
      <w:r>
        <w:rPr>
          <w:rFonts w:ascii="Times New Roman" w:hAnsi="Times New Roman"/>
          <w:b/>
          <w:sz w:val="24"/>
          <w:szCs w:val="24"/>
          <w:lang w:val="sr-Cyrl-BA" w:eastAsia="fr-BE"/>
        </w:rPr>
        <w:t>V</w:t>
      </w:r>
      <w:r w:rsidR="00892980" w:rsidRPr="00892980">
        <w:rPr>
          <w:rFonts w:ascii="Times New Roman" w:hAnsi="Times New Roman"/>
          <w:b/>
          <w:sz w:val="24"/>
          <w:szCs w:val="24"/>
          <w:lang w:val="sr-Cyrl-BA" w:eastAsia="fr-BE"/>
        </w:rPr>
        <w:t>I 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14:paraId="7968C8D4" w14:textId="6BB50420" w:rsidR="00174CE1" w:rsidRDefault="007C191E" w:rsidP="00892980">
      <w:pPr>
        <w:autoSpaceDE w:val="0"/>
        <w:autoSpaceDN w:val="0"/>
        <w:adjustRightInd w:val="0"/>
        <w:spacing w:after="0" w:line="240" w:lineRule="auto"/>
        <w:jc w:val="both"/>
        <w:rPr>
          <w:rFonts w:ascii="Times New Roman" w:hAnsi="Times New Roman"/>
          <w:b/>
          <w:sz w:val="24"/>
          <w:szCs w:val="24"/>
          <w:lang w:val="sr-Cyrl-BA" w:eastAsia="fr-BE"/>
        </w:rPr>
      </w:pPr>
      <w:r>
        <w:rPr>
          <w:rFonts w:ascii="Times New Roman" w:hAnsi="Times New Roman"/>
          <w:b/>
          <w:sz w:val="24"/>
          <w:szCs w:val="24"/>
          <w:lang w:val="sr-Cyrl-BA" w:eastAsia="fr-BE"/>
        </w:rPr>
        <w:tab/>
      </w:r>
    </w:p>
    <w:p w14:paraId="0A6A43F6" w14:textId="2DC78C19" w:rsidR="007C191E" w:rsidRPr="007C191E" w:rsidRDefault="007C191E" w:rsidP="007C191E">
      <w:pPr>
        <w:autoSpaceDE w:val="0"/>
        <w:autoSpaceDN w:val="0"/>
        <w:adjustRightInd w:val="0"/>
        <w:spacing w:after="0" w:line="240" w:lineRule="auto"/>
        <w:jc w:val="both"/>
        <w:rPr>
          <w:rFonts w:ascii="Times New Roman" w:hAnsi="Times New Roman"/>
          <w:sz w:val="24"/>
          <w:szCs w:val="24"/>
          <w:lang w:val="sr-Cyrl-BA" w:eastAsia="fr-BE"/>
        </w:rPr>
      </w:pPr>
      <w:r>
        <w:rPr>
          <w:rFonts w:ascii="Times New Roman" w:hAnsi="Times New Roman"/>
          <w:b/>
          <w:sz w:val="24"/>
          <w:szCs w:val="24"/>
          <w:lang w:val="sr-Cyrl-BA" w:eastAsia="fr-BE"/>
        </w:rPr>
        <w:tab/>
      </w:r>
      <w:r w:rsidRPr="007C191E">
        <w:rPr>
          <w:rFonts w:ascii="Times New Roman" w:hAnsi="Times New Roman"/>
          <w:sz w:val="24"/>
          <w:szCs w:val="24"/>
          <w:lang w:val="sr-Cyrl-BA" w:eastAsia="fr-BE"/>
        </w:rPr>
        <w:t xml:space="preserve">Увидом у Нацрт закона о измјенама и допунама Закона о банкама Републике Српске и Образац 1. процјене утицаја закона, Министарство привреде и предузетништва </w:t>
      </w:r>
      <w:r>
        <w:rPr>
          <w:rFonts w:ascii="Times New Roman" w:hAnsi="Times New Roman"/>
          <w:sz w:val="24"/>
          <w:szCs w:val="24"/>
          <w:lang w:val="sr-Cyrl-BA" w:eastAsia="fr-BE"/>
        </w:rPr>
        <w:t xml:space="preserve">у Мишљењу број: </w:t>
      </w:r>
      <w:r w:rsidRPr="007C191E">
        <w:rPr>
          <w:rFonts w:ascii="Times New Roman" w:hAnsi="Times New Roman"/>
          <w:sz w:val="24"/>
          <w:szCs w:val="24"/>
          <w:lang w:val="sr-Cyrl-BA" w:eastAsia="fr-BE"/>
        </w:rPr>
        <w:t>18.06-020-2666/24</w:t>
      </w:r>
      <w:r>
        <w:rPr>
          <w:rFonts w:ascii="Times New Roman" w:hAnsi="Times New Roman"/>
          <w:sz w:val="24"/>
          <w:szCs w:val="24"/>
          <w:lang w:val="sr-Cyrl-BA" w:eastAsia="fr-BE"/>
        </w:rPr>
        <w:t xml:space="preserve"> од 22. октобра 2024. године, </w:t>
      </w:r>
      <w:r w:rsidRPr="007C191E">
        <w:rPr>
          <w:rFonts w:ascii="Times New Roman" w:hAnsi="Times New Roman"/>
          <w:sz w:val="24"/>
          <w:szCs w:val="24"/>
          <w:lang w:val="sr-Cyrl-BA" w:eastAsia="fr-BE"/>
        </w:rPr>
        <w:t>констатује да је обрађивач спровео сљедеће методолошке кораке процјене утицаја прописа:</w:t>
      </w:r>
    </w:p>
    <w:p w14:paraId="29BDDA48" w14:textId="7575A8D6" w:rsidR="007C191E" w:rsidRPr="007C191E" w:rsidRDefault="007C191E" w:rsidP="007C191E">
      <w:pPr>
        <w:autoSpaceDE w:val="0"/>
        <w:autoSpaceDN w:val="0"/>
        <w:adjustRightInd w:val="0"/>
        <w:spacing w:after="0" w:line="240" w:lineRule="auto"/>
        <w:ind w:firstLine="720"/>
        <w:jc w:val="both"/>
        <w:rPr>
          <w:rFonts w:asciiTheme="minorHAnsi" w:hAnsiTheme="minorHAnsi" w:cstheme="minorHAnsi"/>
          <w:sz w:val="24"/>
          <w:szCs w:val="24"/>
          <w:lang w:val="sr-Cyrl-BA" w:eastAsia="fr-BE"/>
        </w:rPr>
      </w:pPr>
      <w:r w:rsidRPr="007C191E">
        <w:rPr>
          <w:rFonts w:ascii="Times New Roman" w:hAnsi="Times New Roman"/>
          <w:sz w:val="24"/>
          <w:szCs w:val="24"/>
          <w:lang w:val="sr-Cyrl-BA" w:eastAsia="fr-BE"/>
        </w:rPr>
        <w:t>Нацрт закона је предвиђен Планом рада Министарства финансија Републике Српске за 2024. годину, Програмом рада Народне скупштине Републике Српске за 2024. годину, као и усклађен са Стратегијом приоритетних активности за одржавање усклађености банкарске регулативе са регулативом ЕУ за период 2022–2024. године и Акционом планом усклађивања прописа и других општих аката Републике Српске са прописима ЕУ за 2024. годину.</w:t>
      </w:r>
    </w:p>
    <w:p w14:paraId="736BD28C" w14:textId="77777777" w:rsidR="007C191E" w:rsidRPr="007C191E" w:rsidRDefault="007C191E" w:rsidP="007C191E">
      <w:pPr>
        <w:autoSpaceDE w:val="0"/>
        <w:autoSpaceDN w:val="0"/>
        <w:adjustRightInd w:val="0"/>
        <w:spacing w:after="0" w:line="240" w:lineRule="auto"/>
        <w:ind w:firstLine="720"/>
        <w:jc w:val="both"/>
        <w:rPr>
          <w:rFonts w:ascii="Times New Roman" w:hAnsi="Times New Roman"/>
          <w:sz w:val="24"/>
          <w:szCs w:val="24"/>
          <w:lang w:val="sr-Cyrl-BA" w:eastAsia="fr-BE"/>
        </w:rPr>
      </w:pPr>
      <w:r w:rsidRPr="007C191E">
        <w:rPr>
          <w:rFonts w:ascii="Times New Roman" w:hAnsi="Times New Roman"/>
          <w:sz w:val="24"/>
          <w:szCs w:val="24"/>
          <w:lang w:val="sr-Cyrl-BA" w:eastAsia="fr-BE"/>
        </w:rPr>
        <w:t>У вези с проблемом који се жели ријешити, обрађивач наводи да одређене одредбе нису биле усклађене са регулативом ЕУ, те да је у циљу усклађивања, а тиме и очувања постојеће еквиваленције банкарске регулативе са регулативом ЕУ приступљено изради измјена и допуна Закона о банкама Републике Српске. Такође, примјеном законског рјешења у пракси уочени су одређени пропусти у области корпоративног управљања, заштите корисника финансијских услуга, купопродаје пласмана, реструктуирања банака. Важеће законско рјешење није познавало могућност закључења уговора у електронском облику (на даљину) са корисницима банкарских услуга, као ни могућност коришћења аутоматизованог модела за процјену кредитне способности дужника. Ојачане су и одредбе којим се уређују додатни заштитни слојеви капитала.</w:t>
      </w:r>
    </w:p>
    <w:p w14:paraId="0A792F43" w14:textId="77777777" w:rsidR="007C191E" w:rsidRPr="007C191E" w:rsidRDefault="007C191E" w:rsidP="007C191E">
      <w:pPr>
        <w:autoSpaceDE w:val="0"/>
        <w:autoSpaceDN w:val="0"/>
        <w:adjustRightInd w:val="0"/>
        <w:spacing w:after="0" w:line="240" w:lineRule="auto"/>
        <w:ind w:firstLine="720"/>
        <w:jc w:val="both"/>
        <w:rPr>
          <w:rFonts w:ascii="Times New Roman" w:hAnsi="Times New Roman"/>
          <w:sz w:val="24"/>
          <w:szCs w:val="24"/>
          <w:lang w:val="sr-Cyrl-BA" w:eastAsia="fr-BE"/>
        </w:rPr>
      </w:pPr>
      <w:r w:rsidRPr="007C191E">
        <w:rPr>
          <w:rFonts w:ascii="Times New Roman" w:hAnsi="Times New Roman"/>
          <w:sz w:val="24"/>
          <w:szCs w:val="24"/>
          <w:lang w:val="sr-Cyrl-BA" w:eastAsia="fr-BE"/>
        </w:rPr>
        <w:t>Општи циљ који се жели постићи доношењем закона је обезбјеђење стабилног и сигурног финансијског система, кроз подизање нивоа отпорности појединачне банке и цјелокупног банкарског система. Посебни циљеви су: већа заштита корисника банкарских услуга, ефикасније и економичније пружање услуга банака кроз закључивање уговора у електронском облику са корисницима банкарских услуга, проширивање потенцијалних пријемника кредитних потраживања, али искључиво на контролисане финансијске субјекте, унапређење овлашћења Агенције за банкарство Републике Српске да правовремено и ефикасно интервенише, како у фазама ране интервенције рјешавања проблематичних банака, тако и у поступку реструктурирања, повећана заштита буџетских и јавних средстава на начин да се њихова употреба сведе на најмању могућу мјеру.</w:t>
      </w:r>
    </w:p>
    <w:p w14:paraId="6616CE1E" w14:textId="77777777" w:rsidR="007C191E" w:rsidRPr="007C191E" w:rsidRDefault="007C191E" w:rsidP="007C191E">
      <w:pPr>
        <w:autoSpaceDE w:val="0"/>
        <w:autoSpaceDN w:val="0"/>
        <w:adjustRightInd w:val="0"/>
        <w:spacing w:after="0" w:line="240" w:lineRule="auto"/>
        <w:jc w:val="both"/>
        <w:rPr>
          <w:rFonts w:ascii="Times New Roman" w:hAnsi="Times New Roman"/>
          <w:sz w:val="24"/>
          <w:szCs w:val="24"/>
          <w:lang w:val="sr-Cyrl-BA" w:eastAsia="fr-BE"/>
        </w:rPr>
      </w:pPr>
      <w:r w:rsidRPr="007C191E">
        <w:rPr>
          <w:rFonts w:ascii="Times New Roman" w:hAnsi="Times New Roman"/>
          <w:sz w:val="24"/>
          <w:szCs w:val="24"/>
          <w:lang w:val="sr-Cyrl-BA" w:eastAsia="fr-BE"/>
        </w:rPr>
        <w:t>Код утврђивања опција за постизање циљева и њихове анализе, утврђено је да се циљ може постићи једино регулаторном мјером.</w:t>
      </w:r>
    </w:p>
    <w:p w14:paraId="13EE3842" w14:textId="3DDAFE12" w:rsidR="007C191E" w:rsidRPr="007C191E" w:rsidRDefault="007C191E" w:rsidP="007C191E">
      <w:pPr>
        <w:autoSpaceDE w:val="0"/>
        <w:autoSpaceDN w:val="0"/>
        <w:adjustRightInd w:val="0"/>
        <w:spacing w:after="0" w:line="240" w:lineRule="auto"/>
        <w:ind w:firstLine="720"/>
        <w:jc w:val="both"/>
        <w:rPr>
          <w:rFonts w:ascii="Times New Roman" w:hAnsi="Times New Roman"/>
          <w:sz w:val="24"/>
          <w:szCs w:val="24"/>
          <w:lang w:val="sr-Cyrl-BA" w:eastAsia="fr-BE"/>
        </w:rPr>
      </w:pPr>
      <w:r w:rsidRPr="007C191E">
        <w:rPr>
          <w:rFonts w:ascii="Times New Roman" w:hAnsi="Times New Roman"/>
          <w:sz w:val="24"/>
          <w:szCs w:val="24"/>
          <w:lang w:val="sr-Cyrl-BA" w:eastAsia="fr-BE"/>
        </w:rPr>
        <w:lastRenderedPageBreak/>
        <w:t>У вези са утицајем на јавне буџете, обрађивач истиче да Нацрт закона нема утицај на републички буџет, као ни на буџете јединица локалне самоуправе.</w:t>
      </w:r>
    </w:p>
    <w:p w14:paraId="34F0E9E9" w14:textId="77777777" w:rsidR="007C191E" w:rsidRPr="007C191E" w:rsidRDefault="007C191E" w:rsidP="007C191E">
      <w:pPr>
        <w:autoSpaceDE w:val="0"/>
        <w:autoSpaceDN w:val="0"/>
        <w:adjustRightInd w:val="0"/>
        <w:spacing w:after="0" w:line="240" w:lineRule="auto"/>
        <w:jc w:val="both"/>
        <w:rPr>
          <w:rFonts w:ascii="Times New Roman" w:hAnsi="Times New Roman"/>
          <w:sz w:val="24"/>
          <w:szCs w:val="24"/>
          <w:lang w:val="sr-Cyrl-BA" w:eastAsia="fr-BE"/>
        </w:rPr>
      </w:pPr>
      <w:r w:rsidRPr="007C191E">
        <w:rPr>
          <w:rFonts w:ascii="Times New Roman" w:hAnsi="Times New Roman"/>
          <w:sz w:val="24"/>
          <w:szCs w:val="24"/>
          <w:lang w:val="sr-Cyrl-BA" w:eastAsia="fr-BE"/>
        </w:rPr>
        <w:t xml:space="preserve">У вези са утицајем на пословање, обрађивач наводи да се очекује позитиван утицај. Нацрт закона утврђује да банка пласмане по основу кредита и друге услуге одобрене кориснику банкарских услуга може уступити, не само банкама, већ и инвестиционим фондовима који имају дозволу за улагање таквих пласмана од Комисије за хартије од вриједности, што значи да се проширује круг потенцијалних пријемника кредитних потраживања, али искључиво на контролисане финансијске субјекте, препознатљиве у важећим прописима. Такође, увођењем могућности закључивања уговора у електронском облику, омогућава се ефикасније и ефективније пружање банкарских услуга на даљину, а што су и савремене потребе клијената банака. Даље, унапријеђене су одредбе о рeструктурирању банака, које за циљ имају обезбјеђење стабилности финансијског сектора, заштиту средстава привреде, других депонената, као и јавних средстава. Нацрт закона ће имати позитиван утицај и на корпоративно управљање, повећавањем броја сједница надзорног одбора које се одржавају у сједишту банке на годишњем нивоу. Нацрт закона ће утицати и на брже, ефикасније и лакше одлучивање о кредитним захтјевима, с обзиром на то да се по први пут нормативно уређује и коришћење аутоматизованог модела за процјену кредитне способности дужника и доношења одлука у кредитном процесу, као да је исто извршено од стране кредитног одбора. На другој страни, банка ће имати обавезу да у одређеним дијеловима своје пословање усклади са одредбама предметног закона након његовог ступања на снагу, као нпр. обавезу прилагођавања у дијелу који се односи на обезбјеђење мјере додатног капитала изнад минималног прописаног у тачно одређеним случајевима, као и у оквиру SREP оцјене (спровођење поступка надзорног прегледа и оцјене банке), додатни захтјев за очување капитала и јачање отпорности на могуће губитке које произилазе из стресних сценаријума. Наведено је резултат усклађивања са прописима Европске уније. </w:t>
      </w:r>
    </w:p>
    <w:p w14:paraId="194A5063" w14:textId="77777777" w:rsidR="007C191E" w:rsidRPr="007C191E" w:rsidRDefault="007C191E" w:rsidP="007C191E">
      <w:pPr>
        <w:autoSpaceDE w:val="0"/>
        <w:autoSpaceDN w:val="0"/>
        <w:adjustRightInd w:val="0"/>
        <w:spacing w:after="0" w:line="240" w:lineRule="auto"/>
        <w:jc w:val="both"/>
        <w:rPr>
          <w:rFonts w:ascii="Times New Roman" w:hAnsi="Times New Roman"/>
          <w:sz w:val="24"/>
          <w:szCs w:val="24"/>
          <w:lang w:val="sr-Cyrl-BA" w:eastAsia="fr-BE"/>
        </w:rPr>
      </w:pPr>
      <w:r w:rsidRPr="007C191E">
        <w:rPr>
          <w:rFonts w:ascii="Times New Roman" w:hAnsi="Times New Roman"/>
          <w:sz w:val="24"/>
          <w:szCs w:val="24"/>
          <w:lang w:val="sr-Cyrl-BA" w:eastAsia="fr-BE"/>
        </w:rPr>
        <w:t>Нацртом закона нису прописане нове формалности за грађане и пословни сектор, као ни измјене и укидања постојећих формалности.</w:t>
      </w:r>
    </w:p>
    <w:p w14:paraId="52FA970B" w14:textId="0042966E" w:rsidR="007C191E" w:rsidRPr="007C191E" w:rsidRDefault="007C191E" w:rsidP="007C191E">
      <w:pPr>
        <w:autoSpaceDE w:val="0"/>
        <w:autoSpaceDN w:val="0"/>
        <w:adjustRightInd w:val="0"/>
        <w:spacing w:after="0" w:line="240" w:lineRule="auto"/>
        <w:jc w:val="both"/>
        <w:rPr>
          <w:rFonts w:ascii="Times New Roman" w:hAnsi="Times New Roman"/>
          <w:sz w:val="24"/>
          <w:szCs w:val="24"/>
          <w:lang w:val="sr-Cyrl-BA" w:eastAsia="fr-BE"/>
        </w:rPr>
      </w:pPr>
      <w:r>
        <w:rPr>
          <w:rFonts w:ascii="Times New Roman" w:hAnsi="Times New Roman"/>
          <w:sz w:val="24"/>
          <w:szCs w:val="24"/>
          <w:lang w:val="sr-Cyrl-BA" w:eastAsia="fr-BE"/>
        </w:rPr>
        <w:tab/>
      </w:r>
      <w:r w:rsidRPr="007C191E">
        <w:rPr>
          <w:rFonts w:ascii="Times New Roman" w:hAnsi="Times New Roman"/>
          <w:sz w:val="24"/>
          <w:szCs w:val="24"/>
          <w:lang w:val="sr-Cyrl-BA" w:eastAsia="fr-BE"/>
        </w:rPr>
        <w:t xml:space="preserve">У вези са социјалним утицајем, обрађивач наводи да ће Нацрт закона позитивно утицати на заштиту корисника банкарских услуга. Заштита корисника банкарских услуга се обезбјеђује одредбом која утврђује да банка не може да врши измјену промјењиве каматне стопе, накнада и других трошкова у роковима другачијим од уговорених. Такође, Нацртом закона се уводи одредба која утврђује више врста накнада које су недопуштене, што значи да банка ове врсте накнада не смије да уговора и кориснику обрачунава и наплаћује. Ријеч је о сљедећим накнадама: накнада на име опомене за кашњење корисника у случају неиспуњења обавеза, накнада по основу давања или вођења референтне ознаке или другог податка који омогућава идентификацију појединачне обавезе или корисника, као нпр. позив на број, број партије и слично, накнада за издавање извода (потврде) са назначењем салда за увид у стање или након сваке промјене стања рачуна и накнаду за подизање готовине на банкомату банке издаваоца. Заштита корисника банкарских услуга се остварује и кроз стандардни информативни лист који према Нацрту закона треба да садржи и додатне информације у односу на важеће законско рјешење. Нацртом закона је обезбијеђена и већа заштита јемца, на начин да је дата могућност да јемац може да одустане од даљег јемчења, у ситуацијама када је уговорено аутоматско продужење важења уговора о неком кредитном послу чије је испуњење обезбијеђено јемством. </w:t>
      </w:r>
    </w:p>
    <w:p w14:paraId="728159DC" w14:textId="10783636" w:rsidR="007C191E" w:rsidRPr="007C191E" w:rsidRDefault="007C191E" w:rsidP="007C191E">
      <w:pPr>
        <w:autoSpaceDE w:val="0"/>
        <w:autoSpaceDN w:val="0"/>
        <w:adjustRightInd w:val="0"/>
        <w:spacing w:after="0" w:line="240" w:lineRule="auto"/>
        <w:jc w:val="both"/>
        <w:rPr>
          <w:rFonts w:ascii="Times New Roman" w:hAnsi="Times New Roman"/>
          <w:sz w:val="24"/>
          <w:szCs w:val="24"/>
          <w:lang w:val="sr-Cyrl-BA" w:eastAsia="fr-BE"/>
        </w:rPr>
      </w:pPr>
      <w:r>
        <w:rPr>
          <w:rFonts w:ascii="Times New Roman" w:hAnsi="Times New Roman"/>
          <w:sz w:val="24"/>
          <w:szCs w:val="24"/>
          <w:lang w:val="sr-Cyrl-BA" w:eastAsia="fr-BE"/>
        </w:rPr>
        <w:tab/>
      </w:r>
      <w:r w:rsidRPr="007C191E">
        <w:rPr>
          <w:rFonts w:ascii="Times New Roman" w:hAnsi="Times New Roman"/>
          <w:sz w:val="24"/>
          <w:szCs w:val="24"/>
          <w:lang w:val="sr-Cyrl-BA" w:eastAsia="fr-BE"/>
        </w:rPr>
        <w:t>У вези са утицајем на животну средину, утврђено је да Нацрт закона нема утицаја.</w:t>
      </w:r>
    </w:p>
    <w:p w14:paraId="67613718" w14:textId="7E6D6986" w:rsidR="007C191E" w:rsidRPr="007C191E" w:rsidRDefault="007C191E" w:rsidP="007C191E">
      <w:pPr>
        <w:autoSpaceDE w:val="0"/>
        <w:autoSpaceDN w:val="0"/>
        <w:adjustRightInd w:val="0"/>
        <w:spacing w:after="0" w:line="240" w:lineRule="auto"/>
        <w:jc w:val="both"/>
        <w:rPr>
          <w:rFonts w:ascii="Times New Roman" w:hAnsi="Times New Roman"/>
          <w:sz w:val="24"/>
          <w:szCs w:val="24"/>
          <w:lang w:val="sr-Cyrl-BA" w:eastAsia="fr-BE"/>
        </w:rPr>
      </w:pPr>
      <w:r>
        <w:rPr>
          <w:rFonts w:ascii="Times New Roman" w:hAnsi="Times New Roman"/>
          <w:sz w:val="24"/>
          <w:szCs w:val="24"/>
          <w:lang w:val="sr-Cyrl-BA" w:eastAsia="fr-BE"/>
        </w:rPr>
        <w:tab/>
      </w:r>
      <w:r w:rsidRPr="007C191E">
        <w:rPr>
          <w:rFonts w:ascii="Times New Roman" w:hAnsi="Times New Roman"/>
          <w:sz w:val="24"/>
          <w:szCs w:val="24"/>
          <w:lang w:val="sr-Cyrl-BA" w:eastAsia="fr-BE"/>
        </w:rPr>
        <w:t xml:space="preserve">У погледу осталих методолошких корака процјене утицаја прописа, обрађивач наводи да су консултације спроведене на начин да је Преднацрт закона о измјенама и допунама Закона о банкама Републике Српске објављен на интернет страници, те да је </w:t>
      </w:r>
      <w:r w:rsidRPr="007C191E">
        <w:rPr>
          <w:rFonts w:ascii="Times New Roman" w:hAnsi="Times New Roman"/>
          <w:sz w:val="24"/>
          <w:szCs w:val="24"/>
          <w:lang w:val="sr-Cyrl-BA" w:eastAsia="fr-BE"/>
        </w:rPr>
        <w:lastRenderedPageBreak/>
        <w:t>одржано више састанака са Агенцијом за банкарство Републике Српске. Резултати консултације огледају се у додатном прецизирању појединих одредби, које се највећим дијелом односе на заштиту корисника банкарских услуга.</w:t>
      </w:r>
    </w:p>
    <w:p w14:paraId="178B7C65" w14:textId="77777777" w:rsidR="007C191E" w:rsidRPr="007C191E" w:rsidRDefault="007C191E" w:rsidP="007C191E">
      <w:pPr>
        <w:autoSpaceDE w:val="0"/>
        <w:autoSpaceDN w:val="0"/>
        <w:adjustRightInd w:val="0"/>
        <w:spacing w:after="0" w:line="240" w:lineRule="auto"/>
        <w:jc w:val="both"/>
        <w:rPr>
          <w:rFonts w:ascii="Times New Roman" w:hAnsi="Times New Roman"/>
          <w:sz w:val="24"/>
          <w:szCs w:val="24"/>
          <w:lang w:val="sr-Cyrl-BA" w:eastAsia="fr-BE"/>
        </w:rPr>
      </w:pPr>
      <w:r w:rsidRPr="007C191E">
        <w:rPr>
          <w:rFonts w:ascii="Times New Roman" w:hAnsi="Times New Roman"/>
          <w:sz w:val="24"/>
          <w:szCs w:val="24"/>
          <w:lang w:val="sr-Cyrl-BA" w:eastAsia="fr-BE"/>
        </w:rPr>
        <w:t xml:space="preserve">Када је у питању праћење спровођења прописа, обрађивач наводи да ће Агенција за банкарство Републике Српске пратити ефекте примјене закона кроз своје полугодишње и годишње извјештаје о раду, као и стање у банкарском систему Републике Српске укључујући и извјештаје Омбудсмана за банкарски систем у погледу заштите корисника банкарских услуга. </w:t>
      </w:r>
    </w:p>
    <w:p w14:paraId="5D2FFF03" w14:textId="77777777" w:rsidR="007C191E" w:rsidRPr="007C191E" w:rsidRDefault="007C191E" w:rsidP="007C191E">
      <w:pPr>
        <w:autoSpaceDE w:val="0"/>
        <w:autoSpaceDN w:val="0"/>
        <w:adjustRightInd w:val="0"/>
        <w:spacing w:after="0" w:line="240" w:lineRule="auto"/>
        <w:ind w:firstLine="720"/>
        <w:jc w:val="both"/>
        <w:rPr>
          <w:rFonts w:ascii="Times New Roman" w:hAnsi="Times New Roman"/>
          <w:sz w:val="24"/>
          <w:szCs w:val="24"/>
          <w:lang w:val="sr-Cyrl-BA" w:eastAsia="fr-BE"/>
        </w:rPr>
      </w:pPr>
      <w:r w:rsidRPr="007C191E">
        <w:rPr>
          <w:rFonts w:ascii="Times New Roman" w:hAnsi="Times New Roman"/>
          <w:sz w:val="24"/>
          <w:szCs w:val="24"/>
          <w:lang w:val="sr-Cyrl-BA" w:eastAsia="fr-BE"/>
        </w:rPr>
        <w:t xml:space="preserve">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 </w:t>
      </w:r>
    </w:p>
    <w:p w14:paraId="0EB37892" w14:textId="77777777" w:rsidR="0094363A" w:rsidRDefault="0094363A" w:rsidP="007C06AF">
      <w:pPr>
        <w:spacing w:after="0" w:line="240" w:lineRule="auto"/>
        <w:jc w:val="both"/>
        <w:rPr>
          <w:rFonts w:ascii="Times New Roman" w:eastAsia="Times New Roman" w:hAnsi="Times New Roman"/>
          <w:b/>
          <w:sz w:val="24"/>
          <w:szCs w:val="24"/>
          <w:lang w:val="sr-Cyrl-BA"/>
        </w:rPr>
      </w:pPr>
    </w:p>
    <w:p w14:paraId="0888FA73" w14:textId="2C96A534" w:rsidR="007248AF" w:rsidRPr="00F13871" w:rsidRDefault="0094363A" w:rsidP="007C06AF">
      <w:pPr>
        <w:spacing w:after="0" w:line="240" w:lineRule="auto"/>
        <w:jc w:val="both"/>
        <w:rPr>
          <w:rFonts w:ascii="Times New Roman" w:eastAsia="Times New Roman" w:hAnsi="Times New Roman"/>
          <w:b/>
          <w:sz w:val="24"/>
          <w:szCs w:val="24"/>
          <w:lang w:val="sr-Cyrl-BA"/>
        </w:rPr>
      </w:pPr>
      <w:r>
        <w:rPr>
          <w:rFonts w:ascii="Times New Roman" w:eastAsia="Times New Roman" w:hAnsi="Times New Roman"/>
          <w:b/>
          <w:sz w:val="24"/>
          <w:szCs w:val="24"/>
          <w:lang w:val="sr-Cyrl-BA"/>
        </w:rPr>
        <w:t>VI</w:t>
      </w:r>
      <w:r w:rsidR="00825407" w:rsidRPr="00825407">
        <w:rPr>
          <w:rFonts w:ascii="Times New Roman" w:eastAsia="Times New Roman" w:hAnsi="Times New Roman"/>
          <w:b/>
          <w:sz w:val="24"/>
          <w:szCs w:val="24"/>
          <w:lang w:val="sr-Cyrl-BA"/>
        </w:rPr>
        <w:t>I</w:t>
      </w:r>
      <w:r w:rsidR="007248AF" w:rsidRPr="00F13871">
        <w:rPr>
          <w:rFonts w:ascii="Times New Roman" w:eastAsia="Times New Roman" w:hAnsi="Times New Roman"/>
          <w:b/>
          <w:sz w:val="24"/>
          <w:szCs w:val="24"/>
          <w:lang w:val="sr-Cyrl-BA"/>
        </w:rPr>
        <w:t xml:space="preserve"> УЧЕШЋЕ ЈАВНОСТИ У ИЗРАДИ ЗАКОНА </w:t>
      </w:r>
    </w:p>
    <w:p w14:paraId="4C185962" w14:textId="77777777" w:rsidR="003A0DBC" w:rsidRPr="00F13871" w:rsidRDefault="003A0DBC" w:rsidP="007C06AF">
      <w:pPr>
        <w:spacing w:after="0" w:line="240" w:lineRule="auto"/>
        <w:jc w:val="both"/>
        <w:rPr>
          <w:rFonts w:ascii="Times New Roman" w:eastAsia="Times New Roman" w:hAnsi="Times New Roman"/>
          <w:b/>
          <w:sz w:val="24"/>
          <w:szCs w:val="24"/>
          <w:lang w:val="sr-Cyrl-BA"/>
        </w:rPr>
      </w:pPr>
    </w:p>
    <w:p w14:paraId="3E1C087B" w14:textId="77777777" w:rsidR="007248AF" w:rsidRPr="00F13871" w:rsidRDefault="007248AF" w:rsidP="007C06AF">
      <w:pPr>
        <w:spacing w:after="0" w:line="240" w:lineRule="auto"/>
        <w:ind w:firstLine="720"/>
        <w:jc w:val="both"/>
        <w:rPr>
          <w:rFonts w:ascii="Times New Roman" w:eastAsia="Times New Roman" w:hAnsi="Times New Roman"/>
          <w:bCs/>
          <w:noProof/>
          <w:sz w:val="24"/>
          <w:szCs w:val="24"/>
          <w:lang w:val="sr-Cyrl-BA" w:eastAsia="sr-Cyrl-RS"/>
        </w:rPr>
      </w:pPr>
      <w:r w:rsidRPr="00F13871">
        <w:rPr>
          <w:rFonts w:ascii="Times New Roman" w:eastAsia="Times New Roman" w:hAnsi="Times New Roman"/>
          <w:bCs/>
          <w:noProof/>
          <w:sz w:val="24"/>
          <w:szCs w:val="24"/>
          <w:lang w:val="sr-Cyrl-BA" w:eastAsia="sr-Cyrl-RS"/>
        </w:rPr>
        <w:t>У складу са Смјерницама за поступање Републичких органа управе о учешћу јавности и консултацијама у изради закона</w:t>
      </w:r>
      <w:r w:rsidRPr="00F13871">
        <w:rPr>
          <w:rFonts w:ascii="Times New Roman" w:eastAsia="Times New Roman" w:hAnsi="Times New Roman"/>
          <w:bCs/>
          <w:noProof/>
          <w:sz w:val="24"/>
          <w:szCs w:val="24"/>
          <w:vertAlign w:val="superscript"/>
          <w:lang w:val="sr-Cyrl-BA" w:eastAsia="sr-Cyrl-RS"/>
        </w:rPr>
        <w:footnoteReference w:id="14"/>
      </w:r>
      <w:r w:rsidRPr="00F13871">
        <w:rPr>
          <w:rFonts w:ascii="Times New Roman" w:eastAsia="Times New Roman" w:hAnsi="Times New Roman"/>
          <w:bCs/>
          <w:noProof/>
          <w:sz w:val="24"/>
          <w:szCs w:val="24"/>
          <w:lang w:val="sr-Cyrl-BA" w:eastAsia="sr-Cyrl-RS"/>
        </w:rPr>
        <w:t>, Министарство финансија је 10. маја 2024. године објавило Нацрт закона о измјенама и допунама Закона о банкама Републике Српске на својој интернет страници и позвало сва заинтересована лица и субјекте да доставе коментаре, приједлоге и сугестије ради израде што квалитетнијег законског рјешења.</w:t>
      </w:r>
    </w:p>
    <w:p w14:paraId="547E19BE" w14:textId="77777777" w:rsidR="007248AF" w:rsidRPr="00F13871" w:rsidRDefault="007248AF" w:rsidP="007C06AF">
      <w:pPr>
        <w:spacing w:after="0" w:line="240" w:lineRule="auto"/>
        <w:ind w:firstLine="720"/>
        <w:jc w:val="both"/>
        <w:rPr>
          <w:rFonts w:ascii="Times New Roman" w:eastAsia="Times New Roman" w:hAnsi="Times New Roman"/>
          <w:bCs/>
          <w:noProof/>
          <w:sz w:val="24"/>
          <w:szCs w:val="24"/>
          <w:lang w:val="sr-Cyrl-BA" w:eastAsia="sr-Cyrl-RS"/>
        </w:rPr>
      </w:pPr>
      <w:r w:rsidRPr="00F13871">
        <w:rPr>
          <w:rFonts w:ascii="Times New Roman" w:eastAsia="Times New Roman" w:hAnsi="Times New Roman"/>
          <w:bCs/>
          <w:noProof/>
          <w:sz w:val="24"/>
          <w:szCs w:val="24"/>
          <w:lang w:val="sr-Cyrl-BA" w:eastAsia="sr-Cyrl-RS"/>
        </w:rPr>
        <w:t xml:space="preserve">Све достављене примједбе и сугестије на Преднацрт закона Министарство финансија узело је у обзир приликом израде Нацрта закона. Обављене су консулатације и одржано је више састанака са представницима Агенције за банкарство Републике Српске. </w:t>
      </w:r>
    </w:p>
    <w:p w14:paraId="6DC23955" w14:textId="37607444" w:rsidR="004927D3" w:rsidRPr="00F13871" w:rsidRDefault="007248AF" w:rsidP="007C06AF">
      <w:pPr>
        <w:autoSpaceDE w:val="0"/>
        <w:autoSpaceDN w:val="0"/>
        <w:adjustRightInd w:val="0"/>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 xml:space="preserve">Приликом формулисања одредаба предложеног Нацрта закона коришћени су домаћи прописи и правни оквир и добра пракса земаља из окружења, као и релевантни прописи Европске уније, уз уважавање достигнутог степена развоја банкарског сектора Републике Српске. </w:t>
      </w:r>
    </w:p>
    <w:p w14:paraId="0D404CFF" w14:textId="06BB8677" w:rsidR="003A0DBC" w:rsidRPr="00F13871" w:rsidRDefault="003A0DBC" w:rsidP="007C06AF">
      <w:pPr>
        <w:autoSpaceDE w:val="0"/>
        <w:autoSpaceDN w:val="0"/>
        <w:adjustRightInd w:val="0"/>
        <w:spacing w:after="0" w:line="240" w:lineRule="auto"/>
        <w:jc w:val="both"/>
        <w:rPr>
          <w:rFonts w:ascii="Times New Roman" w:hAnsi="Times New Roman"/>
          <w:sz w:val="24"/>
          <w:szCs w:val="24"/>
          <w:lang w:val="sr-Cyrl-BA"/>
        </w:rPr>
      </w:pPr>
      <w:bookmarkStart w:id="2" w:name="_GoBack"/>
      <w:bookmarkEnd w:id="2"/>
    </w:p>
    <w:p w14:paraId="6E5FA093" w14:textId="77FD00C1" w:rsidR="007248AF" w:rsidRPr="00F13871" w:rsidRDefault="0094363A" w:rsidP="007C06AF">
      <w:pPr>
        <w:spacing w:after="0" w:line="240" w:lineRule="auto"/>
        <w:jc w:val="both"/>
        <w:rPr>
          <w:rFonts w:ascii="Times New Roman" w:eastAsia="Times New Roman" w:hAnsi="Times New Roman"/>
          <w:b/>
          <w:sz w:val="24"/>
          <w:szCs w:val="24"/>
          <w:lang w:val="sr-Cyrl-BA"/>
        </w:rPr>
      </w:pPr>
      <w:r w:rsidRPr="0094363A">
        <w:rPr>
          <w:rFonts w:ascii="Times New Roman" w:eastAsia="Times New Roman" w:hAnsi="Times New Roman"/>
          <w:b/>
          <w:sz w:val="24"/>
          <w:szCs w:val="24"/>
          <w:lang w:val="sr-Latn-BA"/>
        </w:rPr>
        <w:t>VIII</w:t>
      </w:r>
      <w:r w:rsidR="007248AF" w:rsidRPr="00F13871">
        <w:rPr>
          <w:rFonts w:ascii="Times New Roman" w:eastAsia="Times New Roman" w:hAnsi="Times New Roman"/>
          <w:b/>
          <w:sz w:val="24"/>
          <w:szCs w:val="24"/>
          <w:lang w:val="sr-Cyrl-BA"/>
        </w:rPr>
        <w:t xml:space="preserve"> ФИНАНСИЈСКА СРЕДСТВА И ЕКОНОМСКА ОПРАВДАНОСТ ДОНОШЕЊА ЗАКОНА</w:t>
      </w:r>
    </w:p>
    <w:p w14:paraId="6DEFCC2B" w14:textId="77777777" w:rsidR="004927D3" w:rsidRPr="00F13871" w:rsidRDefault="004927D3" w:rsidP="007C06AF">
      <w:pPr>
        <w:spacing w:after="0" w:line="240" w:lineRule="auto"/>
        <w:ind w:hanging="432"/>
        <w:jc w:val="both"/>
        <w:rPr>
          <w:rFonts w:ascii="Times New Roman" w:eastAsia="Times New Roman" w:hAnsi="Times New Roman"/>
          <w:b/>
          <w:sz w:val="24"/>
          <w:szCs w:val="24"/>
          <w:lang w:val="sr-Cyrl-BA"/>
        </w:rPr>
      </w:pPr>
    </w:p>
    <w:p w14:paraId="65A015EB" w14:textId="77777777" w:rsidR="007248AF" w:rsidRPr="00F13871" w:rsidRDefault="007248AF" w:rsidP="007C06AF">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BA"/>
        </w:rPr>
        <w:t>За спровођење овог закона нису потребна финансијска средства из буџета Републике Српске.</w:t>
      </w:r>
    </w:p>
    <w:p w14:paraId="568C6D88" w14:textId="5EB2310E" w:rsidR="007248AF" w:rsidRPr="00F13871" w:rsidRDefault="007248AF" w:rsidP="007C06AF">
      <w:pPr>
        <w:spacing w:after="0" w:line="240" w:lineRule="auto"/>
        <w:jc w:val="both"/>
        <w:rPr>
          <w:rFonts w:ascii="Times New Roman" w:hAnsi="Times New Roman"/>
          <w:sz w:val="24"/>
          <w:szCs w:val="24"/>
          <w:lang w:val="sr-Latn-CS"/>
        </w:rPr>
      </w:pPr>
    </w:p>
    <w:p w14:paraId="7510C504" w14:textId="1F632FFA" w:rsidR="00A70EFA" w:rsidRPr="00F13871" w:rsidRDefault="00A70EFA" w:rsidP="007C06AF">
      <w:pPr>
        <w:spacing w:after="0" w:line="240" w:lineRule="auto"/>
        <w:jc w:val="both"/>
        <w:rPr>
          <w:rFonts w:ascii="Times New Roman" w:hAnsi="Times New Roman"/>
          <w:sz w:val="24"/>
          <w:szCs w:val="24"/>
          <w:lang w:val="sr-Latn-CS"/>
        </w:rPr>
      </w:pPr>
    </w:p>
    <w:p w14:paraId="0D7A01C6" w14:textId="1CA2C77F" w:rsidR="002B07DB" w:rsidRPr="00F13871" w:rsidRDefault="002B07DB" w:rsidP="007C06AF">
      <w:pPr>
        <w:spacing w:after="0" w:line="240" w:lineRule="auto"/>
        <w:jc w:val="both"/>
        <w:rPr>
          <w:rFonts w:ascii="Times New Roman" w:hAnsi="Times New Roman"/>
          <w:sz w:val="24"/>
          <w:szCs w:val="24"/>
          <w:lang w:val="sr-Cyrl-RS"/>
        </w:rPr>
      </w:pPr>
    </w:p>
    <w:p w14:paraId="2BCC2050" w14:textId="51007A59" w:rsidR="002B07DB" w:rsidRPr="00F13871" w:rsidRDefault="002B07DB" w:rsidP="007C06AF">
      <w:pPr>
        <w:spacing w:after="0" w:line="240" w:lineRule="auto"/>
        <w:jc w:val="both"/>
        <w:rPr>
          <w:rFonts w:ascii="Times New Roman" w:hAnsi="Times New Roman"/>
          <w:sz w:val="24"/>
          <w:szCs w:val="24"/>
          <w:lang w:val="sr-Cyrl-RS"/>
        </w:rPr>
      </w:pPr>
    </w:p>
    <w:p w14:paraId="1A6287A5" w14:textId="50FA7A37" w:rsidR="002B07DB" w:rsidRPr="00F13871" w:rsidRDefault="002B07DB" w:rsidP="007C06AF">
      <w:pPr>
        <w:spacing w:after="0" w:line="240" w:lineRule="auto"/>
        <w:jc w:val="both"/>
        <w:rPr>
          <w:rFonts w:ascii="Times New Roman" w:hAnsi="Times New Roman"/>
          <w:sz w:val="24"/>
          <w:szCs w:val="24"/>
          <w:lang w:val="sr-Cyrl-RS"/>
        </w:rPr>
      </w:pPr>
    </w:p>
    <w:p w14:paraId="342F6F71" w14:textId="1AD30544" w:rsidR="002B07DB" w:rsidRPr="00F13871" w:rsidRDefault="002B07DB" w:rsidP="009413EC">
      <w:pPr>
        <w:spacing w:after="0" w:line="240" w:lineRule="auto"/>
        <w:jc w:val="both"/>
        <w:rPr>
          <w:rFonts w:ascii="Times New Roman" w:hAnsi="Times New Roman"/>
          <w:sz w:val="24"/>
          <w:szCs w:val="24"/>
          <w:lang w:val="sr-Cyrl-RS"/>
        </w:rPr>
      </w:pPr>
    </w:p>
    <w:p w14:paraId="2C7DB28F" w14:textId="6D37DBE8" w:rsidR="002B07DB" w:rsidRPr="00F13871" w:rsidRDefault="002B07DB" w:rsidP="009413EC">
      <w:pPr>
        <w:spacing w:after="0" w:line="240" w:lineRule="auto"/>
        <w:jc w:val="both"/>
        <w:rPr>
          <w:rFonts w:ascii="Times New Roman" w:hAnsi="Times New Roman"/>
          <w:sz w:val="24"/>
          <w:szCs w:val="24"/>
          <w:lang w:val="sr-Cyrl-RS"/>
        </w:rPr>
      </w:pPr>
    </w:p>
    <w:p w14:paraId="12FC49D2" w14:textId="73A8BE8C" w:rsidR="002B07DB" w:rsidRPr="00F13871" w:rsidRDefault="002B07DB" w:rsidP="009413EC">
      <w:pPr>
        <w:spacing w:after="0" w:line="240" w:lineRule="auto"/>
        <w:jc w:val="both"/>
        <w:rPr>
          <w:rFonts w:ascii="Times New Roman" w:hAnsi="Times New Roman"/>
          <w:sz w:val="24"/>
          <w:szCs w:val="24"/>
          <w:lang w:val="sr-Cyrl-RS"/>
        </w:rPr>
      </w:pPr>
    </w:p>
    <w:p w14:paraId="2BA30915" w14:textId="28A026CC" w:rsidR="002B07DB" w:rsidRPr="00F13871" w:rsidRDefault="002B07DB" w:rsidP="009413EC">
      <w:pPr>
        <w:spacing w:after="0" w:line="240" w:lineRule="auto"/>
        <w:jc w:val="both"/>
        <w:rPr>
          <w:rFonts w:ascii="Times New Roman" w:hAnsi="Times New Roman"/>
          <w:sz w:val="24"/>
          <w:szCs w:val="24"/>
          <w:lang w:val="sr-Cyrl-RS"/>
        </w:rPr>
      </w:pPr>
    </w:p>
    <w:p w14:paraId="22FD347B" w14:textId="66D31A63" w:rsidR="002B07DB" w:rsidRPr="00F13871" w:rsidRDefault="002B07DB" w:rsidP="009413EC">
      <w:pPr>
        <w:spacing w:after="0" w:line="240" w:lineRule="auto"/>
        <w:jc w:val="both"/>
        <w:rPr>
          <w:rFonts w:ascii="Times New Roman" w:hAnsi="Times New Roman"/>
          <w:sz w:val="24"/>
          <w:szCs w:val="24"/>
          <w:lang w:val="sr-Cyrl-RS"/>
        </w:rPr>
      </w:pPr>
    </w:p>
    <w:p w14:paraId="6CD5335F" w14:textId="3BF70FEF" w:rsidR="002B07DB" w:rsidRPr="00F13871" w:rsidRDefault="002B07DB" w:rsidP="009413EC">
      <w:pPr>
        <w:spacing w:after="0" w:line="240" w:lineRule="auto"/>
        <w:jc w:val="both"/>
        <w:rPr>
          <w:rFonts w:ascii="Times New Roman" w:hAnsi="Times New Roman"/>
          <w:sz w:val="24"/>
          <w:szCs w:val="24"/>
          <w:lang w:val="sr-Cyrl-RS"/>
        </w:rPr>
      </w:pPr>
    </w:p>
    <w:p w14:paraId="66125473" w14:textId="683EADC5" w:rsidR="002B07DB" w:rsidRPr="00F13871" w:rsidRDefault="002B07DB" w:rsidP="009413EC">
      <w:pPr>
        <w:spacing w:after="0" w:line="240" w:lineRule="auto"/>
        <w:jc w:val="both"/>
        <w:rPr>
          <w:rFonts w:ascii="Times New Roman" w:hAnsi="Times New Roman"/>
          <w:sz w:val="24"/>
          <w:szCs w:val="24"/>
          <w:lang w:val="sr-Cyrl-RS"/>
        </w:rPr>
      </w:pPr>
    </w:p>
    <w:p w14:paraId="1DC581C2" w14:textId="77777777" w:rsidR="00FC4E33" w:rsidRDefault="00FC4E33">
      <w:pPr>
        <w:spacing w:after="160" w:line="259" w:lineRule="auto"/>
        <w:rPr>
          <w:rFonts w:ascii="Times New Roman" w:hAnsi="Times New Roman"/>
          <w:b/>
          <w:sz w:val="24"/>
          <w:szCs w:val="24"/>
          <w:lang w:val="sr-Cyrl-BA"/>
        </w:rPr>
      </w:pPr>
      <w:r>
        <w:rPr>
          <w:rFonts w:ascii="Times New Roman" w:hAnsi="Times New Roman"/>
          <w:b/>
          <w:sz w:val="24"/>
          <w:szCs w:val="24"/>
          <w:lang w:val="sr-Cyrl-BA"/>
        </w:rPr>
        <w:br w:type="page"/>
      </w:r>
    </w:p>
    <w:p w14:paraId="07DCC5F7" w14:textId="4E7947D4" w:rsidR="002B07DB" w:rsidRPr="00F13871" w:rsidRDefault="002B07DB" w:rsidP="00B17CDD">
      <w:pPr>
        <w:spacing w:after="0" w:line="240" w:lineRule="auto"/>
        <w:jc w:val="right"/>
        <w:rPr>
          <w:rFonts w:ascii="Times New Roman" w:hAnsi="Times New Roman"/>
          <w:b/>
          <w:sz w:val="24"/>
          <w:szCs w:val="24"/>
          <w:lang w:val="sr-Cyrl-BA"/>
        </w:rPr>
      </w:pPr>
      <w:r w:rsidRPr="00F13871">
        <w:rPr>
          <w:rFonts w:ascii="Times New Roman" w:hAnsi="Times New Roman"/>
          <w:b/>
          <w:sz w:val="24"/>
          <w:szCs w:val="24"/>
          <w:lang w:val="sr-Cyrl-BA"/>
        </w:rPr>
        <w:lastRenderedPageBreak/>
        <w:t>ПРИЛОГ</w:t>
      </w:r>
    </w:p>
    <w:p w14:paraId="3BA34A01" w14:textId="77777777" w:rsidR="002B07DB" w:rsidRPr="00F13871" w:rsidRDefault="002B07DB" w:rsidP="002B07DB">
      <w:pPr>
        <w:spacing w:after="0" w:line="240" w:lineRule="auto"/>
        <w:jc w:val="right"/>
        <w:rPr>
          <w:rFonts w:ascii="Times New Roman" w:hAnsi="Times New Roman"/>
          <w:b/>
          <w:sz w:val="24"/>
          <w:szCs w:val="24"/>
          <w:lang w:val="sr-Cyrl-BA"/>
        </w:rPr>
      </w:pPr>
    </w:p>
    <w:p w14:paraId="025AE7D3" w14:textId="46C8CAE2" w:rsidR="002B07DB" w:rsidRPr="00F13871" w:rsidRDefault="00B17CDD" w:rsidP="002B07DB">
      <w:pPr>
        <w:spacing w:after="0" w:line="240" w:lineRule="auto"/>
        <w:jc w:val="center"/>
        <w:rPr>
          <w:rFonts w:ascii="Times New Roman" w:hAnsi="Times New Roman"/>
          <w:b/>
          <w:sz w:val="24"/>
          <w:szCs w:val="24"/>
          <w:lang w:val="sr-Cyrl-BA"/>
        </w:rPr>
      </w:pPr>
      <w:r w:rsidRPr="00F13871">
        <w:rPr>
          <w:rFonts w:ascii="Times New Roman" w:hAnsi="Times New Roman"/>
          <w:b/>
          <w:sz w:val="24"/>
          <w:szCs w:val="24"/>
          <w:lang w:val="sr-Cyrl-BA"/>
        </w:rPr>
        <w:t xml:space="preserve">ЗАКОН О </w:t>
      </w:r>
      <w:r w:rsidR="002B07DB" w:rsidRPr="00F13871">
        <w:rPr>
          <w:rFonts w:ascii="Times New Roman" w:hAnsi="Times New Roman"/>
          <w:b/>
          <w:sz w:val="24"/>
          <w:szCs w:val="24"/>
          <w:lang w:val="sr-Cyrl-BA"/>
        </w:rPr>
        <w:t>БАНКАМА РЕПУБЛИКЕ СРПСКЕ</w:t>
      </w:r>
    </w:p>
    <w:p w14:paraId="747C4CDC" w14:textId="77777777" w:rsidR="002B07DB" w:rsidRPr="00F13871" w:rsidRDefault="002B07DB" w:rsidP="002B07DB">
      <w:pPr>
        <w:spacing w:after="0" w:line="240" w:lineRule="auto"/>
        <w:jc w:val="center"/>
        <w:rPr>
          <w:rFonts w:ascii="Times New Roman" w:hAnsi="Times New Roman"/>
          <w:sz w:val="24"/>
          <w:szCs w:val="24"/>
          <w:lang w:val="sr-Cyrl-BA"/>
        </w:rPr>
      </w:pPr>
      <w:r w:rsidRPr="00F13871">
        <w:rPr>
          <w:rFonts w:ascii="Times New Roman" w:hAnsi="Times New Roman"/>
          <w:sz w:val="24"/>
          <w:szCs w:val="24"/>
          <w:lang w:val="sr-Cyrl-BA"/>
        </w:rPr>
        <w:t>(Текст предложених измјена и допуна уграђен у основни текст Закона)</w:t>
      </w:r>
    </w:p>
    <w:p w14:paraId="5F9D9181" w14:textId="77777777" w:rsidR="002B07DB" w:rsidRPr="00F13871" w:rsidRDefault="002B07DB" w:rsidP="002B07DB">
      <w:pPr>
        <w:spacing w:after="0" w:line="240" w:lineRule="auto"/>
        <w:jc w:val="center"/>
        <w:rPr>
          <w:rFonts w:ascii="Times New Roman" w:hAnsi="Times New Roman"/>
          <w:sz w:val="24"/>
          <w:szCs w:val="24"/>
          <w:lang w:val="sr-Cyrl-BA"/>
        </w:rPr>
      </w:pPr>
    </w:p>
    <w:p w14:paraId="3AE3DCE7" w14:textId="77777777" w:rsidR="002B07DB" w:rsidRPr="00F13871" w:rsidRDefault="002B07DB" w:rsidP="002B07DB">
      <w:pPr>
        <w:spacing w:after="0" w:line="240" w:lineRule="auto"/>
        <w:jc w:val="center"/>
        <w:rPr>
          <w:rFonts w:ascii="Times New Roman" w:hAnsi="Times New Roman"/>
          <w:sz w:val="24"/>
          <w:szCs w:val="24"/>
          <w:lang w:val="sr-Cyrl-BA"/>
        </w:rPr>
      </w:pPr>
    </w:p>
    <w:p w14:paraId="529E57FE" w14:textId="77777777" w:rsidR="002B07DB" w:rsidRPr="00F13871" w:rsidRDefault="002B07DB" w:rsidP="002B07DB">
      <w:pPr>
        <w:tabs>
          <w:tab w:val="left" w:pos="450"/>
        </w:tabs>
        <w:spacing w:after="0" w:line="240" w:lineRule="auto"/>
        <w:contextualSpacing/>
        <w:jc w:val="center"/>
        <w:rPr>
          <w:rFonts w:ascii="Times New Roman" w:eastAsia="Times New Roman" w:hAnsi="Times New Roman"/>
          <w:sz w:val="24"/>
          <w:szCs w:val="24"/>
          <w:lang w:val="ru-RU"/>
        </w:rPr>
      </w:pPr>
      <w:r w:rsidRPr="00F13871">
        <w:rPr>
          <w:rFonts w:ascii="Times New Roman" w:hAnsi="Times New Roman"/>
          <w:sz w:val="24"/>
          <w:szCs w:val="24"/>
          <w:lang w:val="sr-Cyrl-BA"/>
        </w:rPr>
        <w:t>Значење појединих појмова</w:t>
      </w:r>
      <w:r w:rsidRPr="00F13871">
        <w:rPr>
          <w:rFonts w:ascii="Times New Roman" w:hAnsi="Times New Roman"/>
          <w:sz w:val="24"/>
          <w:szCs w:val="24"/>
          <w:lang w:val="ru-RU"/>
        </w:rPr>
        <w:t xml:space="preserve"> </w:t>
      </w:r>
    </w:p>
    <w:p w14:paraId="1FA28F74" w14:textId="77777777" w:rsidR="002B07DB" w:rsidRPr="00F13871" w:rsidRDefault="002B07DB" w:rsidP="002B07DB">
      <w:pPr>
        <w:tabs>
          <w:tab w:val="left" w:pos="450"/>
        </w:tabs>
        <w:spacing w:after="0" w:line="240" w:lineRule="auto"/>
        <w:contextualSpacing/>
        <w:jc w:val="center"/>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Члан 2. </w:t>
      </w:r>
    </w:p>
    <w:p w14:paraId="3A66295C" w14:textId="77777777" w:rsidR="002B07DB" w:rsidRPr="00F13871" w:rsidRDefault="002B07DB" w:rsidP="002B07DB">
      <w:pPr>
        <w:tabs>
          <w:tab w:val="left" w:pos="450"/>
        </w:tabs>
        <w:spacing w:after="0" w:line="240" w:lineRule="auto"/>
        <w:jc w:val="both"/>
        <w:rPr>
          <w:rFonts w:ascii="Times New Roman" w:hAnsi="Times New Roman"/>
          <w:b/>
          <w:sz w:val="24"/>
          <w:szCs w:val="24"/>
          <w:lang w:val="ru-RU"/>
        </w:rPr>
      </w:pPr>
    </w:p>
    <w:p w14:paraId="7C4D8E8D" w14:textId="77777777" w:rsidR="002B07DB" w:rsidRPr="00F13871" w:rsidRDefault="002B07DB" w:rsidP="00B17CDD">
      <w:pPr>
        <w:tabs>
          <w:tab w:val="left" w:pos="0"/>
        </w:tabs>
        <w:spacing w:after="0" w:line="240" w:lineRule="auto"/>
        <w:ind w:firstLine="709"/>
        <w:jc w:val="both"/>
        <w:rPr>
          <w:rFonts w:ascii="Times New Roman" w:eastAsia="Times New Roman" w:hAnsi="Times New Roman"/>
          <w:bCs/>
          <w:sz w:val="24"/>
          <w:szCs w:val="24"/>
          <w:lang w:val="ru-RU"/>
        </w:rPr>
      </w:pPr>
      <w:r w:rsidRPr="00F13871">
        <w:rPr>
          <w:rFonts w:ascii="Times New Roman" w:eastAsia="Times New Roman" w:hAnsi="Times New Roman"/>
          <w:bCs/>
          <w:sz w:val="24"/>
          <w:szCs w:val="24"/>
          <w:lang w:val="sr-Cyrl-CS"/>
        </w:rPr>
        <w:t xml:space="preserve">Појмови </w:t>
      </w:r>
      <w:r w:rsidRPr="00F13871">
        <w:rPr>
          <w:rFonts w:ascii="Times New Roman" w:hAnsi="Times New Roman"/>
          <w:sz w:val="24"/>
          <w:szCs w:val="24"/>
          <w:lang w:val="sr-Cyrl-BA"/>
        </w:rPr>
        <w:t xml:space="preserve">који се користе </w:t>
      </w:r>
      <w:r w:rsidRPr="00F13871">
        <w:rPr>
          <w:rFonts w:ascii="Times New Roman" w:eastAsia="Times New Roman" w:hAnsi="Times New Roman"/>
          <w:bCs/>
          <w:sz w:val="24"/>
          <w:szCs w:val="24"/>
          <w:lang w:val="sr-Cyrl-CS"/>
        </w:rPr>
        <w:t>у овом закону имају сљедећа значења:</w:t>
      </w:r>
    </w:p>
    <w:p w14:paraId="4662B926" w14:textId="77777777" w:rsidR="002B07DB" w:rsidRPr="00F13871" w:rsidRDefault="002B07DB" w:rsidP="00B17CDD">
      <w:pPr>
        <w:autoSpaceDE w:val="0"/>
        <w:autoSpaceDN w:val="0"/>
        <w:adjustRightInd w:val="0"/>
        <w:spacing w:after="0" w:line="240" w:lineRule="auto"/>
        <w:ind w:firstLine="709"/>
        <w:jc w:val="both"/>
        <w:rPr>
          <w:rFonts w:ascii="Times New Roman" w:hAnsi="Times New Roman"/>
          <w:sz w:val="24"/>
          <w:szCs w:val="24"/>
          <w:lang w:val="sr-Latn-RS"/>
        </w:rPr>
      </w:pPr>
      <w:r w:rsidRPr="00F13871">
        <w:rPr>
          <w:rFonts w:ascii="Times New Roman" w:eastAsia="Times New Roman" w:hAnsi="Times New Roman"/>
          <w:bCs/>
          <w:sz w:val="24"/>
          <w:szCs w:val="24"/>
          <w:lang w:val="sr-Cyrl-CS"/>
        </w:rPr>
        <w:t xml:space="preserve">1) </w:t>
      </w:r>
      <w:r w:rsidRPr="00F13871">
        <w:rPr>
          <w:rFonts w:ascii="Times New Roman" w:eastAsia="Times New Roman" w:hAnsi="Times New Roman"/>
          <w:bCs/>
          <w:sz w:val="24"/>
          <w:szCs w:val="24"/>
          <w:lang w:val="ru-RU"/>
        </w:rPr>
        <w:t>б</w:t>
      </w:r>
      <w:r w:rsidRPr="00F13871">
        <w:rPr>
          <w:rFonts w:ascii="Times New Roman" w:eastAsia="Times New Roman" w:hAnsi="Times New Roman"/>
          <w:bCs/>
          <w:sz w:val="24"/>
          <w:szCs w:val="24"/>
          <w:lang w:val="sr-Cyrl-CS"/>
        </w:rPr>
        <w:t xml:space="preserve">анка </w:t>
      </w:r>
      <w:r w:rsidRPr="00F13871">
        <w:rPr>
          <w:rFonts w:ascii="Times New Roman" w:eastAsia="Times New Roman" w:hAnsi="Times New Roman"/>
          <w:sz w:val="24"/>
          <w:szCs w:val="24"/>
          <w:lang w:val="sr-Cyrl-CS"/>
        </w:rPr>
        <w:t xml:space="preserve">је </w:t>
      </w:r>
      <w:r w:rsidRPr="00F13871">
        <w:rPr>
          <w:rFonts w:ascii="Times New Roman" w:hAnsi="Times New Roman"/>
          <w:sz w:val="24"/>
          <w:szCs w:val="24"/>
          <w:lang w:val="sr-Cyrl-BA"/>
        </w:rPr>
        <w:t>акционарско друштво са сједиштем у Републици Српској које има дозволу за рад Агенције за банкарство Републике Српске (у даљем тексту: Агенција), чија је дјелатност примање депозита или других повратних средстава и давање кредита</w:t>
      </w:r>
      <w:r w:rsidRPr="00F13871">
        <w:rPr>
          <w:rFonts w:ascii="Times New Roman" w:hAnsi="Times New Roman"/>
          <w:sz w:val="24"/>
          <w:szCs w:val="24"/>
          <w:lang w:val="ru-RU"/>
        </w:rPr>
        <w:t xml:space="preserve"> </w:t>
      </w:r>
      <w:r w:rsidRPr="00F13871">
        <w:rPr>
          <w:rFonts w:ascii="Times New Roman" w:hAnsi="Times New Roman"/>
          <w:sz w:val="24"/>
          <w:szCs w:val="24"/>
          <w:lang w:val="sr-Cyrl-BA"/>
        </w:rPr>
        <w:t>за сопствени рачун, а може обављати и друге послове у складу са овим законом</w:t>
      </w:r>
      <w:r w:rsidRPr="00F13871">
        <w:rPr>
          <w:rFonts w:ascii="Times New Roman" w:hAnsi="Times New Roman"/>
          <w:sz w:val="24"/>
          <w:szCs w:val="24"/>
          <w:lang w:val="sr-Latn-RS"/>
        </w:rPr>
        <w:t>;</w:t>
      </w:r>
    </w:p>
    <w:p w14:paraId="5465BF72" w14:textId="68EF359A"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 страна банка је правно лице са сједиштем у иностранству које има дозволу за рад регулаторног органа државе поријекла, основано као банка и уписано у регистар код надлежног органа те државе</w:t>
      </w:r>
      <w:r w:rsidRPr="00F13871">
        <w:rPr>
          <w:rFonts w:ascii="Times New Roman" w:hAnsi="Times New Roman"/>
          <w:sz w:val="24"/>
          <w:szCs w:val="24"/>
          <w:lang w:val="sr-Latn-RS"/>
        </w:rPr>
        <w:t>;</w:t>
      </w:r>
      <w:r w:rsidR="00404A9C" w:rsidRPr="00F13871">
        <w:rPr>
          <w:rFonts w:ascii="Times New Roman" w:hAnsi="Times New Roman"/>
          <w:sz w:val="24"/>
          <w:szCs w:val="24"/>
          <w:lang w:val="bs-Cyrl-BA"/>
        </w:rPr>
        <w:t xml:space="preserve"> </w:t>
      </w:r>
    </w:p>
    <w:p w14:paraId="5E6E4DAE" w14:textId="723ADFC7" w:rsidR="002B07DB" w:rsidRPr="00F13871" w:rsidRDefault="002B07DB" w:rsidP="00B17CDD">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bs-Cyrl-BA"/>
        </w:rPr>
        <w:t>3) организациони дијелови банке и банке са сједиштем у Федерацији Босне и Херцеговине или Брчко Дистрикту Босне и Херцеговине су филијале као основне пословне јединице и нижи организациони дијелови зависни од филијале, као што су експозитуре, шалтери, агенције и слично, који немају својство правног лица, а обављају све послове или дио послов</w:t>
      </w:r>
      <w:r w:rsidRPr="00F13871">
        <w:rPr>
          <w:rFonts w:ascii="Times New Roman" w:hAnsi="Times New Roman"/>
          <w:sz w:val="24"/>
          <w:szCs w:val="24"/>
          <w:lang w:val="sr-Cyrl-BA"/>
        </w:rPr>
        <w:t>а</w:t>
      </w:r>
      <w:r w:rsidRPr="00F13871">
        <w:rPr>
          <w:rFonts w:ascii="Times New Roman" w:hAnsi="Times New Roman"/>
          <w:sz w:val="24"/>
          <w:szCs w:val="24"/>
          <w:lang w:val="bs-Cyrl-BA"/>
        </w:rPr>
        <w:t xml:space="preserve"> које може обављати банка у складу са овим законом</w:t>
      </w:r>
      <w:r w:rsidRPr="00F13871">
        <w:rPr>
          <w:rFonts w:ascii="Times New Roman" w:hAnsi="Times New Roman"/>
          <w:sz w:val="24"/>
          <w:szCs w:val="24"/>
          <w:lang w:val="sr-Latn-RS"/>
        </w:rPr>
        <w:t>;</w:t>
      </w:r>
    </w:p>
    <w:p w14:paraId="48A7012C" w14:textId="77777777" w:rsidR="002B07DB" w:rsidRPr="00F13871" w:rsidRDefault="002B07DB" w:rsidP="00B17CDD">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4</w:t>
      </w:r>
      <w:r w:rsidRPr="00F13871">
        <w:rPr>
          <w:rFonts w:ascii="Times New Roman" w:hAnsi="Times New Roman"/>
          <w:sz w:val="24"/>
          <w:szCs w:val="24"/>
          <w:lang w:val="bs-Cyrl-BA"/>
        </w:rPr>
        <w:t xml:space="preserve">) представништво је организациони дио банке отворен у иностранству или банке </w:t>
      </w:r>
      <w:r w:rsidRPr="00F13871">
        <w:rPr>
          <w:rFonts w:ascii="Times New Roman" w:hAnsi="Times New Roman"/>
          <w:sz w:val="24"/>
          <w:szCs w:val="24"/>
          <w:lang w:val="ru-RU"/>
        </w:rPr>
        <w:t>изван</w:t>
      </w:r>
      <w:r w:rsidRPr="00F13871">
        <w:rPr>
          <w:rFonts w:ascii="Times New Roman" w:hAnsi="Times New Roman"/>
          <w:sz w:val="24"/>
          <w:szCs w:val="24"/>
          <w:lang w:val="bs-Cyrl-BA"/>
        </w:rPr>
        <w:t xml:space="preserve"> Републике Српске отворен у Републици Српској, без својства правног лица, </w:t>
      </w:r>
      <w:r w:rsidRPr="00F13871">
        <w:rPr>
          <w:rFonts w:ascii="Times New Roman" w:hAnsi="Times New Roman"/>
          <w:sz w:val="24"/>
          <w:szCs w:val="24"/>
          <w:lang w:val="ru-RU"/>
        </w:rPr>
        <w:t>који</w:t>
      </w:r>
      <w:r w:rsidRPr="00F13871">
        <w:rPr>
          <w:rFonts w:ascii="Times New Roman" w:hAnsi="Times New Roman"/>
          <w:sz w:val="24"/>
          <w:szCs w:val="24"/>
          <w:lang w:val="bs-Cyrl-BA"/>
        </w:rPr>
        <w:t xml:space="preserve"> не може да обавља послове банке, и који обавља само послове истраживања тржишта и давања информација, те представљања и промовисања банке која га је основала</w:t>
      </w:r>
      <w:r w:rsidRPr="00F13871">
        <w:rPr>
          <w:rFonts w:ascii="Times New Roman" w:hAnsi="Times New Roman"/>
          <w:sz w:val="24"/>
          <w:szCs w:val="24"/>
          <w:lang w:val="sr-Latn-RS"/>
        </w:rPr>
        <w:t>;</w:t>
      </w:r>
    </w:p>
    <w:p w14:paraId="49E4E394" w14:textId="321A9146" w:rsidR="002B07DB" w:rsidRPr="00F13871" w:rsidRDefault="002B07DB" w:rsidP="00B17CDD">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5</w:t>
      </w:r>
      <w:r w:rsidRPr="00F13871">
        <w:rPr>
          <w:rFonts w:ascii="Times New Roman" w:hAnsi="Times New Roman"/>
          <w:sz w:val="24"/>
          <w:szCs w:val="24"/>
          <w:lang w:val="bs-Cyrl-BA"/>
        </w:rPr>
        <w:t xml:space="preserve">) регулаторни орган је орган који је </w:t>
      </w:r>
      <w:r w:rsidRPr="00F13871">
        <w:rPr>
          <w:rFonts w:ascii="Times New Roman" w:hAnsi="Times New Roman"/>
          <w:sz w:val="24"/>
          <w:szCs w:val="24"/>
          <w:lang w:val="ru-RU"/>
        </w:rPr>
        <w:t xml:space="preserve">посебним прописом </w:t>
      </w:r>
      <w:r w:rsidRPr="00F13871">
        <w:rPr>
          <w:rFonts w:ascii="Times New Roman" w:hAnsi="Times New Roman"/>
          <w:sz w:val="24"/>
          <w:szCs w:val="24"/>
          <w:lang w:val="bs-Cyrl-BA"/>
        </w:rPr>
        <w:t xml:space="preserve">овлашћен да даје и одузима дозволе за рад банке и других лица у финансијском сектору, врши надзор над овим лицима и уређује њихово пословање, </w:t>
      </w:r>
      <w:r w:rsidRPr="00F13871">
        <w:rPr>
          <w:rFonts w:ascii="Times New Roman" w:hAnsi="Times New Roman"/>
          <w:sz w:val="24"/>
          <w:szCs w:val="24"/>
          <w:lang w:val="ru-RU"/>
        </w:rPr>
        <w:t>као и одговарајуће тијело Европске уније са овим надлежностима у складу са прописима Европске уније</w:t>
      </w:r>
      <w:r w:rsidRPr="00F13871">
        <w:rPr>
          <w:rFonts w:ascii="Times New Roman" w:hAnsi="Times New Roman"/>
          <w:sz w:val="24"/>
          <w:szCs w:val="24"/>
          <w:lang w:val="sr-Latn-RS"/>
        </w:rPr>
        <w:t>;</w:t>
      </w:r>
    </w:p>
    <w:p w14:paraId="6CFB8280" w14:textId="77777777" w:rsidR="002B07DB" w:rsidRPr="00F13871" w:rsidRDefault="002B07DB" w:rsidP="00B17CDD">
      <w:pPr>
        <w:tabs>
          <w:tab w:val="left" w:pos="3969"/>
        </w:tabs>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6</w:t>
      </w:r>
      <w:r w:rsidRPr="00F13871">
        <w:rPr>
          <w:rFonts w:ascii="Times New Roman" w:hAnsi="Times New Roman"/>
          <w:sz w:val="24"/>
          <w:szCs w:val="24"/>
          <w:lang w:val="bs-Cyrl-BA"/>
        </w:rPr>
        <w:t>) држава поријекла је држава у којој су страна банка или друго лице у финансијском сектору основани и добили дозволу за рад</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07CA4B42" w14:textId="52169620"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ru-RU"/>
        </w:rPr>
        <w:t>7</w:t>
      </w:r>
      <w:r w:rsidRPr="00F13871">
        <w:rPr>
          <w:rFonts w:ascii="Times New Roman" w:hAnsi="Times New Roman"/>
          <w:sz w:val="24"/>
          <w:szCs w:val="24"/>
          <w:lang w:val="bs-Cyrl-BA"/>
        </w:rPr>
        <w:t xml:space="preserve">) лице у финансијском сектору је банка, микрокредитна организација, штедно-кредитна организација, </w:t>
      </w:r>
      <w:r w:rsidRPr="00F13871">
        <w:rPr>
          <w:rFonts w:ascii="Times New Roman" w:hAnsi="Times New Roman"/>
          <w:sz w:val="24"/>
          <w:szCs w:val="24"/>
          <w:lang w:val="ru-RU"/>
        </w:rPr>
        <w:t>лизинг друштво</w:t>
      </w:r>
      <w:r w:rsidRPr="00F13871">
        <w:rPr>
          <w:rFonts w:ascii="Times New Roman" w:hAnsi="Times New Roman"/>
          <w:sz w:val="24"/>
          <w:szCs w:val="24"/>
          <w:lang w:val="bs-Cyrl-BA"/>
        </w:rPr>
        <w:t>, друштво за осигурање, овлашћени учесници на тржишту хартија од вриједности, друштво за управљање инвестиционим и добровољним пензијским фондовима, као и друго правно лице које се претежно бави финансијском дјелатношћу</w:t>
      </w:r>
      <w:r w:rsidRPr="00F13871">
        <w:rPr>
          <w:rFonts w:ascii="Times New Roman" w:hAnsi="Times New Roman"/>
          <w:sz w:val="24"/>
          <w:szCs w:val="24"/>
          <w:lang w:val="sr-Latn-RS"/>
        </w:rPr>
        <w:t>;</w:t>
      </w:r>
    </w:p>
    <w:p w14:paraId="76B5E609" w14:textId="77777777" w:rsidR="002B07DB" w:rsidRPr="00F13871" w:rsidRDefault="002B07DB" w:rsidP="00B17CDD">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8</w:t>
      </w:r>
      <w:r w:rsidRPr="00F13871">
        <w:rPr>
          <w:rFonts w:ascii="Times New Roman" w:hAnsi="Times New Roman"/>
          <w:sz w:val="24"/>
          <w:szCs w:val="24"/>
          <w:lang w:val="bs-Cyrl-BA"/>
        </w:rPr>
        <w:t>) индиректно власништво означава могућност лица које нема директно власништво у правном лицу да ефективно оствари власничка права у том лицу користећи власништво које друго лице директно има у том правном лицу</w:t>
      </w:r>
      <w:r w:rsidRPr="00F13871">
        <w:rPr>
          <w:rFonts w:ascii="Times New Roman" w:hAnsi="Times New Roman"/>
          <w:sz w:val="24"/>
          <w:szCs w:val="24"/>
          <w:lang w:val="sr-Latn-RS"/>
        </w:rPr>
        <w:t>;</w:t>
      </w:r>
    </w:p>
    <w:p w14:paraId="3B46D6EA" w14:textId="77777777" w:rsidR="002B07DB" w:rsidRPr="00F13871" w:rsidRDefault="002B07DB" w:rsidP="00B17CDD">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9) учешће је било које власничко учешће акционара регистровано код надлежне институције, којим се дефинише улог у новцу или другој имовини која представља пропорционалан интерес у праву управљања банком</w:t>
      </w:r>
      <w:r w:rsidRPr="00F13871">
        <w:rPr>
          <w:rFonts w:ascii="Times New Roman" w:hAnsi="Times New Roman"/>
          <w:sz w:val="24"/>
          <w:szCs w:val="24"/>
          <w:lang w:val="sr-Latn-RS"/>
        </w:rPr>
        <w:t>;</w:t>
      </w:r>
    </w:p>
    <w:p w14:paraId="044C866D" w14:textId="77777777" w:rsidR="00B11FE8" w:rsidRPr="00F13871" w:rsidRDefault="002B07DB" w:rsidP="00B11FE8">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ru-RU"/>
        </w:rPr>
        <w:t>10</w:t>
      </w:r>
      <w:r w:rsidRPr="00F13871">
        <w:rPr>
          <w:rFonts w:ascii="Times New Roman" w:hAnsi="Times New Roman"/>
          <w:sz w:val="24"/>
          <w:szCs w:val="24"/>
          <w:lang w:val="bs-Cyrl-BA"/>
        </w:rPr>
        <w:t>) квалификовано учешће је када једно лице има:</w:t>
      </w:r>
    </w:p>
    <w:p w14:paraId="72BB608C" w14:textId="77777777" w:rsidR="00B11FE8" w:rsidRPr="00F13871" w:rsidRDefault="002B07DB"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1. само или са једним или са више других лица која су са њим повезана или заједнички дјелују, директно или индиректно, 10% или више власништва над капиталом или учешћа у гласачким правима тог правног лица или </w:t>
      </w:r>
    </w:p>
    <w:p w14:paraId="5BCCDFEF" w14:textId="6D18FD54" w:rsidR="002B07DB" w:rsidRPr="00F13871" w:rsidRDefault="002B07DB"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 могућност ефективног вршења утицаја на управљање правним лицем или на</w:t>
      </w:r>
      <w:r w:rsidR="00404A9C" w:rsidRPr="00F13871">
        <w:rPr>
          <w:rFonts w:ascii="Times New Roman" w:hAnsi="Times New Roman"/>
          <w:sz w:val="24"/>
          <w:szCs w:val="24"/>
          <w:lang w:val="bs-Cyrl-BA"/>
        </w:rPr>
        <w:t xml:space="preserve"> </w:t>
      </w:r>
      <w:r w:rsidRPr="00F13871">
        <w:rPr>
          <w:rFonts w:ascii="Times New Roman" w:hAnsi="Times New Roman"/>
          <w:sz w:val="24"/>
          <w:szCs w:val="24"/>
          <w:lang w:val="bs-Cyrl-BA"/>
        </w:rPr>
        <w:t>пословну политику тог лица</w:t>
      </w:r>
      <w:r w:rsidRPr="00F13871">
        <w:rPr>
          <w:rFonts w:ascii="Times New Roman" w:hAnsi="Times New Roman"/>
          <w:sz w:val="24"/>
          <w:szCs w:val="24"/>
          <w:lang w:val="sr-Latn-RS"/>
        </w:rPr>
        <w:t>;</w:t>
      </w:r>
    </w:p>
    <w:p w14:paraId="27E0587A" w14:textId="77777777" w:rsidR="00B11FE8" w:rsidRPr="00F13871" w:rsidRDefault="002B07DB" w:rsidP="00B11FE8">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11) значајно </w:t>
      </w:r>
      <w:r w:rsidR="00B11FE8" w:rsidRPr="00F13871">
        <w:rPr>
          <w:rFonts w:ascii="Times New Roman" w:hAnsi="Times New Roman"/>
          <w:sz w:val="24"/>
          <w:szCs w:val="24"/>
          <w:lang w:val="bs-Cyrl-BA"/>
        </w:rPr>
        <w:t>учешће је када једно лице има:</w:t>
      </w:r>
    </w:p>
    <w:p w14:paraId="0E22FD9F" w14:textId="77777777" w:rsidR="00B11FE8" w:rsidRPr="00F13871" w:rsidRDefault="002B07DB"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lastRenderedPageBreak/>
        <w:t>1. само или са једним или са више других лица која су са њим повезана или заједнички дјелују, директно или индиректно, 20% или више власништва над капиталом или учешћа у гласачким правима тог правног лица или</w:t>
      </w:r>
    </w:p>
    <w:p w14:paraId="0F9196BE" w14:textId="6D090573" w:rsidR="002B07DB" w:rsidRPr="00F13871" w:rsidRDefault="002B07DB"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 могућност ефективног вршења значајног утицаја на управљање правним лицем или на пословну политику тог лица</w:t>
      </w:r>
      <w:r w:rsidRPr="00F13871">
        <w:rPr>
          <w:rFonts w:ascii="Times New Roman" w:hAnsi="Times New Roman"/>
          <w:sz w:val="24"/>
          <w:szCs w:val="24"/>
          <w:lang w:val="sr-Latn-RS"/>
        </w:rPr>
        <w:t>;</w:t>
      </w:r>
    </w:p>
    <w:p w14:paraId="0A1C4B25" w14:textId="77777777" w:rsidR="00B11FE8" w:rsidRPr="00F13871" w:rsidRDefault="002B07DB" w:rsidP="00B11FE8">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12)</w:t>
      </w:r>
      <w:r w:rsidR="00404A9C" w:rsidRPr="00F13871">
        <w:rPr>
          <w:rFonts w:ascii="Times New Roman" w:hAnsi="Times New Roman"/>
          <w:sz w:val="24"/>
          <w:szCs w:val="24"/>
          <w:lang w:val="bs-Cyrl-BA"/>
        </w:rPr>
        <w:t xml:space="preserve"> </w:t>
      </w:r>
      <w:r w:rsidRPr="00F13871">
        <w:rPr>
          <w:rFonts w:ascii="Times New Roman" w:hAnsi="Times New Roman"/>
          <w:sz w:val="24"/>
          <w:szCs w:val="24"/>
          <w:lang w:val="bs-Cyrl-BA"/>
        </w:rPr>
        <w:t>контролно учешће је када једно лице:</w:t>
      </w:r>
      <w:r w:rsidR="00B11FE8" w:rsidRPr="00F13871">
        <w:rPr>
          <w:rFonts w:ascii="Times New Roman" w:hAnsi="Times New Roman"/>
          <w:sz w:val="24"/>
          <w:szCs w:val="24"/>
          <w:lang w:val="bs-Cyrl-BA"/>
        </w:rPr>
        <w:t xml:space="preserve"> </w:t>
      </w:r>
    </w:p>
    <w:p w14:paraId="0913EC88" w14:textId="77777777" w:rsidR="00B11FE8" w:rsidRPr="00F13871" w:rsidRDefault="002B07DB"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1. само или са једним или више других лица која су са њим повезана или заједнички дјелују, има директно или индиректно, 50% или више власништва над капиталом или учешћа у гласачким правима тог правног лица или</w:t>
      </w:r>
    </w:p>
    <w:p w14:paraId="5F176E9D" w14:textId="77777777" w:rsidR="00B11FE8" w:rsidRPr="00F13871" w:rsidRDefault="002B07DB"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 могућност избора најмање половине чланова управног одбора или другог органа руковођења и</w:t>
      </w:r>
      <w:r w:rsidR="00B11FE8" w:rsidRPr="00F13871">
        <w:rPr>
          <w:rFonts w:ascii="Times New Roman" w:hAnsi="Times New Roman"/>
          <w:sz w:val="24"/>
          <w:szCs w:val="24"/>
          <w:lang w:val="bs-Cyrl-BA"/>
        </w:rPr>
        <w:t xml:space="preserve"> управљања тог правног лица или</w:t>
      </w:r>
    </w:p>
    <w:p w14:paraId="59ABD90F" w14:textId="53683072" w:rsidR="002B07DB" w:rsidRPr="00F13871" w:rsidRDefault="002B07DB"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3. на други начин врши доминантан утицај на управљање правним лицем, на основу свог својства члана или акционара, или на основу закљученог уговора у складу са законом којим се уређују привредна друштва</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30B2F1E3" w14:textId="77777777" w:rsidR="002B07DB" w:rsidRPr="00F13871" w:rsidRDefault="002B07DB" w:rsidP="00B11FE8">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bs-Cyrl-BA"/>
        </w:rPr>
        <w:t>13) матично друштво правног лица је друштво које у том лицу има контролно учешће</w:t>
      </w:r>
      <w:r w:rsidRPr="00F13871">
        <w:rPr>
          <w:rFonts w:ascii="Times New Roman" w:hAnsi="Times New Roman"/>
          <w:sz w:val="24"/>
          <w:szCs w:val="24"/>
          <w:lang w:val="sr-Latn-RS"/>
        </w:rPr>
        <w:t>;</w:t>
      </w:r>
    </w:p>
    <w:p w14:paraId="5BF65858" w14:textId="77777777" w:rsidR="002B07DB" w:rsidRPr="00F13871" w:rsidRDefault="002B07DB" w:rsidP="00B17CDD">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bs-Cyrl-BA"/>
        </w:rPr>
        <w:t>1</w:t>
      </w:r>
      <w:r w:rsidRPr="00F13871">
        <w:rPr>
          <w:rFonts w:ascii="Times New Roman" w:hAnsi="Times New Roman"/>
          <w:sz w:val="24"/>
          <w:szCs w:val="24"/>
          <w:lang w:val="ru-RU"/>
        </w:rPr>
        <w:t>4</w:t>
      </w:r>
      <w:r w:rsidRPr="00F13871">
        <w:rPr>
          <w:rFonts w:ascii="Times New Roman" w:hAnsi="Times New Roman"/>
          <w:sz w:val="24"/>
          <w:szCs w:val="24"/>
          <w:lang w:val="bs-Cyrl-BA"/>
        </w:rPr>
        <w:t>) зависно друштво правног лица је друштво у коме то лице има контролно учешће</w:t>
      </w:r>
      <w:r w:rsidRPr="00F13871">
        <w:rPr>
          <w:rFonts w:ascii="Times New Roman" w:hAnsi="Times New Roman"/>
          <w:sz w:val="24"/>
          <w:szCs w:val="24"/>
          <w:lang w:val="sr-Latn-RS"/>
        </w:rPr>
        <w:t>;</w:t>
      </w:r>
    </w:p>
    <w:p w14:paraId="14A821BB" w14:textId="77777777" w:rsidR="002B07DB" w:rsidRPr="00F13871" w:rsidRDefault="002B07DB" w:rsidP="00B17CDD">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bs-Cyrl-BA"/>
        </w:rPr>
        <w:t>1</w:t>
      </w:r>
      <w:r w:rsidRPr="00F13871">
        <w:rPr>
          <w:rFonts w:ascii="Times New Roman" w:hAnsi="Times New Roman"/>
          <w:sz w:val="24"/>
          <w:szCs w:val="24"/>
          <w:lang w:val="ru-RU"/>
        </w:rPr>
        <w:t>5</w:t>
      </w:r>
      <w:r w:rsidRPr="00F13871">
        <w:rPr>
          <w:rFonts w:ascii="Times New Roman" w:hAnsi="Times New Roman"/>
          <w:sz w:val="24"/>
          <w:szCs w:val="24"/>
          <w:lang w:val="bs-Cyrl-BA"/>
        </w:rPr>
        <w:t>) придружено друштво правног лица је друштво у коме то лице има значајно учешће</w:t>
      </w:r>
      <w:r w:rsidRPr="00F13871">
        <w:rPr>
          <w:rFonts w:ascii="Times New Roman" w:hAnsi="Times New Roman"/>
          <w:sz w:val="24"/>
          <w:szCs w:val="24"/>
          <w:lang w:val="sr-Latn-RS"/>
        </w:rPr>
        <w:t>;</w:t>
      </w:r>
    </w:p>
    <w:p w14:paraId="1122BCC8"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6</w:t>
      </w:r>
      <w:r w:rsidRPr="00F13871">
        <w:rPr>
          <w:rFonts w:ascii="Times New Roman" w:hAnsi="Times New Roman"/>
          <w:sz w:val="24"/>
          <w:szCs w:val="24"/>
          <w:lang w:val="bs-Cyrl-BA"/>
        </w:rPr>
        <w:t>) подређено друштво правног лица је зависно или придружено друштво тог лица</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7CB100D2" w14:textId="77777777" w:rsidR="002B07DB" w:rsidRPr="00F13871" w:rsidRDefault="002B07DB" w:rsidP="00B17CDD">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17) група друштава је група коју чине највише матично друштво правног лица, његова подређена друштва и придружена друштва друштава правних лица</w:t>
      </w:r>
      <w:r w:rsidRPr="00F13871">
        <w:rPr>
          <w:rFonts w:ascii="Times New Roman" w:hAnsi="Times New Roman"/>
          <w:sz w:val="24"/>
          <w:szCs w:val="24"/>
          <w:lang w:val="sr-Latn-RS"/>
        </w:rPr>
        <w:t>;</w:t>
      </w:r>
    </w:p>
    <w:p w14:paraId="2D797306" w14:textId="77777777" w:rsidR="002B07DB" w:rsidRPr="00F13871" w:rsidRDefault="002B07DB" w:rsidP="00B17CDD">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ru-RU"/>
        </w:rPr>
        <w:t>18) највише матично друштво групе друштава је правно лице у коме ниједно друго правно лице нема контролно учешће</w:t>
      </w:r>
      <w:r w:rsidRPr="00F13871">
        <w:rPr>
          <w:rFonts w:ascii="Times New Roman" w:hAnsi="Times New Roman"/>
          <w:sz w:val="24"/>
          <w:szCs w:val="24"/>
          <w:lang w:val="sr-Latn-RS"/>
        </w:rPr>
        <w:t>;</w:t>
      </w:r>
    </w:p>
    <w:p w14:paraId="273E750A"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9</w:t>
      </w:r>
      <w:r w:rsidRPr="00F13871">
        <w:rPr>
          <w:rFonts w:ascii="Times New Roman" w:hAnsi="Times New Roman"/>
          <w:sz w:val="24"/>
          <w:szCs w:val="24"/>
          <w:lang w:val="bs-Cyrl-BA"/>
        </w:rPr>
        <w:t>) банкарска група је група друштава коју чине искључиво или претежно лица у финансијском сектору и у којој најмање једна банка има својство највишег матичног друштва или својство зависног друштва</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221CBB87"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20)</w:t>
      </w:r>
      <w:r w:rsidRPr="00F13871">
        <w:rPr>
          <w:rFonts w:ascii="Times New Roman" w:hAnsi="Times New Roman"/>
          <w:sz w:val="24"/>
          <w:szCs w:val="24"/>
          <w:lang w:val="ru-RU"/>
        </w:rPr>
        <w:t xml:space="preserve"> </w:t>
      </w:r>
      <w:r w:rsidRPr="00F13871">
        <w:rPr>
          <w:rFonts w:ascii="Times New Roman" w:hAnsi="Times New Roman"/>
          <w:sz w:val="24"/>
          <w:szCs w:val="24"/>
          <w:lang w:val="bs-Cyrl-BA"/>
        </w:rPr>
        <w:t xml:space="preserve">надређена банка у банкарској групи је банка која: </w:t>
      </w:r>
    </w:p>
    <w:p w14:paraId="4352FB0A" w14:textId="20FB57C7" w:rsidR="002B07DB" w:rsidRPr="00F13871" w:rsidRDefault="002B07DB"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1. контролише остале чланове банкарске групе и/или</w:t>
      </w:r>
      <w:r w:rsidR="00404A9C" w:rsidRPr="00F13871">
        <w:rPr>
          <w:rFonts w:ascii="Times New Roman" w:hAnsi="Times New Roman"/>
          <w:sz w:val="24"/>
          <w:szCs w:val="24"/>
          <w:lang w:val="bs-Cyrl-BA"/>
        </w:rPr>
        <w:t xml:space="preserve"> </w:t>
      </w:r>
    </w:p>
    <w:p w14:paraId="61759608" w14:textId="65631F7E" w:rsidR="002B07DB" w:rsidRPr="00F13871" w:rsidRDefault="002B07DB" w:rsidP="00B11FE8">
      <w:pPr>
        <w:tabs>
          <w:tab w:val="center" w:pos="851"/>
        </w:tabs>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 xml:space="preserve"> </w:t>
      </w:r>
      <w:r w:rsidRPr="00F13871">
        <w:rPr>
          <w:rFonts w:ascii="Times New Roman" w:hAnsi="Times New Roman"/>
          <w:sz w:val="24"/>
          <w:szCs w:val="24"/>
          <w:lang w:val="bs-Cyrl-BA"/>
        </w:rPr>
        <w:t>има учешће у капиталу или гласачким правима од најмање 20% појединачно у осталим члановима банкарске групе</w:t>
      </w:r>
      <w:r w:rsidRPr="00F13871">
        <w:rPr>
          <w:rFonts w:ascii="Times New Roman" w:hAnsi="Times New Roman"/>
          <w:sz w:val="24"/>
          <w:szCs w:val="24"/>
          <w:lang w:val="sr-Latn-RS"/>
        </w:rPr>
        <w:t>;</w:t>
      </w:r>
      <w:r w:rsidRPr="00F13871">
        <w:rPr>
          <w:rFonts w:ascii="Times New Roman" w:hAnsi="Times New Roman"/>
          <w:sz w:val="24"/>
          <w:szCs w:val="24"/>
          <w:lang w:val="bs-Cyrl-BA"/>
        </w:rPr>
        <w:t xml:space="preserve"> </w:t>
      </w:r>
    </w:p>
    <w:p w14:paraId="3C697E30" w14:textId="77777777" w:rsidR="0034717E" w:rsidRPr="0034717E" w:rsidRDefault="0034717E" w:rsidP="0034717E">
      <w:pPr>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sz w:val="24"/>
          <w:szCs w:val="24"/>
          <w:lang w:val="sr-Cyrl-BA"/>
        </w:rPr>
        <w:t>21)</w:t>
      </w:r>
      <w:r w:rsidRPr="0034717E">
        <w:rPr>
          <w:rFonts w:ascii="Times New Roman" w:eastAsiaTheme="minorHAnsi" w:hAnsi="Times New Roman"/>
          <w:b/>
          <w:sz w:val="24"/>
          <w:szCs w:val="24"/>
          <w:lang w:val="sr-Cyrl-BA"/>
        </w:rPr>
        <w:t xml:space="preserve"> холдинг је акционарско друштво или друштво са ограниченом одговорношћу које има учешће у капиталу или гласачким правима искључиво или претежно у банкама или другим лицима која се баве пружањем финансијских услуга, од којих је најмање једно његово зависно друштво банка (финансијски холдинг);</w:t>
      </w:r>
    </w:p>
    <w:p w14:paraId="361ACD28" w14:textId="77777777" w:rsidR="0034717E" w:rsidRPr="0034717E" w:rsidRDefault="0034717E" w:rsidP="0034717E">
      <w:pPr>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sz w:val="24"/>
          <w:szCs w:val="24"/>
          <w:lang w:val="sr-Cyrl-BA"/>
        </w:rPr>
        <w:t>22)</w:t>
      </w:r>
      <w:r w:rsidRPr="0034717E">
        <w:rPr>
          <w:rFonts w:ascii="Times New Roman" w:eastAsiaTheme="minorHAnsi" w:hAnsi="Times New Roman"/>
          <w:b/>
          <w:sz w:val="24"/>
          <w:szCs w:val="24"/>
          <w:lang w:val="sr-Cyrl-BA"/>
        </w:rPr>
        <w:t xml:space="preserve"> мјешовити холдинг је матично друштво које није финансијски холдинг или банка, а којем је најмање једно његово зависно друштво банка;</w:t>
      </w:r>
    </w:p>
    <w:p w14:paraId="3D3D4994" w14:textId="77777777" w:rsidR="0034717E" w:rsidRPr="0034717E" w:rsidRDefault="0034717E" w:rsidP="0034717E">
      <w:pPr>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sz w:val="24"/>
          <w:szCs w:val="24"/>
          <w:lang w:val="sr-Cyrl-BA"/>
        </w:rPr>
        <w:t>23)</w:t>
      </w:r>
      <w:r w:rsidRPr="0034717E">
        <w:rPr>
          <w:rFonts w:ascii="Times New Roman" w:eastAsiaTheme="minorHAnsi" w:hAnsi="Times New Roman"/>
          <w:b/>
          <w:sz w:val="24"/>
          <w:szCs w:val="24"/>
          <w:lang w:val="sr-Cyrl-BA"/>
        </w:rPr>
        <w:t xml:space="preserve"> повезаност, тј. уска повезаност је однос у коме су два или више физичких или правних лица међусобно, непосредно или посредно, повезана по основу:</w:t>
      </w:r>
    </w:p>
    <w:p w14:paraId="733C88A1" w14:textId="77777777" w:rsidR="0034717E" w:rsidRPr="0034717E" w:rsidRDefault="0034717E" w:rsidP="0034717E">
      <w:pPr>
        <w:spacing w:after="0" w:line="240" w:lineRule="auto"/>
        <w:ind w:firstLine="709"/>
        <w:jc w:val="both"/>
        <w:rPr>
          <w:rFonts w:ascii="Times New Roman" w:eastAsiaTheme="minorHAnsi" w:hAnsi="Times New Roman"/>
          <w:b/>
          <w:sz w:val="24"/>
          <w:szCs w:val="24"/>
          <w:lang w:val="sr-Cyrl-BA"/>
        </w:rPr>
      </w:pPr>
      <w:r w:rsidRPr="0034717E">
        <w:rPr>
          <w:rFonts w:ascii="Times New Roman" w:eastAsiaTheme="minorHAnsi" w:hAnsi="Times New Roman"/>
          <w:b/>
          <w:sz w:val="24"/>
          <w:szCs w:val="24"/>
          <w:lang w:val="sr-Cyrl-BA"/>
        </w:rPr>
        <w:t>1. власништва над капиталом или управљањем капиталом од 20% или више гласачких права или капитала,</w:t>
      </w:r>
    </w:p>
    <w:p w14:paraId="74528ED5" w14:textId="77777777" w:rsidR="0034717E" w:rsidRPr="0034717E" w:rsidRDefault="0034717E" w:rsidP="0034717E">
      <w:pPr>
        <w:spacing w:after="0" w:line="240" w:lineRule="auto"/>
        <w:ind w:firstLine="709"/>
        <w:jc w:val="both"/>
        <w:rPr>
          <w:rFonts w:ascii="Times New Roman" w:eastAsiaTheme="minorHAnsi" w:hAnsi="Times New Roman"/>
          <w:b/>
          <w:sz w:val="24"/>
          <w:szCs w:val="24"/>
          <w:lang w:val="sr-Cyrl-BA"/>
        </w:rPr>
      </w:pPr>
      <w:r w:rsidRPr="0034717E">
        <w:rPr>
          <w:rFonts w:ascii="Times New Roman" w:eastAsiaTheme="minorHAnsi" w:hAnsi="Times New Roman"/>
          <w:b/>
          <w:sz w:val="24"/>
          <w:szCs w:val="24"/>
          <w:lang w:val="sr-Cyrl-BA"/>
        </w:rPr>
        <w:t>2. контролног учешћа,</w:t>
      </w:r>
    </w:p>
    <w:p w14:paraId="09322973" w14:textId="77777777" w:rsidR="0034717E" w:rsidRDefault="0034717E" w:rsidP="0034717E">
      <w:pPr>
        <w:spacing w:after="0" w:line="240" w:lineRule="auto"/>
        <w:ind w:firstLine="709"/>
        <w:jc w:val="both"/>
        <w:rPr>
          <w:rFonts w:ascii="Times New Roman" w:eastAsiaTheme="minorHAnsi" w:hAnsi="Times New Roman"/>
          <w:b/>
          <w:sz w:val="24"/>
          <w:szCs w:val="24"/>
          <w:lang w:val="sr-Cyrl-BA"/>
        </w:rPr>
      </w:pPr>
      <w:r w:rsidRPr="0034717E">
        <w:rPr>
          <w:rFonts w:ascii="Times New Roman" w:eastAsiaTheme="minorHAnsi" w:hAnsi="Times New Roman"/>
          <w:b/>
          <w:sz w:val="24"/>
          <w:szCs w:val="24"/>
          <w:lang w:val="sr-Cyrl-BA"/>
        </w:rPr>
        <w:t>3. чињенице да су оба или сва лица стално повезана са истим трећим лицем, односно контролним учешћем;</w:t>
      </w:r>
    </w:p>
    <w:p w14:paraId="7F69AC91" w14:textId="5D2C57D3" w:rsidR="00B11FE8" w:rsidRPr="00F13871" w:rsidRDefault="002B07DB" w:rsidP="0034717E">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24) група повезаних лица (клијената) су:</w:t>
      </w:r>
    </w:p>
    <w:p w14:paraId="7F34DBE1" w14:textId="77777777" w:rsidR="00B11FE8" w:rsidRPr="00F13871" w:rsidRDefault="00B11FE8"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lastRenderedPageBreak/>
        <w:t xml:space="preserve">1. </w:t>
      </w:r>
      <w:r w:rsidR="002B07DB" w:rsidRPr="00F13871">
        <w:rPr>
          <w:rFonts w:ascii="Times New Roman" w:hAnsi="Times New Roman"/>
          <w:sz w:val="24"/>
          <w:szCs w:val="24"/>
          <w:lang w:val="bs-Cyrl-BA"/>
        </w:rPr>
        <w:t xml:space="preserve">два или више физичких или правних лица која, ако се не докаже другачије, представљају један ризик за банку, јер једно од њих непосредно или посредно има контролу над другим лицем или другим лицима, </w:t>
      </w:r>
    </w:p>
    <w:p w14:paraId="070DE21F" w14:textId="0B5EB6D5" w:rsidR="002B07DB" w:rsidRPr="00F13871" w:rsidRDefault="00B11FE8" w:rsidP="00B11FE8">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2. </w:t>
      </w:r>
      <w:r w:rsidR="002B07DB" w:rsidRPr="00F13871">
        <w:rPr>
          <w:rFonts w:ascii="Times New Roman" w:hAnsi="Times New Roman"/>
          <w:sz w:val="24"/>
          <w:szCs w:val="24"/>
          <w:lang w:val="bs-Cyrl-BA"/>
        </w:rPr>
        <w:t>два или више физичких или правних лица између којих не постоји однос контроле описан у подтачки 1. ове тачке, али за које се сматра да представљају један ризик за банку, јер су међусобно повезана тако да, ако би за једно од тих лица настали финансијски проблеми, посебно тешкоће у вези са финансирањем или отплатом дуга, друго лице или сва остала лица би се вјероватно и сама суочила са тешкоћама повезаним са</w:t>
      </w:r>
      <w:r w:rsidRPr="00F13871">
        <w:rPr>
          <w:rFonts w:ascii="Times New Roman" w:hAnsi="Times New Roman"/>
          <w:sz w:val="24"/>
          <w:szCs w:val="24"/>
          <w:lang w:val="bs-Cyrl-BA"/>
        </w:rPr>
        <w:t xml:space="preserve"> финансирањем или отплатом дуга</w:t>
      </w:r>
      <w:r w:rsidR="00A94C4A">
        <w:rPr>
          <w:rFonts w:ascii="Times New Roman" w:hAnsi="Times New Roman"/>
          <w:sz w:val="24"/>
          <w:szCs w:val="24"/>
          <w:lang w:val="bs-Cyrl-BA"/>
        </w:rPr>
        <w:t>;</w:t>
      </w:r>
    </w:p>
    <w:p w14:paraId="3770BDE0"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sz w:val="24"/>
          <w:szCs w:val="24"/>
          <w:lang w:val="sr-Latn-RS"/>
        </w:rPr>
        <w:t>25)</w:t>
      </w:r>
      <w:r w:rsidRPr="00A94C4A">
        <w:rPr>
          <w:rFonts w:ascii="Times New Roman" w:hAnsi="Times New Roman"/>
          <w:b/>
          <w:sz w:val="24"/>
          <w:szCs w:val="24"/>
          <w:lang w:val="sr-Latn-RS"/>
        </w:rPr>
        <w:t xml:space="preserve"> лице у посебном односу са банком је:</w:t>
      </w:r>
    </w:p>
    <w:p w14:paraId="7B30FA49"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1. члан управе банке и члан његове уже породице,</w:t>
      </w:r>
    </w:p>
    <w:p w14:paraId="20FEC067"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2. члан надзорног одбора банке и члан његове уже породице,</w:t>
      </w:r>
    </w:p>
    <w:p w14:paraId="6827E8E3"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3. прокуриста банке и члан његове уже породице,</w:t>
      </w:r>
    </w:p>
    <w:p w14:paraId="5E1E3284"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4. носилац кључних функција, члан вишег руководства банке,</w:t>
      </w:r>
    </w:p>
    <w:p w14:paraId="4784DAED"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5. правно лице чији је члан управе, члан надзорног одбора, прокуриста, носилац кључних функција или члан вишег руководства истовремено и члан управе, члан надзорног одбора или прокуриста банке или члан његове уже породице,</w:t>
      </w:r>
    </w:p>
    <w:p w14:paraId="4ECFA24B"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6. правно лице у којој члан управе, члан надзорног одбора или прокуриста банке или члан уже породице тих лица има квалификовано учешће,</w:t>
      </w:r>
    </w:p>
    <w:p w14:paraId="0E91FC2E"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7. ималац квалификованог учешћа у банци,</w:t>
      </w:r>
    </w:p>
    <w:p w14:paraId="11841787"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8. правно лице у којој банка има квалификовано учешће,</w:t>
      </w:r>
    </w:p>
    <w:p w14:paraId="13874CF8"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9. члан управе, члан надзорног одбора, члан другог органа управљања, контроле или надзора, или прокуриста правног лица из подт. 7. и 8. овог става,</w:t>
      </w:r>
    </w:p>
    <w:p w14:paraId="48A07F0A"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10. правно лице чији је члан управе, члан надзорног одбора, члан другог органа управљања, контроле или надзора, или прокуриста лице из подтачке 7. овог става,</w:t>
      </w:r>
    </w:p>
    <w:p w14:paraId="50367E45" w14:textId="77777777" w:rsidR="00A94C4A"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 xml:space="preserve">11. члан банкарске групе у којој је банка, члан органа управљања, контроле или надзора и прокуриста тог члана банкарске групе и чланови уже породице тог лица, </w:t>
      </w:r>
    </w:p>
    <w:p w14:paraId="053894FE" w14:textId="5596FC86" w:rsidR="002B07DB" w:rsidRPr="00A94C4A" w:rsidRDefault="00A94C4A" w:rsidP="00A94C4A">
      <w:pPr>
        <w:spacing w:after="0" w:line="240" w:lineRule="auto"/>
        <w:ind w:firstLine="851"/>
        <w:jc w:val="both"/>
        <w:rPr>
          <w:rFonts w:ascii="Times New Roman" w:hAnsi="Times New Roman"/>
          <w:b/>
          <w:sz w:val="24"/>
          <w:szCs w:val="24"/>
          <w:lang w:val="sr-Latn-RS"/>
        </w:rPr>
      </w:pPr>
      <w:r w:rsidRPr="00A94C4A">
        <w:rPr>
          <w:rFonts w:ascii="Times New Roman" w:hAnsi="Times New Roman"/>
          <w:b/>
          <w:sz w:val="24"/>
          <w:szCs w:val="24"/>
          <w:lang w:val="sr-Latn-RS"/>
        </w:rPr>
        <w:t>12. друго лице које банка одреди као лице у посебном односу с банком због природе односа тог лица с банком или лицима из подт. 1. до 11. овог става, због могућег сукоба интереса у пословању банке с тим лицима;</w:t>
      </w:r>
    </w:p>
    <w:p w14:paraId="17CFFABD" w14:textId="77777777" w:rsidR="00B11FE8" w:rsidRPr="00F13871" w:rsidRDefault="00404A9C" w:rsidP="00B11FE8">
      <w:pPr>
        <w:spacing w:after="0" w:line="240" w:lineRule="auto"/>
        <w:jc w:val="both"/>
        <w:rPr>
          <w:rFonts w:ascii="Times New Roman" w:hAnsi="Times New Roman"/>
          <w:sz w:val="24"/>
          <w:szCs w:val="24"/>
          <w:lang w:val="ru-RU"/>
        </w:rPr>
      </w:pPr>
      <w:r w:rsidRPr="00F13871">
        <w:rPr>
          <w:rFonts w:ascii="Times New Roman" w:hAnsi="Times New Roman"/>
          <w:sz w:val="24"/>
          <w:szCs w:val="24"/>
          <w:lang w:val="bs-Cyrl-BA"/>
        </w:rPr>
        <w:t xml:space="preserve"> </w:t>
      </w:r>
      <w:r w:rsidR="00B11FE8" w:rsidRPr="00F13871">
        <w:rPr>
          <w:rFonts w:ascii="Times New Roman" w:hAnsi="Times New Roman"/>
          <w:sz w:val="24"/>
          <w:szCs w:val="24"/>
          <w:lang w:val="bs-Cyrl-BA"/>
        </w:rPr>
        <w:tab/>
      </w:r>
      <w:r w:rsidR="002B07DB" w:rsidRPr="00F13871">
        <w:rPr>
          <w:rFonts w:ascii="Times New Roman" w:hAnsi="Times New Roman"/>
          <w:sz w:val="24"/>
          <w:szCs w:val="24"/>
          <w:lang w:val="bs-Cyrl-BA"/>
        </w:rPr>
        <w:t>26) члан уже породице</w:t>
      </w:r>
      <w:r w:rsidR="002B07DB" w:rsidRPr="00F13871">
        <w:rPr>
          <w:rFonts w:ascii="Times New Roman" w:hAnsi="Times New Roman"/>
          <w:sz w:val="24"/>
          <w:szCs w:val="24"/>
          <w:lang w:val="sr-Cyrl-BA"/>
        </w:rPr>
        <w:t xml:space="preserve"> лица</w:t>
      </w:r>
      <w:r w:rsidR="002B07DB" w:rsidRPr="00F13871">
        <w:rPr>
          <w:rFonts w:ascii="Times New Roman" w:hAnsi="Times New Roman"/>
          <w:sz w:val="24"/>
          <w:szCs w:val="24"/>
          <w:lang w:val="bs-Cyrl-BA"/>
        </w:rPr>
        <w:t xml:space="preserve"> је:</w:t>
      </w:r>
      <w:r w:rsidRPr="00F13871">
        <w:rPr>
          <w:rFonts w:ascii="Times New Roman" w:hAnsi="Times New Roman"/>
          <w:sz w:val="24"/>
          <w:szCs w:val="24"/>
          <w:lang w:val="bs-Cyrl-BA"/>
        </w:rPr>
        <w:t xml:space="preserve"> </w:t>
      </w:r>
    </w:p>
    <w:p w14:paraId="67D52DAA" w14:textId="77777777" w:rsidR="00B11FE8" w:rsidRPr="00F13871" w:rsidRDefault="00B11FE8" w:rsidP="00B11FE8">
      <w:pPr>
        <w:spacing w:after="0" w:line="240" w:lineRule="auto"/>
        <w:ind w:firstLine="851"/>
        <w:jc w:val="both"/>
        <w:rPr>
          <w:rFonts w:ascii="Times New Roman" w:hAnsi="Times New Roman"/>
          <w:sz w:val="24"/>
          <w:szCs w:val="24"/>
          <w:lang w:val="ru-RU"/>
        </w:rPr>
      </w:pPr>
      <w:r w:rsidRPr="00F13871">
        <w:rPr>
          <w:rFonts w:ascii="Times New Roman" w:hAnsi="Times New Roman"/>
          <w:sz w:val="24"/>
          <w:szCs w:val="24"/>
          <w:lang w:val="ru-RU"/>
        </w:rPr>
        <w:t xml:space="preserve">1. </w:t>
      </w:r>
      <w:r w:rsidR="002B07DB" w:rsidRPr="00F13871">
        <w:rPr>
          <w:rFonts w:ascii="Times New Roman" w:hAnsi="Times New Roman"/>
          <w:sz w:val="24"/>
          <w:szCs w:val="24"/>
          <w:lang w:val="bs-Cyrl-BA"/>
        </w:rPr>
        <w:t xml:space="preserve">партнер из брачне или ванбрачне заједнице, дијете или усвојено дијете тог лица </w:t>
      </w:r>
      <w:r w:rsidR="002B07DB" w:rsidRPr="00F13871">
        <w:rPr>
          <w:rFonts w:ascii="Times New Roman" w:hAnsi="Times New Roman"/>
          <w:b/>
          <w:sz w:val="24"/>
          <w:szCs w:val="24"/>
          <w:lang w:val="bs-Cyrl-BA"/>
        </w:rPr>
        <w:t>и родитељ</w:t>
      </w:r>
      <w:r w:rsidR="002B07DB" w:rsidRPr="00A94C4A">
        <w:rPr>
          <w:rFonts w:ascii="Times New Roman" w:hAnsi="Times New Roman"/>
          <w:sz w:val="24"/>
          <w:szCs w:val="24"/>
          <w:lang w:val="bs-Cyrl-BA"/>
        </w:rPr>
        <w:t>,</w:t>
      </w:r>
    </w:p>
    <w:p w14:paraId="7C3F27BC" w14:textId="77777777" w:rsidR="00B11FE8" w:rsidRPr="00F13871" w:rsidRDefault="00B11FE8" w:rsidP="00B11FE8">
      <w:pPr>
        <w:spacing w:after="0" w:line="240" w:lineRule="auto"/>
        <w:ind w:firstLine="851"/>
        <w:jc w:val="both"/>
        <w:rPr>
          <w:rFonts w:ascii="Times New Roman" w:hAnsi="Times New Roman"/>
          <w:sz w:val="24"/>
          <w:szCs w:val="24"/>
          <w:lang w:val="ru-RU"/>
        </w:rPr>
      </w:pPr>
      <w:r w:rsidRPr="00F13871">
        <w:rPr>
          <w:rFonts w:ascii="Times New Roman" w:hAnsi="Times New Roman"/>
          <w:sz w:val="24"/>
          <w:szCs w:val="24"/>
          <w:lang w:val="ru-RU"/>
        </w:rPr>
        <w:t xml:space="preserve">2. </w:t>
      </w:r>
      <w:r w:rsidR="002B07DB" w:rsidRPr="00F13871">
        <w:rPr>
          <w:rFonts w:ascii="Times New Roman" w:hAnsi="Times New Roman"/>
          <w:sz w:val="24"/>
          <w:szCs w:val="24"/>
          <w:lang w:val="bs-Cyrl-BA"/>
        </w:rPr>
        <w:t>лице које издржава појединац или његов партнер из брачне или ванбрачне заједнице,</w:t>
      </w:r>
      <w:r w:rsidR="002B07DB" w:rsidRPr="00F13871">
        <w:rPr>
          <w:rFonts w:ascii="Times New Roman" w:hAnsi="Times New Roman"/>
          <w:sz w:val="24"/>
          <w:szCs w:val="24"/>
          <w:lang w:val="sr-Latn-BA"/>
        </w:rPr>
        <w:t xml:space="preserve"> </w:t>
      </w:r>
    </w:p>
    <w:p w14:paraId="42AF17D8" w14:textId="400A52C7" w:rsidR="002B07DB" w:rsidRPr="00F13871" w:rsidRDefault="00B11FE8" w:rsidP="00B11FE8">
      <w:pPr>
        <w:spacing w:after="0" w:line="240" w:lineRule="auto"/>
        <w:ind w:firstLine="851"/>
        <w:jc w:val="both"/>
        <w:rPr>
          <w:rFonts w:ascii="Times New Roman" w:hAnsi="Times New Roman"/>
          <w:sz w:val="24"/>
          <w:szCs w:val="24"/>
          <w:lang w:val="ru-RU"/>
        </w:rPr>
      </w:pPr>
      <w:r w:rsidRPr="00F13871">
        <w:rPr>
          <w:rFonts w:ascii="Times New Roman" w:hAnsi="Times New Roman"/>
          <w:sz w:val="24"/>
          <w:szCs w:val="24"/>
          <w:lang w:val="ru-RU"/>
        </w:rPr>
        <w:t xml:space="preserve">3. </w:t>
      </w:r>
      <w:r w:rsidR="002B07DB" w:rsidRPr="00F13871">
        <w:rPr>
          <w:rFonts w:ascii="Times New Roman" w:hAnsi="Times New Roman"/>
          <w:sz w:val="24"/>
          <w:szCs w:val="24"/>
          <w:lang w:val="ru-RU"/>
        </w:rPr>
        <w:t xml:space="preserve">друго </w:t>
      </w:r>
      <w:r w:rsidR="002B07DB" w:rsidRPr="00F13871">
        <w:rPr>
          <w:rFonts w:ascii="Times New Roman" w:hAnsi="Times New Roman"/>
          <w:sz w:val="24"/>
          <w:szCs w:val="24"/>
          <w:lang w:val="bs-Cyrl-BA"/>
        </w:rPr>
        <w:t>лице кojе нема потпуну пословну способност и које је стављено под старатељство тог лица</w:t>
      </w:r>
      <w:r w:rsidR="00A94C4A">
        <w:rPr>
          <w:rFonts w:ascii="Times New Roman" w:hAnsi="Times New Roman"/>
          <w:sz w:val="24"/>
          <w:szCs w:val="24"/>
          <w:lang w:val="bs-Cyrl-BA"/>
        </w:rPr>
        <w:t>;</w:t>
      </w:r>
      <w:r w:rsidR="00404A9C" w:rsidRPr="00F13871">
        <w:rPr>
          <w:rFonts w:ascii="Times New Roman" w:hAnsi="Times New Roman"/>
          <w:sz w:val="24"/>
          <w:szCs w:val="24"/>
          <w:lang w:val="ru-RU"/>
        </w:rPr>
        <w:t xml:space="preserve"> </w:t>
      </w:r>
    </w:p>
    <w:p w14:paraId="52328F90" w14:textId="342F1F2B"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7</w:t>
      </w:r>
      <w:r w:rsidRPr="00F13871">
        <w:rPr>
          <w:rFonts w:ascii="Times New Roman" w:hAnsi="Times New Roman"/>
          <w:sz w:val="24"/>
          <w:szCs w:val="24"/>
          <w:lang w:val="bs-Cyrl-BA"/>
        </w:rPr>
        <w:t>) клијент је било које лице које користи или је користило услуге банке или лице које се обратило банци ради коришћења услуга и које је банка као такве идентификовала</w:t>
      </w:r>
      <w:r w:rsidR="00A94C4A">
        <w:rPr>
          <w:rFonts w:ascii="Times New Roman" w:hAnsi="Times New Roman"/>
          <w:sz w:val="24"/>
          <w:szCs w:val="24"/>
          <w:lang w:val="bs-Cyrl-BA"/>
        </w:rPr>
        <w:t>;</w:t>
      </w:r>
    </w:p>
    <w:p w14:paraId="78BA55D6" w14:textId="65C9F07C" w:rsidR="002B07DB" w:rsidRPr="00F13871" w:rsidRDefault="002B07DB" w:rsidP="00B17CDD">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2</w:t>
      </w:r>
      <w:r w:rsidRPr="00F13871">
        <w:rPr>
          <w:rFonts w:ascii="Times New Roman" w:hAnsi="Times New Roman"/>
          <w:sz w:val="24"/>
          <w:szCs w:val="24"/>
          <w:lang w:val="ru-RU"/>
        </w:rPr>
        <w:t>8</w:t>
      </w:r>
      <w:r w:rsidRPr="00F13871">
        <w:rPr>
          <w:rFonts w:ascii="Times New Roman" w:hAnsi="Times New Roman"/>
          <w:sz w:val="24"/>
          <w:szCs w:val="24"/>
          <w:lang w:val="bs-Cyrl-BA"/>
        </w:rPr>
        <w:t>) депозит је новчани полог који има значење утврђено у закону којим се уређују облигациони односи и подлијеже одредбама тог закона</w:t>
      </w:r>
      <w:r w:rsidR="00A94C4A">
        <w:rPr>
          <w:rFonts w:ascii="Times New Roman" w:hAnsi="Times New Roman"/>
          <w:sz w:val="24"/>
          <w:szCs w:val="24"/>
          <w:lang w:val="bs-Cyrl-BA"/>
        </w:rPr>
        <w:t>;</w:t>
      </w:r>
    </w:p>
    <w:p w14:paraId="1F7BDA5F" w14:textId="3CC07F0E" w:rsidR="002B07DB" w:rsidRPr="00F13871" w:rsidRDefault="002B07DB" w:rsidP="00B17CDD">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2</w:t>
      </w:r>
      <w:r w:rsidRPr="00F13871">
        <w:rPr>
          <w:rFonts w:ascii="Times New Roman" w:hAnsi="Times New Roman"/>
          <w:sz w:val="24"/>
          <w:szCs w:val="24"/>
          <w:lang w:val="ru-RU"/>
        </w:rPr>
        <w:t>9</w:t>
      </w:r>
      <w:r w:rsidRPr="00F13871">
        <w:rPr>
          <w:rFonts w:ascii="Times New Roman" w:hAnsi="Times New Roman"/>
          <w:sz w:val="24"/>
          <w:szCs w:val="24"/>
          <w:lang w:val="bs-Cyrl-BA"/>
        </w:rPr>
        <w:t>) кредит има значење утврђено у закону којим се уређују облигациони односи</w:t>
      </w:r>
      <w:r w:rsidR="00A94C4A">
        <w:rPr>
          <w:rFonts w:ascii="Times New Roman" w:hAnsi="Times New Roman"/>
          <w:sz w:val="24"/>
          <w:szCs w:val="24"/>
          <w:lang w:val="bs-Cyrl-BA"/>
        </w:rPr>
        <w:t>;</w:t>
      </w:r>
      <w:r w:rsidRPr="00F13871">
        <w:rPr>
          <w:rFonts w:ascii="Times New Roman" w:hAnsi="Times New Roman"/>
          <w:sz w:val="24"/>
          <w:szCs w:val="24"/>
          <w:lang w:val="bs-Cyrl-BA"/>
        </w:rPr>
        <w:t xml:space="preserve"> </w:t>
      </w:r>
    </w:p>
    <w:p w14:paraId="6D752A14" w14:textId="243A1FAF"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30) више руководство су физичка лица која обављају извршне</w:t>
      </w:r>
      <w:r w:rsidR="00404A9C" w:rsidRPr="00F13871">
        <w:rPr>
          <w:rFonts w:ascii="Times New Roman" w:hAnsi="Times New Roman"/>
          <w:sz w:val="24"/>
          <w:szCs w:val="24"/>
          <w:lang w:val="bs-Cyrl-BA"/>
        </w:rPr>
        <w:t xml:space="preserve"> </w:t>
      </w:r>
      <w:r w:rsidRPr="00F13871">
        <w:rPr>
          <w:rFonts w:ascii="Times New Roman" w:hAnsi="Times New Roman"/>
          <w:sz w:val="24"/>
          <w:szCs w:val="24"/>
          <w:lang w:val="bs-Cyrl-BA"/>
        </w:rPr>
        <w:t>функције у банци и одговорна су за свакодневно вођење њеног пословања и за свој рад одговарају управи</w:t>
      </w:r>
      <w:r w:rsidR="00A94C4A">
        <w:rPr>
          <w:rFonts w:ascii="Times New Roman" w:hAnsi="Times New Roman"/>
          <w:sz w:val="24"/>
          <w:szCs w:val="24"/>
          <w:lang w:val="bs-Cyrl-BA"/>
        </w:rPr>
        <w:t>;</w:t>
      </w:r>
      <w:r w:rsidRPr="00F13871">
        <w:rPr>
          <w:rFonts w:ascii="Times New Roman" w:hAnsi="Times New Roman"/>
          <w:sz w:val="24"/>
          <w:szCs w:val="24"/>
          <w:lang w:val="bs-Cyrl-BA"/>
        </w:rPr>
        <w:t xml:space="preserve"> </w:t>
      </w:r>
    </w:p>
    <w:p w14:paraId="42DC2A9D" w14:textId="38B51F2A" w:rsidR="002B07DB" w:rsidRPr="00F13871" w:rsidRDefault="002B07DB" w:rsidP="00B17CDD">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31</w:t>
      </w:r>
      <w:r w:rsidRPr="00F13871">
        <w:rPr>
          <w:rFonts w:ascii="Times New Roman" w:hAnsi="Times New Roman"/>
          <w:sz w:val="24"/>
          <w:szCs w:val="24"/>
          <w:lang w:val="bs-Cyrl-BA"/>
        </w:rPr>
        <w:t>) системски ризик је ризик од поремећаја у финансијском сектору који би могао имати озбиљне негативне посљедице за финансијс</w:t>
      </w:r>
      <w:r w:rsidR="00A94C4A">
        <w:rPr>
          <w:rFonts w:ascii="Times New Roman" w:hAnsi="Times New Roman"/>
          <w:sz w:val="24"/>
          <w:szCs w:val="24"/>
          <w:lang w:val="bs-Cyrl-BA"/>
        </w:rPr>
        <w:t>ки сектор и привреду у цјелини;</w:t>
      </w:r>
    </w:p>
    <w:p w14:paraId="135BB1DD" w14:textId="33B12300"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ru-RU"/>
        </w:rPr>
        <w:lastRenderedPageBreak/>
        <w:t>32) системски значајна банка је банка чије би погоршање финансијског стања или престанак рада имали озбиљне негативне посљедице на стабилност финансијског сектора</w:t>
      </w:r>
      <w:r w:rsidR="00A94C4A">
        <w:rPr>
          <w:rFonts w:ascii="Times New Roman" w:hAnsi="Times New Roman"/>
          <w:sz w:val="24"/>
          <w:szCs w:val="24"/>
          <w:lang w:val="bs-Cyrl-BA"/>
        </w:rPr>
        <w:t>;</w:t>
      </w:r>
    </w:p>
    <w:p w14:paraId="3FC3232F" w14:textId="771D4D77" w:rsidR="002B07DB" w:rsidRPr="00F13871" w:rsidRDefault="002B07DB" w:rsidP="00B17CDD">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 xml:space="preserve">33) оснивачки капитал је минималан износ капитала прописан овим законом који се у цијелости уплаћује у новцу прије регистрације банке и </w:t>
      </w:r>
      <w:r w:rsidRPr="00F13871">
        <w:rPr>
          <w:rFonts w:ascii="Times New Roman" w:hAnsi="Times New Roman"/>
          <w:sz w:val="24"/>
          <w:szCs w:val="24"/>
          <w:lang w:val="bs-Cyrl-BA"/>
        </w:rPr>
        <w:t xml:space="preserve">представља дио основног капитала у смислу закона којим </w:t>
      </w:r>
      <w:r w:rsidRPr="00F13871">
        <w:rPr>
          <w:rFonts w:ascii="Times New Roman" w:hAnsi="Times New Roman"/>
          <w:sz w:val="24"/>
          <w:szCs w:val="24"/>
          <w:lang w:val="ru-RU"/>
        </w:rPr>
        <w:t xml:space="preserve">се </w:t>
      </w:r>
      <w:r w:rsidR="00A94C4A">
        <w:rPr>
          <w:rFonts w:ascii="Times New Roman" w:hAnsi="Times New Roman"/>
          <w:sz w:val="24"/>
          <w:szCs w:val="24"/>
          <w:lang w:val="bs-Cyrl-BA"/>
        </w:rPr>
        <w:t>уређују привредна друштва</w:t>
      </w:r>
      <w:r w:rsidR="00A94C4A">
        <w:rPr>
          <w:rFonts w:ascii="Times New Roman" w:hAnsi="Times New Roman"/>
          <w:sz w:val="24"/>
          <w:szCs w:val="24"/>
          <w:lang w:val="ru-RU"/>
        </w:rPr>
        <w:t>;</w:t>
      </w:r>
      <w:r w:rsidRPr="00F13871">
        <w:rPr>
          <w:rFonts w:ascii="Times New Roman" w:hAnsi="Times New Roman"/>
          <w:sz w:val="24"/>
          <w:szCs w:val="24"/>
          <w:lang w:val="ru-RU"/>
        </w:rPr>
        <w:t xml:space="preserve"> </w:t>
      </w:r>
    </w:p>
    <w:p w14:paraId="3C2988E2" w14:textId="67499D5F"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34) критичне функције су активности, услуге или послови чији би прекид обављања вјероватно довео до угрожавања стабилности финансијског сектора или поремећаја у пружању неопходних услуга реалном сектору усљед величине и тржишног учешћа субјекта који их обавља и његове повезаности са осталим учесницима у финансијском сектору, а нарочито узимајући у обзир могућност да неко други несметано преузме обављање ових </w:t>
      </w:r>
      <w:r w:rsidR="00A94C4A">
        <w:rPr>
          <w:rFonts w:ascii="Times New Roman" w:hAnsi="Times New Roman"/>
          <w:sz w:val="24"/>
          <w:szCs w:val="24"/>
          <w:lang w:val="bs-Cyrl-BA"/>
        </w:rPr>
        <w:t>активности, услуга или послова;</w:t>
      </w:r>
    </w:p>
    <w:p w14:paraId="20751288" w14:textId="1068A843"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35) кључне пословне активности су пословне активности и услуге повезане са овим активностима чијим обављањем се остварује значајан дио прихода или добити за банку или банкарс</w:t>
      </w:r>
      <w:r w:rsidR="00A94C4A">
        <w:rPr>
          <w:rFonts w:ascii="Times New Roman" w:hAnsi="Times New Roman"/>
          <w:sz w:val="24"/>
          <w:szCs w:val="24"/>
          <w:lang w:val="bs-Cyrl-BA"/>
        </w:rPr>
        <w:t>ку групу којој та банка припада;</w:t>
      </w:r>
    </w:p>
    <w:p w14:paraId="4654A95F" w14:textId="5F45EFA4"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w:t>
      </w:r>
      <w:r w:rsidRPr="00F13871">
        <w:rPr>
          <w:rFonts w:ascii="Times New Roman" w:hAnsi="Times New Roman"/>
          <w:sz w:val="24"/>
          <w:szCs w:val="24"/>
          <w:lang w:val="ru-RU"/>
        </w:rPr>
        <w:t>6</w:t>
      </w:r>
      <w:r w:rsidRPr="00F13871">
        <w:rPr>
          <w:rFonts w:ascii="Times New Roman" w:hAnsi="Times New Roman"/>
          <w:sz w:val="24"/>
          <w:szCs w:val="24"/>
          <w:lang w:val="bs-Cyrl-BA"/>
        </w:rPr>
        <w:t>) орган за реструктурирање је орган који је посебним прописом овлашћен за реструктурирање лица у финансијском сектору и предузимање мјера реструктурирања, као и одговарајуће тијело Европске уније са овим надлежностима у скл</w:t>
      </w:r>
      <w:r w:rsidR="00A94C4A">
        <w:rPr>
          <w:rFonts w:ascii="Times New Roman" w:hAnsi="Times New Roman"/>
          <w:sz w:val="24"/>
          <w:szCs w:val="24"/>
          <w:lang w:val="bs-Cyrl-BA"/>
        </w:rPr>
        <w:t>аду са прописима Европске уније;</w:t>
      </w:r>
    </w:p>
    <w:p w14:paraId="38F283AB" w14:textId="1DB6B23E"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37) књига трговања представља све позиције у финансијским инструментима и роби које банка има са намјером трговања или да би се заштитиле позиције</w:t>
      </w:r>
      <w:r w:rsidR="00A94C4A">
        <w:rPr>
          <w:rFonts w:ascii="Times New Roman" w:hAnsi="Times New Roman"/>
          <w:sz w:val="24"/>
          <w:szCs w:val="24"/>
          <w:lang w:val="bs-Cyrl-BA"/>
        </w:rPr>
        <w:t xml:space="preserve"> које има са намјером трговања;</w:t>
      </w:r>
    </w:p>
    <w:p w14:paraId="4AB20F03" w14:textId="3C189B2F"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38) банкарска књига означава све ставке активе и ванбиланса банке које нису идентификов</w:t>
      </w:r>
      <w:r w:rsidR="00A94C4A">
        <w:rPr>
          <w:rFonts w:ascii="Times New Roman" w:hAnsi="Times New Roman"/>
          <w:sz w:val="24"/>
          <w:szCs w:val="24"/>
          <w:lang w:val="bs-Cyrl-BA"/>
        </w:rPr>
        <w:t>ане као позиције књиге трговања;</w:t>
      </w:r>
    </w:p>
    <w:p w14:paraId="2BF6C267" w14:textId="0370287F"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39) сукоб интереса представља постојање личног интереса лица у складу са законом кој</w:t>
      </w:r>
      <w:r w:rsidR="00A94C4A">
        <w:rPr>
          <w:rFonts w:ascii="Times New Roman" w:hAnsi="Times New Roman"/>
          <w:sz w:val="24"/>
          <w:szCs w:val="24"/>
          <w:lang w:val="bs-Cyrl-BA"/>
        </w:rPr>
        <w:t>им се уређују привредна друштва;</w:t>
      </w:r>
    </w:p>
    <w:p w14:paraId="348CBADE" w14:textId="238D2969"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sr-Cyrl-CS"/>
        </w:rPr>
        <w:t>40) ванредна јавна финансијска подршка представља дозвољену државну помоћ у складу са законом којим се уређује систем државне помоћи у Босни и Херцеговини, а коју давалац може пружити у ванредним ситуацијама као помоћ у спасавању или реструктурирању привредних субјеката у складу са овим законом,</w:t>
      </w:r>
    </w:p>
    <w:p w14:paraId="15E99B23" w14:textId="2800110B" w:rsidR="002B07DB" w:rsidRPr="00A94C4A" w:rsidRDefault="002B07DB" w:rsidP="00B17CDD">
      <w:pPr>
        <w:spacing w:after="0" w:line="240" w:lineRule="auto"/>
        <w:ind w:firstLine="709"/>
        <w:jc w:val="both"/>
        <w:rPr>
          <w:rFonts w:ascii="Times New Roman" w:hAnsi="Times New Roman"/>
          <w:sz w:val="24"/>
          <w:szCs w:val="24"/>
          <w:lang w:val="sr-Cyrl-BA"/>
        </w:rPr>
      </w:pPr>
      <w:r w:rsidRPr="00F13871">
        <w:rPr>
          <w:rFonts w:ascii="Times New Roman" w:hAnsi="Times New Roman"/>
          <w:sz w:val="24"/>
          <w:szCs w:val="24"/>
          <w:lang w:val="sr-Cyrl-BA"/>
        </w:rPr>
        <w:t>41) осигурани повјерилац је сваки повјерилац банке који има залог на покретној или непокретној имовини или на правима, уписан у одговарајуће јавне регистре</w:t>
      </w:r>
      <w:r w:rsidR="00A94C4A" w:rsidRPr="00A94C4A">
        <w:rPr>
          <w:rFonts w:ascii="Times New Roman" w:hAnsi="Times New Roman"/>
          <w:b/>
          <w:sz w:val="24"/>
          <w:szCs w:val="24"/>
          <w:lang w:val="sr-Cyrl-BA"/>
        </w:rPr>
        <w:t>;</w:t>
      </w:r>
    </w:p>
    <w:p w14:paraId="3DF141F1" w14:textId="6055D1F5" w:rsidR="002B07DB" w:rsidRPr="00A94C4A" w:rsidRDefault="002B07DB" w:rsidP="00B17CDD">
      <w:pPr>
        <w:spacing w:after="0" w:line="240" w:lineRule="auto"/>
        <w:ind w:firstLine="709"/>
        <w:jc w:val="both"/>
        <w:rPr>
          <w:rFonts w:ascii="Times New Roman" w:hAnsi="Times New Roman"/>
          <w:sz w:val="24"/>
          <w:szCs w:val="24"/>
          <w:lang w:val="sr-Cyrl-BA"/>
        </w:rPr>
      </w:pPr>
      <w:r w:rsidRPr="00F13871">
        <w:rPr>
          <w:rFonts w:ascii="Times New Roman" w:hAnsi="Times New Roman"/>
          <w:sz w:val="24"/>
          <w:szCs w:val="24"/>
          <w:lang w:val="sr-Cyrl-BA"/>
        </w:rPr>
        <w:t>42) Инвестиционо-развојна банка Републике Српске је лице у финансијском сектору које је основано и послује у складу са посебним законом</w:t>
      </w:r>
      <w:r w:rsidR="00A94C4A" w:rsidRPr="00A94C4A">
        <w:rPr>
          <w:rFonts w:ascii="Times New Roman" w:hAnsi="Times New Roman"/>
          <w:b/>
          <w:sz w:val="24"/>
          <w:szCs w:val="24"/>
          <w:lang w:val="sr-Cyrl-BA"/>
        </w:rPr>
        <w:t>;</w:t>
      </w:r>
    </w:p>
    <w:p w14:paraId="6291E17B" w14:textId="77777777" w:rsidR="00A94C4A" w:rsidRPr="00A94C4A" w:rsidRDefault="00A94C4A" w:rsidP="00A94C4A">
      <w:pPr>
        <w:widowControl w:val="0"/>
        <w:autoSpaceDE w:val="0"/>
        <w:autoSpaceDN w:val="0"/>
        <w:adjustRightInd w:val="0"/>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b/>
          <w:sz w:val="24"/>
          <w:szCs w:val="24"/>
          <w:lang w:val="sr-Cyrl-BA"/>
        </w:rPr>
        <w:t>43) трајни носач података означава средство које кориснику омогућава да сачува податке који су му намијењени, те да тим подацима приступи и да их репродукује у неизмијењеном облику у периоду који одговара сврси чувања;</w:t>
      </w:r>
    </w:p>
    <w:p w14:paraId="11840800" w14:textId="77777777" w:rsidR="00A94C4A" w:rsidRPr="00A94C4A" w:rsidRDefault="00A94C4A" w:rsidP="00A94C4A">
      <w:pPr>
        <w:widowControl w:val="0"/>
        <w:autoSpaceDE w:val="0"/>
        <w:autoSpaceDN w:val="0"/>
        <w:adjustRightInd w:val="0"/>
        <w:spacing w:after="0" w:line="240" w:lineRule="auto"/>
        <w:ind w:firstLine="709"/>
        <w:jc w:val="both"/>
        <w:rPr>
          <w:rFonts w:ascii="Times New Roman" w:eastAsiaTheme="minorHAnsi" w:hAnsi="Times New Roman"/>
          <w:b/>
          <w:sz w:val="24"/>
          <w:szCs w:val="24"/>
          <w:lang w:val="sr-Cyrl-BA"/>
        </w:rPr>
      </w:pPr>
      <w:r w:rsidRPr="00A94C4A">
        <w:rPr>
          <w:rFonts w:ascii="Times New Roman" w:eastAsiaTheme="minorHAnsi" w:hAnsi="Times New Roman"/>
          <w:b/>
          <w:sz w:val="24"/>
          <w:szCs w:val="24"/>
          <w:lang w:val="sr-Cyrl-BA"/>
        </w:rPr>
        <w:t>44) микро, мала и средња правна лица су лица која се, у складу са законом Републике Српске којим се уређују рачуноводство и ревизија, разврставају у категорију микро, малих и средњих правних лица;</w:t>
      </w:r>
    </w:p>
    <w:p w14:paraId="2F2FEBA9" w14:textId="145A5DE9" w:rsidR="002B07DB" w:rsidRPr="00F13871" w:rsidRDefault="00A94C4A" w:rsidP="00A94C4A">
      <w:pPr>
        <w:widowControl w:val="0"/>
        <w:autoSpaceDE w:val="0"/>
        <w:autoSpaceDN w:val="0"/>
        <w:adjustRightInd w:val="0"/>
        <w:spacing w:after="0" w:line="240" w:lineRule="auto"/>
        <w:ind w:firstLine="709"/>
        <w:jc w:val="both"/>
        <w:rPr>
          <w:rFonts w:ascii="Times New Roman" w:hAnsi="Times New Roman"/>
          <w:b/>
          <w:noProof/>
          <w:sz w:val="24"/>
          <w:szCs w:val="24"/>
          <w:lang w:val="sr-Cyrl-RS"/>
        </w:rPr>
      </w:pPr>
      <w:r w:rsidRPr="00A94C4A">
        <w:rPr>
          <w:rFonts w:ascii="Times New Roman" w:eastAsiaTheme="minorHAnsi" w:hAnsi="Times New Roman"/>
          <w:b/>
          <w:sz w:val="24"/>
          <w:szCs w:val="24"/>
          <w:lang w:val="sr-Cyrl-BA"/>
        </w:rPr>
        <w:t>45) поступак спровођења надзорног прегледа и оцјене банке (SREP оцјена) јесте облик посредног надзора који представља свеобухватан преглед ризика којима је банка изложена или би могла да</w:t>
      </w:r>
      <w:r>
        <w:rPr>
          <w:rFonts w:ascii="Times New Roman" w:eastAsiaTheme="minorHAnsi" w:hAnsi="Times New Roman"/>
          <w:b/>
          <w:sz w:val="24"/>
          <w:szCs w:val="24"/>
          <w:lang w:val="sr-Cyrl-BA"/>
        </w:rPr>
        <w:t xml:space="preserve"> буде изложена у свом пословању</w:t>
      </w:r>
      <w:r w:rsidR="002B07DB" w:rsidRPr="00A94C4A">
        <w:rPr>
          <w:rFonts w:ascii="Times New Roman" w:hAnsi="Times New Roman"/>
          <w:noProof/>
          <w:sz w:val="24"/>
          <w:szCs w:val="24"/>
          <w:lang w:val="sr-Cyrl-BA"/>
        </w:rPr>
        <w:t>.</w:t>
      </w:r>
    </w:p>
    <w:p w14:paraId="5C708856" w14:textId="3DE04AD6" w:rsidR="002B07DB" w:rsidRPr="00F13871" w:rsidRDefault="002B07DB" w:rsidP="00B17CDD">
      <w:pPr>
        <w:spacing w:after="0" w:line="240" w:lineRule="auto"/>
        <w:ind w:firstLine="709"/>
        <w:jc w:val="both"/>
        <w:rPr>
          <w:rFonts w:ascii="Times New Roman" w:hAnsi="Times New Roman"/>
          <w:sz w:val="24"/>
          <w:szCs w:val="24"/>
          <w:lang w:val="sr-Cyrl-BA"/>
        </w:rPr>
      </w:pPr>
      <w:r w:rsidRPr="00F13871">
        <w:rPr>
          <w:rFonts w:ascii="Times New Roman" w:hAnsi="Times New Roman"/>
          <w:sz w:val="24"/>
          <w:szCs w:val="24"/>
          <w:lang w:val="sr-Cyrl-BA"/>
        </w:rPr>
        <w:t xml:space="preserve"> (2) Поједини изрази употријебљени у овом закону за означавање мушког или женског рода подразумијевају оба пола.</w:t>
      </w:r>
    </w:p>
    <w:p w14:paraId="642B3231" w14:textId="77777777" w:rsidR="002B07DB" w:rsidRPr="00F13871" w:rsidRDefault="002B07DB" w:rsidP="002B07DB">
      <w:pPr>
        <w:spacing w:after="0" w:line="240" w:lineRule="auto"/>
        <w:jc w:val="center"/>
        <w:rPr>
          <w:rFonts w:ascii="Times New Roman" w:hAnsi="Times New Roman"/>
          <w:bCs/>
          <w:sz w:val="24"/>
          <w:szCs w:val="24"/>
          <w:lang w:val="sr-Cyrl-BA"/>
        </w:rPr>
      </w:pPr>
    </w:p>
    <w:p w14:paraId="683171AB"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Послови банке</w:t>
      </w:r>
    </w:p>
    <w:p w14:paraId="4BE28E3A"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Члан 3. </w:t>
      </w:r>
    </w:p>
    <w:p w14:paraId="4D77307E" w14:textId="77777777" w:rsidR="002B07DB" w:rsidRPr="00F13871" w:rsidRDefault="002B07DB" w:rsidP="002B07DB">
      <w:pPr>
        <w:spacing w:after="0" w:line="240" w:lineRule="auto"/>
        <w:jc w:val="center"/>
        <w:rPr>
          <w:rFonts w:ascii="Times New Roman" w:hAnsi="Times New Roman"/>
          <w:sz w:val="24"/>
          <w:szCs w:val="24"/>
          <w:lang w:val="bs-Cyrl-BA"/>
        </w:rPr>
      </w:pPr>
    </w:p>
    <w:p w14:paraId="708C416A" w14:textId="4ED87647" w:rsidR="002B07DB" w:rsidRPr="00F13871" w:rsidRDefault="00A94C4A" w:rsidP="002B07DB">
      <w:pPr>
        <w:spacing w:after="0" w:line="240" w:lineRule="auto"/>
        <w:ind w:firstLine="720"/>
        <w:jc w:val="both"/>
        <w:rPr>
          <w:rFonts w:ascii="Times New Roman" w:hAnsi="Times New Roman"/>
          <w:sz w:val="24"/>
          <w:szCs w:val="24"/>
          <w:lang w:val="bs-Cyrl-BA"/>
        </w:rPr>
      </w:pPr>
      <w:r w:rsidRPr="00A94C4A">
        <w:rPr>
          <w:rFonts w:ascii="Times New Roman" w:hAnsi="Times New Roman"/>
          <w:b/>
          <w:sz w:val="24"/>
          <w:szCs w:val="24"/>
          <w:lang w:val="bs-Cyrl-BA"/>
        </w:rPr>
        <w:t>(1)</w:t>
      </w:r>
      <w:r>
        <w:rPr>
          <w:rFonts w:ascii="Times New Roman" w:hAnsi="Times New Roman"/>
          <w:sz w:val="24"/>
          <w:szCs w:val="24"/>
          <w:lang w:val="bs-Cyrl-BA"/>
        </w:rPr>
        <w:t xml:space="preserve"> </w:t>
      </w:r>
      <w:r w:rsidR="002B07DB" w:rsidRPr="00F13871">
        <w:rPr>
          <w:rFonts w:ascii="Times New Roman" w:hAnsi="Times New Roman"/>
          <w:sz w:val="24"/>
          <w:szCs w:val="24"/>
          <w:lang w:val="bs-Cyrl-BA"/>
        </w:rPr>
        <w:t>Банка може обављати сљедеће послове:</w:t>
      </w:r>
    </w:p>
    <w:p w14:paraId="4FB67213"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lastRenderedPageBreak/>
        <w:t>1) примање и полагање депозита или других повратних средстава,</w:t>
      </w:r>
    </w:p>
    <w:p w14:paraId="25431267"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 xml:space="preserve">2) давање кредита, </w:t>
      </w:r>
    </w:p>
    <w:p w14:paraId="1925C88C"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3) издавање гаранција и свих облика јемства,</w:t>
      </w:r>
    </w:p>
    <w:p w14:paraId="598B4F24" w14:textId="7A2B04CA"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 xml:space="preserve">4) услуге унутрашњег и међународног платног промета и преноса новца, </w:t>
      </w:r>
      <w:r w:rsidR="00B11FE8" w:rsidRPr="00F13871">
        <w:rPr>
          <w:rFonts w:ascii="Times New Roman" w:hAnsi="Times New Roman"/>
          <w:sz w:val="24"/>
          <w:szCs w:val="24"/>
          <w:lang w:val="bs-Cyrl-BA"/>
        </w:rPr>
        <w:t>у складу са посебним прописима,</w:t>
      </w:r>
    </w:p>
    <w:p w14:paraId="5067FF54" w14:textId="7FD85295" w:rsidR="002B07DB" w:rsidRPr="00F13871" w:rsidRDefault="002B07DB" w:rsidP="00B11FE8">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5) куповина и продаја стране валуте и племенитих метала,</w:t>
      </w:r>
    </w:p>
    <w:p w14:paraId="40BB1EE5" w14:textId="557F1F68"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6) издавање и управљање средствима плаћања (укључујући платне картице, путне и банкарске чекове),</w:t>
      </w:r>
      <w:r w:rsidR="00404A9C" w:rsidRPr="00F13871">
        <w:rPr>
          <w:rFonts w:ascii="Times New Roman" w:hAnsi="Times New Roman"/>
          <w:sz w:val="24"/>
          <w:szCs w:val="24"/>
          <w:lang w:val="bs-Cyrl-BA"/>
        </w:rPr>
        <w:t xml:space="preserve"> </w:t>
      </w:r>
    </w:p>
    <w:p w14:paraId="659D07D0" w14:textId="61761DB5"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7) финансијски лизинг,</w:t>
      </w:r>
    </w:p>
    <w:p w14:paraId="5441A17C"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8) куповина, продаја и наплата потраживања (факторинг, форфетинг и друго),</w:t>
      </w:r>
    </w:p>
    <w:p w14:paraId="74DCF39A"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9) куповина и продаја инструмената тржишта новца за свој или туђи рачун,</w:t>
      </w:r>
    </w:p>
    <w:p w14:paraId="5B7A47D1"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10) куповина и продаја хартија од вриједности (брокерско-дилерски послови),</w:t>
      </w:r>
    </w:p>
    <w:p w14:paraId="7D21F3EA"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11) управљање портфељом хартија од вриједности и другим вриједностима,</w:t>
      </w:r>
    </w:p>
    <w:p w14:paraId="1A9753CB" w14:textId="5BDE289D"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12) послови подршке тржишту хартија од вриједности, послови агента и преузимање емисије, у складу са прописима који уређују тржиште хартија од вриједности,</w:t>
      </w:r>
      <w:r w:rsidR="00404A9C" w:rsidRPr="00F13871">
        <w:rPr>
          <w:rFonts w:ascii="Times New Roman" w:hAnsi="Times New Roman"/>
          <w:sz w:val="24"/>
          <w:szCs w:val="24"/>
          <w:lang w:val="bs-Cyrl-BA"/>
        </w:rPr>
        <w:t xml:space="preserve"> </w:t>
      </w:r>
    </w:p>
    <w:p w14:paraId="3A7648EB"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13) послови инвестиционог савјетовања и кастоди послови,</w:t>
      </w:r>
    </w:p>
    <w:p w14:paraId="66D845B9"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14) услуге прикупљања података, израда анализа и давање информација о кредитној способности правних и физичких лица која самостално обаљају регистровану пословну дјелатност,</w:t>
      </w:r>
    </w:p>
    <w:p w14:paraId="11F7A8B2" w14:textId="5AE8478E"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15) услуге изнајмљивања сефова,</w:t>
      </w:r>
      <w:r w:rsidR="00404A9C" w:rsidRPr="00F13871">
        <w:rPr>
          <w:rFonts w:ascii="Times New Roman" w:hAnsi="Times New Roman"/>
          <w:sz w:val="24"/>
          <w:szCs w:val="24"/>
          <w:lang w:val="bs-Cyrl-BA"/>
        </w:rPr>
        <w:t xml:space="preserve"> </w:t>
      </w:r>
    </w:p>
    <w:p w14:paraId="650F6A03" w14:textId="0BE62690"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16) заступање, односно посредовање у осигурању, у складу са прописима који уређују заступање и посредовање у осигурању,</w:t>
      </w:r>
    </w:p>
    <w:p w14:paraId="1B62DB85" w14:textId="77777777" w:rsidR="002B07DB" w:rsidRPr="00F13871" w:rsidRDefault="002B07DB" w:rsidP="002B07DB">
      <w:pPr>
        <w:spacing w:after="0" w:line="240" w:lineRule="auto"/>
        <w:ind w:firstLine="720"/>
        <w:jc w:val="both"/>
        <w:rPr>
          <w:rFonts w:ascii="Times New Roman" w:hAnsi="Times New Roman"/>
          <w:sz w:val="24"/>
          <w:szCs w:val="24"/>
          <w:lang w:val="sr-Cyrl-RS"/>
        </w:rPr>
      </w:pPr>
      <w:r w:rsidRPr="00F13871">
        <w:rPr>
          <w:rFonts w:ascii="Times New Roman" w:hAnsi="Times New Roman"/>
          <w:b/>
          <w:sz w:val="24"/>
          <w:szCs w:val="24"/>
          <w:lang w:val="sr-Latn-RS"/>
        </w:rPr>
        <w:t>1</w:t>
      </w:r>
      <w:r w:rsidRPr="00F13871">
        <w:rPr>
          <w:rFonts w:ascii="Times New Roman" w:hAnsi="Times New Roman"/>
          <w:b/>
          <w:sz w:val="24"/>
          <w:szCs w:val="24"/>
          <w:lang w:val="sr-Cyrl-RS"/>
        </w:rPr>
        <w:t xml:space="preserve">7) </w:t>
      </w:r>
      <w:r w:rsidRPr="00F13871">
        <w:rPr>
          <w:rFonts w:ascii="Times New Roman" w:hAnsi="Times New Roman"/>
          <w:b/>
          <w:sz w:val="24"/>
          <w:szCs w:val="24"/>
          <w:lang w:val="sr-Cyrl-BA"/>
        </w:rPr>
        <w:t>издавати електронски новац</w:t>
      </w:r>
      <w:r w:rsidRPr="00A94C4A">
        <w:rPr>
          <w:rFonts w:ascii="Times New Roman" w:hAnsi="Times New Roman"/>
          <w:b/>
          <w:sz w:val="24"/>
          <w:szCs w:val="24"/>
          <w:lang w:val="sr-Cyrl-RS"/>
        </w:rPr>
        <w:t>,</w:t>
      </w:r>
    </w:p>
    <w:p w14:paraId="3A8C3C68" w14:textId="715BA75A" w:rsidR="002B07DB" w:rsidRPr="00F13871" w:rsidRDefault="002B07DB" w:rsidP="002B07DB">
      <w:pPr>
        <w:spacing w:after="0" w:line="240" w:lineRule="auto"/>
        <w:ind w:firstLine="720"/>
        <w:jc w:val="both"/>
        <w:rPr>
          <w:rFonts w:ascii="Times New Roman" w:hAnsi="Times New Roman"/>
          <w:sz w:val="24"/>
          <w:szCs w:val="24"/>
          <w:lang w:val="bs-Cyrl-BA"/>
        </w:rPr>
      </w:pPr>
      <w:r w:rsidRPr="00A94C4A">
        <w:rPr>
          <w:rFonts w:ascii="Times New Roman" w:hAnsi="Times New Roman"/>
          <w:b/>
          <w:sz w:val="24"/>
          <w:szCs w:val="24"/>
          <w:lang w:val="bs-Cyrl-BA"/>
        </w:rPr>
        <w:t>18)</w:t>
      </w:r>
      <w:r w:rsidRPr="00F13871">
        <w:rPr>
          <w:rFonts w:ascii="Times New Roman" w:hAnsi="Times New Roman"/>
          <w:sz w:val="24"/>
          <w:szCs w:val="24"/>
          <w:lang w:val="bs-Cyrl-BA"/>
        </w:rPr>
        <w:t xml:space="preserve"> друге послове за које је овлашћена законом и</w:t>
      </w:r>
      <w:r w:rsidR="00404A9C" w:rsidRPr="00F13871">
        <w:rPr>
          <w:rFonts w:ascii="Times New Roman" w:hAnsi="Times New Roman"/>
          <w:sz w:val="24"/>
          <w:szCs w:val="24"/>
          <w:lang w:val="bs-Cyrl-BA"/>
        </w:rPr>
        <w:t xml:space="preserve"> </w:t>
      </w:r>
    </w:p>
    <w:p w14:paraId="30F63960" w14:textId="3C2380E5" w:rsidR="002B07DB" w:rsidRPr="00F13871" w:rsidRDefault="002B07DB" w:rsidP="002B07DB">
      <w:pPr>
        <w:spacing w:after="0" w:line="240" w:lineRule="auto"/>
        <w:ind w:firstLine="720"/>
        <w:jc w:val="both"/>
        <w:rPr>
          <w:rFonts w:ascii="Times New Roman" w:hAnsi="Times New Roman"/>
          <w:sz w:val="24"/>
          <w:szCs w:val="24"/>
          <w:lang w:val="bs-Cyrl-BA"/>
        </w:rPr>
      </w:pPr>
      <w:r w:rsidRPr="00A94C4A">
        <w:rPr>
          <w:rFonts w:ascii="Times New Roman" w:hAnsi="Times New Roman"/>
          <w:b/>
          <w:sz w:val="24"/>
          <w:szCs w:val="24"/>
          <w:lang w:val="bs-Cyrl-BA"/>
        </w:rPr>
        <w:t>19)</w:t>
      </w:r>
      <w:r w:rsidRPr="00F13871">
        <w:rPr>
          <w:rFonts w:ascii="Times New Roman" w:hAnsi="Times New Roman"/>
          <w:sz w:val="24"/>
          <w:szCs w:val="24"/>
          <w:lang w:val="bs-Cyrl-BA"/>
        </w:rPr>
        <w:t xml:space="preserve"> помоћне послове који су повезани са горенаведеним пословима.</w:t>
      </w:r>
    </w:p>
    <w:p w14:paraId="7103D850" w14:textId="6BDEF575" w:rsidR="002B07DB" w:rsidRPr="00F13871" w:rsidRDefault="002B07DB" w:rsidP="002B07DB">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BA"/>
        </w:rPr>
        <w:t xml:space="preserve">(2) </w:t>
      </w:r>
      <w:r w:rsidR="00A94C4A" w:rsidRPr="00A94C4A">
        <w:rPr>
          <w:rFonts w:ascii="Times New Roman" w:hAnsi="Times New Roman"/>
          <w:b/>
          <w:sz w:val="24"/>
          <w:szCs w:val="24"/>
          <w:lang w:val="sr-Cyrl-BA"/>
        </w:rPr>
        <w:t>Када је за закључење уговора о пословима из става 1. овог члана прописана обавезна писана форма, сматра се да је ова обавеза испуњена и ако је уговор закључен у електронском облику, у складу са прописима којима се уређују електронск</w:t>
      </w:r>
      <w:r w:rsidR="00A94C4A">
        <w:rPr>
          <w:rFonts w:ascii="Times New Roman" w:hAnsi="Times New Roman"/>
          <w:b/>
          <w:sz w:val="24"/>
          <w:szCs w:val="24"/>
          <w:lang w:val="sr-Cyrl-BA"/>
        </w:rPr>
        <w:t>и документ и електронски потпис</w:t>
      </w:r>
      <w:r w:rsidRPr="00F13871">
        <w:rPr>
          <w:rFonts w:ascii="Times New Roman" w:hAnsi="Times New Roman"/>
          <w:b/>
          <w:sz w:val="24"/>
          <w:szCs w:val="24"/>
          <w:lang w:val="sr-Cyrl-BA"/>
        </w:rPr>
        <w:t>.</w:t>
      </w:r>
    </w:p>
    <w:p w14:paraId="3B8E56FF" w14:textId="77777777" w:rsidR="002B07DB" w:rsidRPr="00F13871" w:rsidRDefault="002B07DB" w:rsidP="002B07DB">
      <w:pPr>
        <w:spacing w:after="0" w:line="240" w:lineRule="auto"/>
        <w:rPr>
          <w:rFonts w:ascii="Times New Roman" w:hAnsi="Times New Roman"/>
          <w:sz w:val="24"/>
          <w:szCs w:val="24"/>
          <w:lang w:val="sr-Cyrl-BA"/>
        </w:rPr>
      </w:pPr>
    </w:p>
    <w:p w14:paraId="5EAC37B2" w14:textId="77777777" w:rsidR="002B07DB" w:rsidRPr="00F13871" w:rsidRDefault="002B07DB" w:rsidP="002B07DB">
      <w:pPr>
        <w:autoSpaceDE w:val="0"/>
        <w:autoSpaceDN w:val="0"/>
        <w:adjustRightInd w:val="0"/>
        <w:spacing w:after="0" w:line="240" w:lineRule="auto"/>
        <w:jc w:val="center"/>
        <w:rPr>
          <w:rFonts w:ascii="Times New Roman" w:hAnsi="Times New Roman"/>
          <w:iCs/>
          <w:noProof/>
          <w:sz w:val="24"/>
          <w:szCs w:val="24"/>
          <w:lang w:val="ru-RU"/>
        </w:rPr>
      </w:pPr>
      <w:r w:rsidRPr="00F13871">
        <w:rPr>
          <w:rFonts w:ascii="Times New Roman" w:hAnsi="Times New Roman"/>
          <w:iCs/>
          <w:noProof/>
          <w:sz w:val="24"/>
          <w:szCs w:val="24"/>
          <w:lang w:val="ru-RU"/>
        </w:rPr>
        <w:t>Забрана исплате добити</w:t>
      </w:r>
    </w:p>
    <w:p w14:paraId="0FE1974F" w14:textId="77777777" w:rsidR="002B07DB" w:rsidRPr="00F13871" w:rsidRDefault="002B07DB" w:rsidP="002B07DB">
      <w:pPr>
        <w:autoSpaceDE w:val="0"/>
        <w:autoSpaceDN w:val="0"/>
        <w:adjustRightInd w:val="0"/>
        <w:spacing w:after="0" w:line="240" w:lineRule="auto"/>
        <w:jc w:val="center"/>
        <w:rPr>
          <w:rFonts w:ascii="Times New Roman" w:hAnsi="Times New Roman"/>
          <w:iCs/>
          <w:noProof/>
          <w:sz w:val="24"/>
          <w:szCs w:val="24"/>
          <w:lang w:val="ru-RU"/>
        </w:rPr>
      </w:pPr>
      <w:r w:rsidRPr="00F13871">
        <w:rPr>
          <w:rFonts w:ascii="Times New Roman" w:hAnsi="Times New Roman"/>
          <w:iCs/>
          <w:noProof/>
          <w:sz w:val="24"/>
          <w:szCs w:val="24"/>
          <w:lang w:val="ru-RU"/>
        </w:rPr>
        <w:t>Члан 38</w:t>
      </w:r>
      <w:r w:rsidRPr="00F13871">
        <w:rPr>
          <w:rFonts w:ascii="Times New Roman" w:hAnsi="Times New Roman"/>
          <w:iCs/>
          <w:noProof/>
          <w:sz w:val="24"/>
          <w:szCs w:val="24"/>
        </w:rPr>
        <w:t xml:space="preserve">. </w:t>
      </w:r>
    </w:p>
    <w:p w14:paraId="5C767DE6" w14:textId="77777777" w:rsidR="002B07DB" w:rsidRPr="00F13871" w:rsidRDefault="002B07DB" w:rsidP="002B07DB">
      <w:pPr>
        <w:autoSpaceDE w:val="0"/>
        <w:autoSpaceDN w:val="0"/>
        <w:adjustRightInd w:val="0"/>
        <w:spacing w:after="0" w:line="240" w:lineRule="auto"/>
        <w:jc w:val="center"/>
        <w:rPr>
          <w:rFonts w:ascii="Times New Roman" w:hAnsi="Times New Roman"/>
          <w:iCs/>
          <w:noProof/>
          <w:sz w:val="24"/>
          <w:szCs w:val="24"/>
          <w:lang w:val="ru-RU"/>
        </w:rPr>
      </w:pPr>
    </w:p>
    <w:p w14:paraId="48C8D657" w14:textId="559D93EA"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 xml:space="preserve">(1) Забрањено је банци да врши исплату дивиденди по основу обичних акција, као и </w:t>
      </w:r>
      <w:r w:rsidRPr="00F13871">
        <w:rPr>
          <w:rFonts w:ascii="Times New Roman" w:hAnsi="Times New Roman"/>
          <w:iCs/>
          <w:noProof/>
          <w:sz w:val="24"/>
          <w:szCs w:val="24"/>
          <w:lang w:val="sr-Cyrl-CS"/>
        </w:rPr>
        <w:t xml:space="preserve">исплату </w:t>
      </w:r>
      <w:r w:rsidRPr="00F13871">
        <w:rPr>
          <w:rFonts w:ascii="Times New Roman" w:hAnsi="Times New Roman"/>
          <w:iCs/>
          <w:noProof/>
          <w:sz w:val="24"/>
          <w:szCs w:val="24"/>
          <w:lang w:val="ru-RU"/>
        </w:rPr>
        <w:t>други</w:t>
      </w:r>
      <w:r w:rsidRPr="00F13871">
        <w:rPr>
          <w:rFonts w:ascii="Times New Roman" w:hAnsi="Times New Roman"/>
          <w:iCs/>
          <w:noProof/>
          <w:sz w:val="24"/>
          <w:szCs w:val="24"/>
          <w:lang w:val="sr-Cyrl-CS"/>
        </w:rPr>
        <w:t>х</w:t>
      </w:r>
      <w:r w:rsidRPr="00F13871">
        <w:rPr>
          <w:rFonts w:ascii="Times New Roman" w:hAnsi="Times New Roman"/>
          <w:iCs/>
          <w:noProof/>
          <w:sz w:val="24"/>
          <w:szCs w:val="24"/>
          <w:lang w:val="ru-RU"/>
        </w:rPr>
        <w:t xml:space="preserve"> давањ</w:t>
      </w:r>
      <w:r w:rsidRPr="00F13871">
        <w:rPr>
          <w:rFonts w:ascii="Times New Roman" w:hAnsi="Times New Roman"/>
          <w:iCs/>
          <w:noProof/>
          <w:sz w:val="24"/>
          <w:szCs w:val="24"/>
          <w:lang w:val="sr-Cyrl-CS"/>
        </w:rPr>
        <w:t>а</w:t>
      </w:r>
      <w:r w:rsidRPr="00F13871">
        <w:rPr>
          <w:rFonts w:ascii="Times New Roman" w:hAnsi="Times New Roman"/>
          <w:iCs/>
          <w:noProof/>
          <w:sz w:val="24"/>
          <w:szCs w:val="24"/>
          <w:lang w:val="ru-RU"/>
        </w:rPr>
        <w:t xml:space="preserve"> из добити банке члановима органа управљања и запосленима у банци, ако:</w:t>
      </w:r>
      <w:r w:rsidR="00404A9C" w:rsidRPr="00F13871">
        <w:rPr>
          <w:rFonts w:ascii="Times New Roman" w:hAnsi="Times New Roman"/>
          <w:iCs/>
          <w:noProof/>
          <w:sz w:val="24"/>
          <w:szCs w:val="24"/>
          <w:lang w:val="ru-RU"/>
        </w:rPr>
        <w:t xml:space="preserve"> </w:t>
      </w:r>
    </w:p>
    <w:p w14:paraId="5BD3B620" w14:textId="77777777"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sr-Cyrl-CS"/>
        </w:rPr>
        <w:t xml:space="preserve">1) је </w:t>
      </w:r>
      <w:r w:rsidRPr="00F13871">
        <w:rPr>
          <w:rFonts w:ascii="Times New Roman" w:hAnsi="Times New Roman"/>
          <w:iCs/>
          <w:noProof/>
          <w:sz w:val="24"/>
          <w:szCs w:val="24"/>
          <w:lang w:val="ru-RU"/>
        </w:rPr>
        <w:t xml:space="preserve">капитал банке мањи или би због исплате добити постао мањи од прописаног регулаторног капитала, </w:t>
      </w:r>
    </w:p>
    <w:p w14:paraId="63FEC064" w14:textId="5B95490F"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2) банка не испуњава прописане стопе адекватности капитала и услове одржавања заштитних слојева капитала у складу са законом и прописима Агенције,</w:t>
      </w:r>
    </w:p>
    <w:p w14:paraId="3F27A334" w14:textId="77777777"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sr-Cyrl-CS"/>
        </w:rPr>
      </w:pPr>
      <w:r w:rsidRPr="00F13871">
        <w:rPr>
          <w:rFonts w:ascii="Times New Roman" w:hAnsi="Times New Roman"/>
          <w:iCs/>
          <w:noProof/>
          <w:sz w:val="24"/>
          <w:szCs w:val="24"/>
          <w:lang w:val="ru-RU"/>
        </w:rPr>
        <w:t xml:space="preserve">3) банка има недозвољене изложености кредитном ризику и осталим ризицима у односу на </w:t>
      </w:r>
      <w:r w:rsidRPr="00F13871">
        <w:rPr>
          <w:rFonts w:ascii="Times New Roman" w:hAnsi="Times New Roman"/>
          <w:b/>
          <w:iCs/>
          <w:noProof/>
          <w:sz w:val="24"/>
          <w:szCs w:val="24"/>
          <w:lang w:val="ru-RU"/>
        </w:rPr>
        <w:t>основни</w:t>
      </w:r>
      <w:r w:rsidRPr="00F13871">
        <w:rPr>
          <w:rFonts w:ascii="Times New Roman" w:hAnsi="Times New Roman"/>
          <w:iCs/>
          <w:noProof/>
          <w:sz w:val="24"/>
          <w:szCs w:val="24"/>
          <w:lang w:val="ru-RU"/>
        </w:rPr>
        <w:t xml:space="preserve"> капитал, те друге недозвољене изложености у складу са прописима Агенције, </w:t>
      </w:r>
    </w:p>
    <w:p w14:paraId="6EACEACA" w14:textId="77777777"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sr-Cyrl-CS"/>
        </w:rPr>
        <w:t xml:space="preserve">4) банка </w:t>
      </w:r>
      <w:r w:rsidRPr="00F13871">
        <w:rPr>
          <w:rFonts w:ascii="Times New Roman" w:hAnsi="Times New Roman"/>
          <w:iCs/>
          <w:noProof/>
          <w:sz w:val="24"/>
          <w:szCs w:val="24"/>
          <w:lang w:val="ru-RU"/>
        </w:rPr>
        <w:t>не одржава ликвидност у складу с</w:t>
      </w:r>
      <w:r w:rsidRPr="00F13871">
        <w:rPr>
          <w:rFonts w:ascii="Times New Roman" w:hAnsi="Times New Roman"/>
          <w:iCs/>
          <w:noProof/>
          <w:sz w:val="24"/>
          <w:szCs w:val="24"/>
          <w:lang w:val="sr-Cyrl-CS"/>
        </w:rPr>
        <w:t>а</w:t>
      </w:r>
      <w:r w:rsidRPr="00F13871">
        <w:rPr>
          <w:rFonts w:ascii="Times New Roman" w:hAnsi="Times New Roman"/>
          <w:iCs/>
          <w:noProof/>
          <w:sz w:val="24"/>
          <w:szCs w:val="24"/>
          <w:lang w:val="ru-RU"/>
        </w:rPr>
        <w:t xml:space="preserve"> прописима Агенције или због т</w:t>
      </w:r>
      <w:r w:rsidRPr="00F13871">
        <w:rPr>
          <w:rFonts w:ascii="Times New Roman" w:hAnsi="Times New Roman"/>
          <w:iCs/>
          <w:noProof/>
          <w:sz w:val="24"/>
          <w:szCs w:val="24"/>
          <w:lang w:val="sr-Cyrl-CS"/>
        </w:rPr>
        <w:t xml:space="preserve">акве </w:t>
      </w:r>
      <w:r w:rsidRPr="00F13871">
        <w:rPr>
          <w:rFonts w:ascii="Times New Roman" w:hAnsi="Times New Roman"/>
          <w:iCs/>
          <w:noProof/>
          <w:sz w:val="24"/>
          <w:szCs w:val="24"/>
          <w:lang w:val="ru-RU"/>
        </w:rPr>
        <w:t>исплате добити не би могла да одржава своју ликвидност у складу с</w:t>
      </w:r>
      <w:r w:rsidRPr="00F13871">
        <w:rPr>
          <w:rFonts w:ascii="Times New Roman" w:hAnsi="Times New Roman"/>
          <w:iCs/>
          <w:noProof/>
          <w:sz w:val="24"/>
          <w:szCs w:val="24"/>
          <w:lang w:val="sr-Cyrl-CS"/>
        </w:rPr>
        <w:t>а</w:t>
      </w:r>
      <w:r w:rsidRPr="00F13871">
        <w:rPr>
          <w:rFonts w:ascii="Times New Roman" w:hAnsi="Times New Roman"/>
          <w:iCs/>
          <w:noProof/>
          <w:sz w:val="24"/>
          <w:szCs w:val="24"/>
          <w:lang w:val="ru-RU"/>
        </w:rPr>
        <w:t xml:space="preserve"> прописима Агенције, </w:t>
      </w:r>
    </w:p>
    <w:p w14:paraId="7AB82C9C" w14:textId="77777777"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sr-Cyrl-CS"/>
        </w:rPr>
        <w:t xml:space="preserve">5) банка </w:t>
      </w:r>
      <w:r w:rsidRPr="00F13871">
        <w:rPr>
          <w:rFonts w:ascii="Times New Roman" w:hAnsi="Times New Roman"/>
          <w:iCs/>
          <w:noProof/>
          <w:sz w:val="24"/>
          <w:szCs w:val="24"/>
          <w:lang w:val="ru-RU"/>
        </w:rPr>
        <w:t>није отклонила слабости и недостатке налож</w:t>
      </w:r>
      <w:r w:rsidRPr="00F13871">
        <w:rPr>
          <w:rFonts w:ascii="Times New Roman" w:hAnsi="Times New Roman"/>
          <w:iCs/>
          <w:noProof/>
          <w:sz w:val="24"/>
          <w:szCs w:val="24"/>
          <w:lang w:val="sr-Cyrl-CS"/>
        </w:rPr>
        <w:t xml:space="preserve">ене од </w:t>
      </w:r>
      <w:r w:rsidRPr="00F13871">
        <w:rPr>
          <w:rFonts w:ascii="Times New Roman" w:hAnsi="Times New Roman"/>
          <w:iCs/>
          <w:noProof/>
          <w:sz w:val="24"/>
          <w:szCs w:val="24"/>
          <w:lang w:val="ru-RU"/>
        </w:rPr>
        <w:t>Агенциј</w:t>
      </w:r>
      <w:r w:rsidRPr="00F13871">
        <w:rPr>
          <w:rFonts w:ascii="Times New Roman" w:hAnsi="Times New Roman"/>
          <w:iCs/>
          <w:noProof/>
          <w:sz w:val="24"/>
          <w:szCs w:val="24"/>
          <w:lang w:val="sr-Cyrl-CS"/>
        </w:rPr>
        <w:t>е</w:t>
      </w:r>
      <w:r w:rsidRPr="00F13871">
        <w:rPr>
          <w:rFonts w:ascii="Times New Roman" w:hAnsi="Times New Roman"/>
          <w:iCs/>
          <w:noProof/>
          <w:sz w:val="24"/>
          <w:szCs w:val="24"/>
          <w:lang w:val="ru-RU"/>
        </w:rPr>
        <w:t xml:space="preserve"> у вези с</w:t>
      </w:r>
      <w:r w:rsidRPr="00F13871">
        <w:rPr>
          <w:rFonts w:ascii="Times New Roman" w:hAnsi="Times New Roman"/>
          <w:iCs/>
          <w:noProof/>
          <w:sz w:val="24"/>
          <w:szCs w:val="24"/>
          <w:lang w:val="sr-Cyrl-CS"/>
        </w:rPr>
        <w:t>а</w:t>
      </w:r>
      <w:r w:rsidRPr="00F13871">
        <w:rPr>
          <w:rFonts w:ascii="Times New Roman" w:hAnsi="Times New Roman"/>
          <w:iCs/>
          <w:noProof/>
          <w:sz w:val="24"/>
          <w:szCs w:val="24"/>
          <w:lang w:val="ru-RU"/>
        </w:rPr>
        <w:t xml:space="preserve"> нетачним исказивањем активних и пасивних билансних и ванбилансних позиција, а које утичу на пословни резултат у билансу успјеха банке и </w:t>
      </w:r>
    </w:p>
    <w:p w14:paraId="069445CD" w14:textId="77777777"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sr-Cyrl-CS"/>
        </w:rPr>
        <w:lastRenderedPageBreak/>
        <w:t xml:space="preserve">6) је </w:t>
      </w:r>
      <w:r w:rsidRPr="00F13871">
        <w:rPr>
          <w:rFonts w:ascii="Times New Roman" w:hAnsi="Times New Roman"/>
          <w:iCs/>
          <w:noProof/>
          <w:sz w:val="24"/>
          <w:szCs w:val="24"/>
          <w:lang w:val="ru-RU"/>
        </w:rPr>
        <w:t xml:space="preserve">Агенција изрекла мјеру забране исплате дивиденде и других давања из добити. </w:t>
      </w:r>
    </w:p>
    <w:p w14:paraId="014676F5" w14:textId="77777777" w:rsidR="002B07DB" w:rsidRPr="00F13871" w:rsidRDefault="002B07DB" w:rsidP="00B17CDD">
      <w:pPr>
        <w:tabs>
          <w:tab w:val="left" w:pos="567"/>
        </w:tabs>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ab/>
        <w:t xml:space="preserve">(2) Забрана из става 1. овог члана траје све док банка не отклони разлоге забране исплате добити наведене у том ставу. </w:t>
      </w:r>
    </w:p>
    <w:p w14:paraId="074E524D" w14:textId="77777777"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sr-Cyrl-CS"/>
        </w:rPr>
      </w:pPr>
      <w:r w:rsidRPr="00F13871">
        <w:rPr>
          <w:rFonts w:ascii="Times New Roman" w:hAnsi="Times New Roman"/>
          <w:iCs/>
          <w:noProof/>
          <w:sz w:val="24"/>
          <w:szCs w:val="24"/>
          <w:lang w:val="ru-RU"/>
        </w:rPr>
        <w:t xml:space="preserve">(3) </w:t>
      </w:r>
      <w:r w:rsidRPr="00F13871">
        <w:rPr>
          <w:rFonts w:ascii="Times New Roman" w:hAnsi="Times New Roman"/>
          <w:iCs/>
          <w:noProof/>
          <w:sz w:val="24"/>
          <w:szCs w:val="24"/>
          <w:lang w:val="sr-Cyrl-CS"/>
        </w:rPr>
        <w:t>Б</w:t>
      </w:r>
      <w:r w:rsidRPr="00F13871">
        <w:rPr>
          <w:rFonts w:ascii="Times New Roman" w:hAnsi="Times New Roman"/>
          <w:iCs/>
          <w:noProof/>
          <w:sz w:val="24"/>
          <w:szCs w:val="24"/>
          <w:lang w:val="ru-RU"/>
        </w:rPr>
        <w:t xml:space="preserve">анци је забрањено да </w:t>
      </w:r>
      <w:r w:rsidRPr="00F13871">
        <w:rPr>
          <w:rFonts w:ascii="Times New Roman" w:hAnsi="Times New Roman"/>
          <w:iCs/>
          <w:noProof/>
          <w:sz w:val="24"/>
          <w:szCs w:val="24"/>
          <w:lang w:val="sr-Cyrl-CS"/>
        </w:rPr>
        <w:t>л</w:t>
      </w:r>
      <w:r w:rsidRPr="00F13871">
        <w:rPr>
          <w:rFonts w:ascii="Times New Roman" w:hAnsi="Times New Roman"/>
          <w:iCs/>
          <w:noProof/>
          <w:sz w:val="24"/>
          <w:szCs w:val="24"/>
          <w:lang w:val="ru-RU"/>
        </w:rPr>
        <w:t xml:space="preserve">ицима из става 1. овог члана исплаћује аконтације које се односе на расподјелу добити из тог става. </w:t>
      </w:r>
    </w:p>
    <w:p w14:paraId="62B7F76A" w14:textId="4019710F"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 xml:space="preserve">(4) Банка врши исплату варијабилних накнада </w:t>
      </w:r>
      <w:r w:rsidRPr="00F13871">
        <w:rPr>
          <w:rFonts w:ascii="Times New Roman" w:hAnsi="Times New Roman"/>
          <w:iCs/>
          <w:noProof/>
          <w:sz w:val="24"/>
          <w:szCs w:val="24"/>
          <w:lang w:val="sr-Cyrl-CS"/>
        </w:rPr>
        <w:t xml:space="preserve">запосленим </w:t>
      </w:r>
      <w:r w:rsidRPr="00F13871">
        <w:rPr>
          <w:rFonts w:ascii="Times New Roman" w:hAnsi="Times New Roman"/>
          <w:iCs/>
          <w:noProof/>
          <w:sz w:val="24"/>
          <w:szCs w:val="24"/>
          <w:lang w:val="ru-RU"/>
        </w:rPr>
        <w:t xml:space="preserve">у складу са </w:t>
      </w:r>
      <w:r w:rsidRPr="00F13871">
        <w:rPr>
          <w:rFonts w:ascii="Times New Roman" w:hAnsi="Times New Roman"/>
          <w:iCs/>
          <w:noProof/>
          <w:sz w:val="24"/>
          <w:szCs w:val="24"/>
          <w:lang w:val="sr-Cyrl-CS"/>
        </w:rPr>
        <w:t xml:space="preserve">прописом </w:t>
      </w:r>
      <w:r w:rsidRPr="00F13871">
        <w:rPr>
          <w:rFonts w:ascii="Times New Roman" w:hAnsi="Times New Roman"/>
          <w:iCs/>
          <w:noProof/>
          <w:sz w:val="24"/>
          <w:szCs w:val="24"/>
          <w:lang w:val="ru-RU"/>
        </w:rPr>
        <w:t>Агенциј</w:t>
      </w:r>
      <w:r w:rsidRPr="00F13871">
        <w:rPr>
          <w:rFonts w:ascii="Times New Roman" w:hAnsi="Times New Roman"/>
          <w:iCs/>
          <w:noProof/>
          <w:sz w:val="24"/>
          <w:szCs w:val="24"/>
          <w:lang w:val="sr-Cyrl-CS"/>
        </w:rPr>
        <w:t>е</w:t>
      </w:r>
      <w:r w:rsidRPr="00F13871">
        <w:rPr>
          <w:rFonts w:ascii="Times New Roman" w:hAnsi="Times New Roman"/>
          <w:iCs/>
          <w:noProof/>
          <w:sz w:val="24"/>
          <w:szCs w:val="24"/>
          <w:lang w:val="ru-RU"/>
        </w:rPr>
        <w:t>.</w:t>
      </w:r>
      <w:r w:rsidR="00404A9C" w:rsidRPr="00F13871">
        <w:rPr>
          <w:rFonts w:ascii="Times New Roman" w:hAnsi="Times New Roman"/>
          <w:iCs/>
          <w:noProof/>
          <w:sz w:val="24"/>
          <w:szCs w:val="24"/>
          <w:lang w:val="ru-RU"/>
        </w:rPr>
        <w:t xml:space="preserve"> </w:t>
      </w:r>
    </w:p>
    <w:p w14:paraId="469B7FA0" w14:textId="228C73F4" w:rsidR="002B07DB" w:rsidRPr="00F13871" w:rsidRDefault="002B07DB" w:rsidP="00B17CDD">
      <w:pPr>
        <w:autoSpaceDE w:val="0"/>
        <w:autoSpaceDN w:val="0"/>
        <w:adjustRightInd w:val="0"/>
        <w:spacing w:after="0" w:line="240" w:lineRule="auto"/>
        <w:ind w:firstLine="709"/>
        <w:jc w:val="both"/>
        <w:rPr>
          <w:rFonts w:ascii="Times New Roman" w:hAnsi="Times New Roman"/>
          <w:iCs/>
          <w:noProof/>
          <w:sz w:val="24"/>
          <w:szCs w:val="24"/>
          <w:lang w:val="ru-RU"/>
        </w:rPr>
      </w:pPr>
      <w:r w:rsidRPr="00F13871">
        <w:rPr>
          <w:rFonts w:ascii="Times New Roman" w:hAnsi="Times New Roman"/>
          <w:iCs/>
          <w:noProof/>
          <w:sz w:val="24"/>
          <w:szCs w:val="24"/>
          <w:lang w:val="ru-RU"/>
        </w:rPr>
        <w:t>(5) Агенција може донијети акт којим разрађује разлоге забране исплате добити банке.</w:t>
      </w:r>
    </w:p>
    <w:p w14:paraId="567C04AD" w14:textId="77777777" w:rsidR="002B07DB" w:rsidRPr="00F13871" w:rsidRDefault="002B07DB" w:rsidP="002B07DB">
      <w:pPr>
        <w:spacing w:after="0" w:line="240" w:lineRule="auto"/>
        <w:rPr>
          <w:rFonts w:ascii="Times New Roman" w:hAnsi="Times New Roman"/>
          <w:bCs/>
          <w:sz w:val="24"/>
          <w:szCs w:val="24"/>
          <w:lang w:val="sr-Cyrl-BA"/>
        </w:rPr>
      </w:pPr>
    </w:p>
    <w:p w14:paraId="6ECC3BBC"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Одржавање сједница надзорног одбора</w:t>
      </w:r>
    </w:p>
    <w:p w14:paraId="2C1C81CD"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Члан </w:t>
      </w:r>
      <w:r w:rsidRPr="00F13871">
        <w:rPr>
          <w:rFonts w:ascii="Times New Roman" w:hAnsi="Times New Roman"/>
          <w:sz w:val="24"/>
          <w:szCs w:val="24"/>
          <w:lang w:val="ru-RU"/>
        </w:rPr>
        <w:t>64</w:t>
      </w:r>
      <w:r w:rsidRPr="00F13871">
        <w:rPr>
          <w:rFonts w:ascii="Times New Roman" w:hAnsi="Times New Roman"/>
          <w:sz w:val="24"/>
          <w:szCs w:val="24"/>
          <w:lang w:val="bs-Cyrl-BA"/>
        </w:rPr>
        <w:t>.</w:t>
      </w:r>
    </w:p>
    <w:p w14:paraId="5CAC5B87" w14:textId="77777777" w:rsidR="002B07DB" w:rsidRPr="00F13871" w:rsidRDefault="002B07DB" w:rsidP="002B07DB">
      <w:pPr>
        <w:spacing w:after="0" w:line="240" w:lineRule="auto"/>
        <w:ind w:firstLine="720"/>
        <w:jc w:val="both"/>
        <w:rPr>
          <w:rFonts w:ascii="Times New Roman" w:hAnsi="Times New Roman"/>
          <w:sz w:val="24"/>
          <w:szCs w:val="24"/>
          <w:lang w:val="bs-Cyrl-BA"/>
        </w:rPr>
      </w:pPr>
    </w:p>
    <w:p w14:paraId="5B4043E0" w14:textId="77777777" w:rsidR="002B07DB" w:rsidRPr="00F13871" w:rsidRDefault="002B07DB" w:rsidP="00B17CDD">
      <w:pPr>
        <w:spacing w:after="0" w:line="240" w:lineRule="auto"/>
        <w:ind w:firstLine="709"/>
        <w:jc w:val="both"/>
        <w:rPr>
          <w:rFonts w:ascii="Times New Roman" w:hAnsi="Times New Roman"/>
          <w:sz w:val="24"/>
          <w:szCs w:val="24"/>
          <w:lang w:val="sr-Latn-RS"/>
        </w:rPr>
      </w:pPr>
      <w:r w:rsidRPr="00F13871">
        <w:rPr>
          <w:rFonts w:ascii="Times New Roman" w:hAnsi="Times New Roman"/>
          <w:sz w:val="24"/>
          <w:szCs w:val="24"/>
          <w:lang w:val="bs-Cyrl-BA"/>
        </w:rPr>
        <w:t xml:space="preserve">(1) Сједнице надзорног одбора банке одржавају се најмање једном у три мјесеца, </w:t>
      </w:r>
      <w:r w:rsidRPr="00F13871">
        <w:rPr>
          <w:rFonts w:ascii="Times New Roman" w:hAnsi="Times New Roman"/>
          <w:b/>
          <w:sz w:val="24"/>
          <w:szCs w:val="24"/>
          <w:lang w:val="sr-Cyrl-BA"/>
        </w:rPr>
        <w:t>од којих најмање двије у сједишту банке</w:t>
      </w:r>
      <w:r w:rsidRPr="00F13871">
        <w:rPr>
          <w:rFonts w:ascii="Times New Roman" w:hAnsi="Times New Roman"/>
          <w:sz w:val="24"/>
          <w:szCs w:val="24"/>
          <w:lang w:val="sr-Latn-RS"/>
        </w:rPr>
        <w:t>.</w:t>
      </w:r>
    </w:p>
    <w:p w14:paraId="4B78CF8D" w14:textId="77777777" w:rsidR="002B07DB" w:rsidRPr="00F13871" w:rsidRDefault="002B07DB" w:rsidP="00B17CDD">
      <w:pPr>
        <w:spacing w:after="0" w:line="240" w:lineRule="auto"/>
        <w:ind w:firstLine="709"/>
        <w:jc w:val="both"/>
        <w:rPr>
          <w:rFonts w:ascii="Times New Roman" w:hAnsi="Times New Roman"/>
          <w:b/>
          <w:sz w:val="24"/>
          <w:szCs w:val="24"/>
          <w:lang w:val="sr-Cyrl-BA"/>
        </w:rPr>
      </w:pPr>
      <w:r w:rsidRPr="00F13871">
        <w:rPr>
          <w:rFonts w:ascii="Times New Roman" w:hAnsi="Times New Roman"/>
          <w:b/>
          <w:sz w:val="24"/>
          <w:szCs w:val="24"/>
          <w:lang w:val="sr-Latn-RS"/>
        </w:rPr>
        <w:t xml:space="preserve">(2) </w:t>
      </w:r>
      <w:r w:rsidRPr="00F13871">
        <w:rPr>
          <w:rFonts w:ascii="Times New Roman" w:hAnsi="Times New Roman"/>
          <w:b/>
          <w:sz w:val="24"/>
          <w:szCs w:val="24"/>
          <w:lang w:val="sr-Cyrl-BA"/>
        </w:rPr>
        <w:t>Ако се сједнице надзорног одбора банке одржавају коришћењем конференцијске телефонске везе или коришћењем друге аудио и визуелне комуникацијске опреме, банка је дужна да обезбиједи непрекидно снимање сједнице на трајном носачу података.</w:t>
      </w:r>
    </w:p>
    <w:p w14:paraId="74BF32A1"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3</w:t>
      </w:r>
      <w:r w:rsidRPr="00A94C4A">
        <w:rPr>
          <w:rFonts w:ascii="Times New Roman" w:hAnsi="Times New Roman"/>
          <w:b/>
          <w:sz w:val="24"/>
          <w:szCs w:val="24"/>
          <w:lang w:val="bs-Cyrl-BA"/>
        </w:rPr>
        <w:t>)</w:t>
      </w:r>
      <w:r w:rsidRPr="00F13871">
        <w:rPr>
          <w:rFonts w:ascii="Times New Roman" w:hAnsi="Times New Roman"/>
          <w:sz w:val="24"/>
          <w:szCs w:val="24"/>
          <w:lang w:val="bs-Cyrl-BA"/>
        </w:rPr>
        <w:t xml:space="preserve"> Надзорни одбор банке дужан је да одржи ванредну сједницу ако то Агенција захтијева ради разматрања одређених питања.</w:t>
      </w:r>
    </w:p>
    <w:p w14:paraId="66064598" w14:textId="09684E93" w:rsidR="002B07DB" w:rsidRPr="00F13871" w:rsidRDefault="002B07DB" w:rsidP="00B17CDD">
      <w:pPr>
        <w:spacing w:after="0" w:line="240" w:lineRule="auto"/>
        <w:ind w:firstLine="709"/>
        <w:jc w:val="both"/>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4</w:t>
      </w:r>
      <w:r w:rsidRPr="00A94C4A">
        <w:rPr>
          <w:rFonts w:ascii="Times New Roman" w:hAnsi="Times New Roman"/>
          <w:b/>
          <w:sz w:val="24"/>
          <w:szCs w:val="24"/>
          <w:lang w:val="bs-Cyrl-BA"/>
        </w:rPr>
        <w:t>)</w:t>
      </w:r>
      <w:r w:rsidRPr="00F13871">
        <w:rPr>
          <w:rFonts w:ascii="Times New Roman" w:hAnsi="Times New Roman"/>
          <w:sz w:val="24"/>
          <w:szCs w:val="24"/>
          <w:lang w:val="bs-Cyrl-BA"/>
        </w:rPr>
        <w:t xml:space="preserve"> Ако Агенција оцијени као потребно, представници Агенције могу присуствовати сједници и учествовати у раду надзорног одбора.</w:t>
      </w:r>
      <w:r w:rsidR="00404A9C" w:rsidRPr="00F13871">
        <w:rPr>
          <w:rFonts w:ascii="Times New Roman" w:hAnsi="Times New Roman"/>
          <w:sz w:val="24"/>
          <w:szCs w:val="24"/>
          <w:lang w:val="bs-Cyrl-BA"/>
        </w:rPr>
        <w:t xml:space="preserve"> </w:t>
      </w:r>
    </w:p>
    <w:p w14:paraId="19A8C2D8"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5</w:t>
      </w:r>
      <w:r w:rsidRPr="00A94C4A">
        <w:rPr>
          <w:rFonts w:ascii="Times New Roman" w:hAnsi="Times New Roman"/>
          <w:b/>
          <w:sz w:val="24"/>
          <w:szCs w:val="24"/>
          <w:lang w:val="bs-Cyrl-BA"/>
        </w:rPr>
        <w:t>)</w:t>
      </w:r>
      <w:r w:rsidRPr="00F13871">
        <w:rPr>
          <w:rFonts w:ascii="Times New Roman" w:hAnsi="Times New Roman"/>
          <w:sz w:val="24"/>
          <w:szCs w:val="24"/>
          <w:lang w:val="bs-Cyrl-BA"/>
        </w:rPr>
        <w:t xml:space="preserve"> Надзорни одбор банке обавјештава Агенцију о датуму одржавања и дневном реду ванредне сједнице надзорног одбора банке у року предвиђеном за обавјештавање чланова надзорног одбора банке.</w:t>
      </w:r>
    </w:p>
    <w:p w14:paraId="7A479E26" w14:textId="67974BFA" w:rsidR="002B07DB" w:rsidRPr="00F13871" w:rsidRDefault="002B07DB" w:rsidP="00B17CDD">
      <w:pPr>
        <w:spacing w:after="0" w:line="240" w:lineRule="auto"/>
        <w:ind w:firstLine="709"/>
        <w:jc w:val="both"/>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6</w:t>
      </w:r>
      <w:r w:rsidRPr="00A94C4A">
        <w:rPr>
          <w:rFonts w:ascii="Times New Roman" w:hAnsi="Times New Roman"/>
          <w:b/>
          <w:sz w:val="24"/>
          <w:szCs w:val="24"/>
          <w:lang w:val="bs-Cyrl-BA"/>
        </w:rPr>
        <w:t>)</w:t>
      </w:r>
      <w:r w:rsidRPr="00F13871">
        <w:rPr>
          <w:rFonts w:ascii="Times New Roman" w:hAnsi="Times New Roman"/>
          <w:sz w:val="24"/>
          <w:szCs w:val="24"/>
          <w:lang w:val="bs-Cyrl-BA"/>
        </w:rPr>
        <w:t xml:space="preserve"> Лица која нису чланови надзорног одбора могу присуствовати сједници само на основу писменог позива предсједника надзорног одбора.</w:t>
      </w:r>
    </w:p>
    <w:p w14:paraId="288B1529" w14:textId="77777777" w:rsidR="002B07DB" w:rsidRPr="00F13871" w:rsidRDefault="002B07DB" w:rsidP="00B17CDD">
      <w:pPr>
        <w:spacing w:after="0" w:line="240" w:lineRule="auto"/>
        <w:ind w:firstLine="709"/>
        <w:rPr>
          <w:rFonts w:ascii="Times New Roman" w:hAnsi="Times New Roman"/>
          <w:sz w:val="24"/>
          <w:szCs w:val="24"/>
          <w:lang w:val="bs-Cyrl-BA"/>
        </w:rPr>
      </w:pPr>
      <w:r w:rsidRPr="00A94C4A">
        <w:rPr>
          <w:rFonts w:ascii="Times New Roman" w:hAnsi="Times New Roman"/>
          <w:b/>
          <w:sz w:val="24"/>
          <w:szCs w:val="24"/>
          <w:lang w:val="bs-Cyrl-BA"/>
        </w:rPr>
        <w:t>(</w:t>
      </w:r>
      <w:r w:rsidRPr="00A94C4A">
        <w:rPr>
          <w:rFonts w:ascii="Times New Roman" w:hAnsi="Times New Roman"/>
          <w:b/>
          <w:sz w:val="24"/>
          <w:szCs w:val="24"/>
          <w:lang w:val="sr-Latn-RS"/>
        </w:rPr>
        <w:t>7</w:t>
      </w:r>
      <w:r w:rsidRPr="00F13871">
        <w:rPr>
          <w:rFonts w:ascii="Times New Roman" w:hAnsi="Times New Roman"/>
          <w:sz w:val="24"/>
          <w:szCs w:val="24"/>
          <w:lang w:val="bs-Cyrl-BA"/>
        </w:rPr>
        <w:t xml:space="preserve">) На начин рада и одржавање сједница надзорног одбора банке и искључење права гласа члана надзорног одбора приликом одлучивања у надзорном одбору сходно се примјењују одредбе закона о привредним друштвима које уређују начин рада и одлучивање управног одбора и искључење члана управног одбора приликом одлучивања у управном одбору. </w:t>
      </w:r>
    </w:p>
    <w:p w14:paraId="7AB79B62" w14:textId="77777777" w:rsidR="002B07DB" w:rsidRPr="00F13871" w:rsidRDefault="002B07DB" w:rsidP="002B07DB">
      <w:pPr>
        <w:spacing w:after="0" w:line="240" w:lineRule="auto"/>
        <w:rPr>
          <w:rFonts w:ascii="Times New Roman" w:hAnsi="Times New Roman"/>
          <w:sz w:val="24"/>
          <w:szCs w:val="24"/>
          <w:lang w:val="bs-Cyrl-BA"/>
        </w:rPr>
      </w:pPr>
      <w:r w:rsidRPr="00F13871">
        <w:rPr>
          <w:rFonts w:ascii="Times New Roman" w:hAnsi="Times New Roman"/>
          <w:sz w:val="24"/>
          <w:szCs w:val="24"/>
          <w:lang w:val="bs-Cyrl-BA"/>
        </w:rPr>
        <w:t xml:space="preserve"> </w:t>
      </w:r>
    </w:p>
    <w:p w14:paraId="70D10878" w14:textId="77777777" w:rsidR="002B07DB" w:rsidRPr="00F13871" w:rsidRDefault="002B07DB" w:rsidP="002B07DB">
      <w:pPr>
        <w:spacing w:after="0" w:line="240" w:lineRule="auto"/>
        <w:jc w:val="center"/>
        <w:rPr>
          <w:rFonts w:ascii="Times New Roman" w:hAnsi="Times New Roman"/>
          <w:b/>
          <w:sz w:val="24"/>
          <w:szCs w:val="24"/>
          <w:lang w:val="ru-RU"/>
        </w:rPr>
      </w:pPr>
      <w:r w:rsidRPr="00F13871">
        <w:rPr>
          <w:rFonts w:ascii="Times New Roman" w:hAnsi="Times New Roman"/>
          <w:sz w:val="24"/>
          <w:szCs w:val="24"/>
          <w:lang w:val="ru-RU"/>
        </w:rPr>
        <w:t>Надлежности надзорног одбора</w:t>
      </w:r>
    </w:p>
    <w:p w14:paraId="1E3EC5D4"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Члан </w:t>
      </w:r>
      <w:r w:rsidRPr="00F13871">
        <w:rPr>
          <w:rFonts w:ascii="Times New Roman" w:hAnsi="Times New Roman"/>
          <w:sz w:val="24"/>
          <w:szCs w:val="24"/>
          <w:lang w:val="ru-RU"/>
        </w:rPr>
        <w:t>66</w:t>
      </w:r>
      <w:r w:rsidRPr="00F13871">
        <w:rPr>
          <w:rFonts w:ascii="Times New Roman" w:hAnsi="Times New Roman"/>
          <w:sz w:val="24"/>
          <w:szCs w:val="24"/>
          <w:lang w:val="bs-Cyrl-BA"/>
        </w:rPr>
        <w:t>.</w:t>
      </w:r>
    </w:p>
    <w:p w14:paraId="69380E96" w14:textId="77777777" w:rsidR="002B07DB" w:rsidRPr="00F13871" w:rsidRDefault="002B07DB" w:rsidP="00B17CDD">
      <w:pPr>
        <w:spacing w:after="0" w:line="240" w:lineRule="auto"/>
        <w:ind w:firstLine="709"/>
        <w:jc w:val="both"/>
        <w:rPr>
          <w:rFonts w:ascii="Times New Roman" w:hAnsi="Times New Roman"/>
          <w:sz w:val="24"/>
          <w:szCs w:val="24"/>
          <w:lang w:val="bs-Cyrl-BA"/>
        </w:rPr>
      </w:pPr>
    </w:p>
    <w:p w14:paraId="26946FA7"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Надзорни одбор банке: </w:t>
      </w:r>
    </w:p>
    <w:p w14:paraId="278C275F"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сазива сједнице скупштине банке и утврђује приједлог дневног реда, </w:t>
      </w:r>
    </w:p>
    <w:p w14:paraId="46CF28D9" w14:textId="0F724366"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 утврђује приједлоге одлука за скупштину банке и контролише њихово спровођење,</w:t>
      </w:r>
    </w:p>
    <w:p w14:paraId="145EF5A9"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3) утврђује приједлог пословне политике </w:t>
      </w:r>
      <w:r w:rsidRPr="00F13871">
        <w:rPr>
          <w:rFonts w:ascii="Times New Roman" w:hAnsi="Times New Roman"/>
          <w:sz w:val="24"/>
          <w:szCs w:val="24"/>
          <w:lang w:val="ru-RU"/>
        </w:rPr>
        <w:t>и</w:t>
      </w:r>
      <w:r w:rsidRPr="00F13871">
        <w:rPr>
          <w:rFonts w:ascii="Times New Roman" w:hAnsi="Times New Roman"/>
          <w:sz w:val="24"/>
          <w:szCs w:val="24"/>
          <w:lang w:val="bs-Cyrl-BA"/>
        </w:rPr>
        <w:t xml:space="preserve"> стратегије банке</w:t>
      </w:r>
      <w:r w:rsidRPr="00F13871">
        <w:rPr>
          <w:rFonts w:ascii="Times New Roman" w:hAnsi="Times New Roman"/>
          <w:sz w:val="24"/>
          <w:szCs w:val="24"/>
          <w:lang w:val="ru-RU"/>
        </w:rPr>
        <w:t>, план пословања</w:t>
      </w:r>
      <w:r w:rsidRPr="00F13871">
        <w:rPr>
          <w:rFonts w:ascii="Times New Roman" w:hAnsi="Times New Roman"/>
          <w:sz w:val="24"/>
          <w:szCs w:val="24"/>
          <w:lang w:val="bs-Cyrl-BA"/>
        </w:rPr>
        <w:t xml:space="preserve"> и подноси их скупштини банке на коначно усвајање, </w:t>
      </w:r>
    </w:p>
    <w:p w14:paraId="1A030C4B"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4) усваја стратегију и политику за управљање ризицима, као и стратегију за управљање капиталом банке,</w:t>
      </w:r>
    </w:p>
    <w:p w14:paraId="01FB600F"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5) усваја тромјесечне, полугодишње и годишње извјештаје управе банке о спровођењу пословне политике, профитабилности пословања банке, пословним активностима и другим питањима из његове надлежности и образлаже скупштини акционара своје мишљење о тим извјештајима,</w:t>
      </w:r>
    </w:p>
    <w:p w14:paraId="23A0C584"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lastRenderedPageBreak/>
        <w:t xml:space="preserve">6) разматра годишњи извјештај о пословању и финансијске извјештаје са извјештајем привредног друштва за ревизију, даје мишљење на наведене извјештаје у складу са чланом </w:t>
      </w:r>
      <w:r w:rsidRPr="00F13871">
        <w:rPr>
          <w:rFonts w:ascii="Times New Roman" w:hAnsi="Times New Roman"/>
          <w:sz w:val="24"/>
          <w:szCs w:val="24"/>
          <w:lang w:val="ru-RU"/>
        </w:rPr>
        <w:t>65</w:t>
      </w:r>
      <w:r w:rsidRPr="00F13871">
        <w:rPr>
          <w:rFonts w:ascii="Times New Roman" w:hAnsi="Times New Roman"/>
          <w:sz w:val="24"/>
          <w:szCs w:val="24"/>
          <w:lang w:val="bs-Cyrl-BA"/>
        </w:rPr>
        <w:t xml:space="preserve">. став 4. овог закона и подноси скупштини банке на усвајање, </w:t>
      </w:r>
    </w:p>
    <w:p w14:paraId="69C616EB" w14:textId="2A5F1878"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7) подноси скупштини банке извјештај о обављеном надзору из члана </w:t>
      </w:r>
      <w:r w:rsidRPr="00F13871">
        <w:rPr>
          <w:rFonts w:ascii="Times New Roman" w:hAnsi="Times New Roman"/>
          <w:sz w:val="24"/>
          <w:szCs w:val="24"/>
          <w:lang w:val="ru-RU"/>
        </w:rPr>
        <w:t>65</w:t>
      </w:r>
      <w:r w:rsidRPr="00F13871">
        <w:rPr>
          <w:rFonts w:ascii="Times New Roman" w:hAnsi="Times New Roman"/>
          <w:sz w:val="24"/>
          <w:szCs w:val="24"/>
          <w:lang w:val="bs-Cyrl-BA"/>
        </w:rPr>
        <w:t>. овог закона,</w:t>
      </w:r>
    </w:p>
    <w:p w14:paraId="6F6A2E87" w14:textId="75D8DBC3"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8) </w:t>
      </w:r>
      <w:r w:rsidRPr="00F13871">
        <w:rPr>
          <w:rFonts w:ascii="Times New Roman" w:hAnsi="Times New Roman"/>
          <w:sz w:val="24"/>
          <w:szCs w:val="24"/>
          <w:lang w:val="ru-RU"/>
        </w:rPr>
        <w:t>доноси акт</w:t>
      </w:r>
      <w:r w:rsidRPr="00F13871">
        <w:rPr>
          <w:rFonts w:ascii="Times New Roman" w:hAnsi="Times New Roman"/>
          <w:sz w:val="24"/>
          <w:szCs w:val="24"/>
          <w:lang w:val="bs-Cyrl-BA"/>
        </w:rPr>
        <w:t xml:space="preserve"> о успостављању система унутрашњих контрола и врши надзор над тим системом, </w:t>
      </w:r>
    </w:p>
    <w:p w14:paraId="5787E63B" w14:textId="2A5429FF"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9) усваја тромјесечне, полугодишње и годишње извјештаје контролних функција, те даје мишљење скупштини акционара о овим извјештајима,</w:t>
      </w:r>
      <w:r w:rsidR="00404A9C" w:rsidRPr="00F13871">
        <w:rPr>
          <w:rFonts w:ascii="Times New Roman" w:hAnsi="Times New Roman"/>
          <w:sz w:val="24"/>
          <w:szCs w:val="24"/>
          <w:lang w:val="bs-Cyrl-BA"/>
        </w:rPr>
        <w:t xml:space="preserve"> </w:t>
      </w:r>
    </w:p>
    <w:p w14:paraId="13984293" w14:textId="77777777" w:rsidR="002B07DB" w:rsidRPr="00F13871" w:rsidRDefault="002B07DB" w:rsidP="00B17CDD">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ru-RU"/>
        </w:rPr>
        <w:t>10</w:t>
      </w:r>
      <w:r w:rsidRPr="00F13871">
        <w:rPr>
          <w:rFonts w:ascii="Times New Roman" w:hAnsi="Times New Roman"/>
          <w:sz w:val="24"/>
          <w:szCs w:val="24"/>
          <w:lang w:val="bs-Cyrl-BA"/>
        </w:rPr>
        <w:t xml:space="preserve">) усваја извјештаје одбора за ревизију, </w:t>
      </w:r>
    </w:p>
    <w:p w14:paraId="533EAC69" w14:textId="77777777" w:rsidR="002B07DB" w:rsidRPr="00F13871" w:rsidRDefault="002B07DB" w:rsidP="00B17CDD">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ru-RU"/>
        </w:rPr>
        <w:t>11</w:t>
      </w:r>
      <w:r w:rsidRPr="00F13871">
        <w:rPr>
          <w:rFonts w:ascii="Times New Roman" w:hAnsi="Times New Roman"/>
          <w:sz w:val="24"/>
          <w:szCs w:val="24"/>
          <w:lang w:val="bs-Cyrl-BA"/>
        </w:rPr>
        <w:t xml:space="preserve">) усваја приједлог финансијског плана банке, </w:t>
      </w:r>
    </w:p>
    <w:p w14:paraId="26691C07" w14:textId="77777777" w:rsidR="002B07DB" w:rsidRPr="00F13871" w:rsidRDefault="002B07DB" w:rsidP="00B17CDD">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ru-RU"/>
        </w:rPr>
        <w:t>12</w:t>
      </w:r>
      <w:r w:rsidRPr="00F13871">
        <w:rPr>
          <w:rFonts w:ascii="Times New Roman" w:hAnsi="Times New Roman"/>
          <w:sz w:val="24"/>
          <w:szCs w:val="24"/>
          <w:lang w:val="bs-Cyrl-BA"/>
        </w:rPr>
        <w:t xml:space="preserve">) усваја план опоравка банке, као и његове измјене, </w:t>
      </w:r>
    </w:p>
    <w:p w14:paraId="2964F0E4" w14:textId="77777777" w:rsidR="002B07DB" w:rsidRPr="00F13871" w:rsidRDefault="002B07DB" w:rsidP="00B17CDD">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3</w:t>
      </w:r>
      <w:r w:rsidRPr="00F13871">
        <w:rPr>
          <w:rFonts w:ascii="Times New Roman" w:hAnsi="Times New Roman"/>
          <w:sz w:val="24"/>
          <w:szCs w:val="24"/>
          <w:lang w:val="bs-Cyrl-BA"/>
        </w:rPr>
        <w:t>) усваја програм и план рада интерне ревизије,</w:t>
      </w:r>
    </w:p>
    <w:p w14:paraId="207A2516" w14:textId="0123D785"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4</w:t>
      </w:r>
      <w:r w:rsidRPr="00F13871">
        <w:rPr>
          <w:rFonts w:ascii="Times New Roman" w:hAnsi="Times New Roman"/>
          <w:sz w:val="24"/>
          <w:szCs w:val="24"/>
          <w:lang w:val="bs-Cyrl-BA"/>
        </w:rPr>
        <w:t xml:space="preserve">) </w:t>
      </w:r>
      <w:r w:rsidRPr="00F13871">
        <w:rPr>
          <w:rFonts w:ascii="Times New Roman" w:hAnsi="Times New Roman"/>
          <w:sz w:val="24"/>
          <w:szCs w:val="24"/>
          <w:lang w:val="ru-RU"/>
        </w:rPr>
        <w:t xml:space="preserve">усваја </w:t>
      </w:r>
      <w:r w:rsidRPr="00F13871">
        <w:rPr>
          <w:rFonts w:ascii="Times New Roman" w:hAnsi="Times New Roman"/>
          <w:sz w:val="24"/>
          <w:szCs w:val="24"/>
          <w:lang w:val="bs-Cyrl-BA"/>
        </w:rPr>
        <w:t>опште услове пословања банке, као и њихове измјене и допуне,</w:t>
      </w:r>
      <w:r w:rsidR="00404A9C" w:rsidRPr="00F13871">
        <w:rPr>
          <w:rFonts w:ascii="Times New Roman" w:hAnsi="Times New Roman"/>
          <w:sz w:val="24"/>
          <w:szCs w:val="24"/>
          <w:lang w:val="bs-Cyrl-BA"/>
        </w:rPr>
        <w:t xml:space="preserve"> </w:t>
      </w:r>
    </w:p>
    <w:p w14:paraId="08ED70B2" w14:textId="77777777" w:rsidR="002B07DB" w:rsidRPr="00F13871" w:rsidRDefault="002B07DB" w:rsidP="00B17CDD">
      <w:pPr>
        <w:spacing w:after="0" w:line="240" w:lineRule="auto"/>
        <w:ind w:firstLine="709"/>
        <w:jc w:val="both"/>
        <w:rPr>
          <w:rFonts w:ascii="Times New Roman" w:hAnsi="Times New Roman"/>
          <w:strike/>
          <w:sz w:val="24"/>
          <w:szCs w:val="24"/>
          <w:lang w:val="bs-Cyrl-BA"/>
        </w:rPr>
      </w:pPr>
      <w:r w:rsidRPr="00F13871">
        <w:rPr>
          <w:rFonts w:ascii="Times New Roman" w:hAnsi="Times New Roman"/>
          <w:sz w:val="24"/>
          <w:szCs w:val="24"/>
          <w:lang w:val="bs-Cyrl-BA"/>
        </w:rPr>
        <w:t>1</w:t>
      </w:r>
      <w:r w:rsidRPr="00F13871">
        <w:rPr>
          <w:rFonts w:ascii="Times New Roman" w:hAnsi="Times New Roman"/>
          <w:sz w:val="24"/>
          <w:szCs w:val="24"/>
          <w:lang w:val="ru-RU"/>
        </w:rPr>
        <w:t>5</w:t>
      </w:r>
      <w:r w:rsidRPr="00F13871">
        <w:rPr>
          <w:rFonts w:ascii="Times New Roman" w:hAnsi="Times New Roman"/>
          <w:sz w:val="24"/>
          <w:szCs w:val="24"/>
          <w:lang w:val="bs-Cyrl-BA"/>
        </w:rPr>
        <w:t xml:space="preserve">) одлучује о унутрашњој организацији, односно организационој структури банке која обезбјеђује подјелу дужности, надлежности и одговорности запослених на начин којим се спречава сукоб интереса и обезбјеђује транспарентан и документован процес доношења и спровођења одлука, </w:t>
      </w:r>
    </w:p>
    <w:p w14:paraId="18091CE1" w14:textId="19F69BA3" w:rsidR="002B07DB" w:rsidRPr="00F13871" w:rsidRDefault="002B07DB" w:rsidP="00B17CDD">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16) именује и разрјешава предсједника и чланове управе банке, те утврђује накнаде за њихов рад,</w:t>
      </w:r>
    </w:p>
    <w:p w14:paraId="30A5B0C4" w14:textId="77777777" w:rsidR="002B07DB" w:rsidRPr="00F13871" w:rsidRDefault="002B07DB" w:rsidP="002B07DB">
      <w:pPr>
        <w:spacing w:after="0" w:line="240" w:lineRule="auto"/>
        <w:ind w:firstLine="720"/>
        <w:jc w:val="both"/>
        <w:rPr>
          <w:rFonts w:ascii="Times New Roman" w:hAnsi="Times New Roman"/>
          <w:sz w:val="24"/>
          <w:szCs w:val="24"/>
          <w:lang w:val="ru-RU"/>
        </w:rPr>
      </w:pPr>
      <w:r w:rsidRPr="00F13871">
        <w:rPr>
          <w:rFonts w:ascii="Times New Roman" w:hAnsi="Times New Roman"/>
          <w:sz w:val="24"/>
          <w:szCs w:val="24"/>
          <w:lang w:val="ru-RU"/>
        </w:rPr>
        <w:t xml:space="preserve">17) именује и разрјешава чланове одбора за ревизију, одбора за ризике, одбора за накнаде, одбора за именовања и других одбора надзорног одбора банке, </w:t>
      </w:r>
    </w:p>
    <w:p w14:paraId="5F7B1E8D" w14:textId="77777777" w:rsidR="002B07DB" w:rsidRPr="00F13871" w:rsidRDefault="002B07DB" w:rsidP="002B07DB">
      <w:pPr>
        <w:spacing w:after="0" w:line="240" w:lineRule="auto"/>
        <w:ind w:firstLine="720"/>
        <w:jc w:val="both"/>
        <w:rPr>
          <w:rFonts w:ascii="Times New Roman" w:hAnsi="Times New Roman"/>
          <w:sz w:val="24"/>
          <w:szCs w:val="24"/>
          <w:lang w:val="ru-RU"/>
        </w:rPr>
      </w:pPr>
      <w:r w:rsidRPr="00F13871">
        <w:rPr>
          <w:rFonts w:ascii="Times New Roman" w:hAnsi="Times New Roman"/>
          <w:sz w:val="24"/>
          <w:szCs w:val="24"/>
          <w:lang w:val="ru-RU"/>
        </w:rPr>
        <w:t xml:space="preserve">18) именује и разрјешава руководиоце контролних функција, те утврђује накнаде за њихов рад, </w:t>
      </w:r>
    </w:p>
    <w:p w14:paraId="114FEEC7"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19) по потреби заузима ставове и одлучује о приједлозима одбора за ревизију за отклањање утврђених неправилности,</w:t>
      </w:r>
    </w:p>
    <w:p w14:paraId="4287FCD1"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ru-RU"/>
        </w:rPr>
        <w:t>20</w:t>
      </w:r>
      <w:r w:rsidRPr="00F13871">
        <w:rPr>
          <w:rFonts w:ascii="Times New Roman" w:hAnsi="Times New Roman"/>
          <w:sz w:val="24"/>
          <w:szCs w:val="24"/>
          <w:lang w:val="bs-Cyrl-BA"/>
        </w:rPr>
        <w:t xml:space="preserve">) усваја политику плата, накнада и осталих примања запослених у банци, </w:t>
      </w:r>
    </w:p>
    <w:p w14:paraId="75FAC46D"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ru-RU"/>
        </w:rPr>
        <w:t>21</w:t>
      </w:r>
      <w:r w:rsidRPr="00F13871">
        <w:rPr>
          <w:rFonts w:ascii="Times New Roman" w:hAnsi="Times New Roman"/>
          <w:sz w:val="24"/>
          <w:szCs w:val="24"/>
          <w:lang w:val="bs-Cyrl-BA"/>
        </w:rPr>
        <w:t xml:space="preserve">) доноси политику за процјену испуњености прописаних услова за чланство у управи банке, те одлучује о њиховим измјенама и допунама, </w:t>
      </w:r>
    </w:p>
    <w:p w14:paraId="304E7605" w14:textId="67720927" w:rsidR="002B07DB" w:rsidRPr="00F13871" w:rsidRDefault="002B07DB" w:rsidP="002B07DB">
      <w:pPr>
        <w:tabs>
          <w:tab w:val="left" w:pos="1276"/>
        </w:tabs>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ru-RU"/>
        </w:rPr>
        <w:t>22</w:t>
      </w:r>
      <w:r w:rsidRPr="00F13871">
        <w:rPr>
          <w:rFonts w:ascii="Times New Roman" w:hAnsi="Times New Roman"/>
          <w:sz w:val="24"/>
          <w:szCs w:val="24"/>
          <w:lang w:val="bs-Cyrl-BA"/>
        </w:rPr>
        <w:t>) утврђује износе до којих управа банке може одлучивати о пласманима,</w:t>
      </w:r>
      <w:r w:rsidR="00404A9C" w:rsidRPr="00F13871">
        <w:rPr>
          <w:rFonts w:ascii="Times New Roman" w:hAnsi="Times New Roman"/>
          <w:sz w:val="24"/>
          <w:szCs w:val="24"/>
          <w:lang w:val="bs-Cyrl-BA"/>
        </w:rPr>
        <w:t xml:space="preserve"> </w:t>
      </w:r>
      <w:r w:rsidRPr="00F13871">
        <w:rPr>
          <w:rFonts w:ascii="Times New Roman" w:hAnsi="Times New Roman"/>
          <w:sz w:val="24"/>
          <w:szCs w:val="24"/>
          <w:lang w:val="bs-Cyrl-BA"/>
        </w:rPr>
        <w:t>задуживању и другим трансакцијама са имовином банке,</w:t>
      </w:r>
      <w:r w:rsidR="00404A9C" w:rsidRPr="00F13871">
        <w:rPr>
          <w:rFonts w:ascii="Times New Roman" w:hAnsi="Times New Roman"/>
          <w:sz w:val="24"/>
          <w:szCs w:val="24"/>
          <w:lang w:val="bs-Cyrl-BA"/>
        </w:rPr>
        <w:t xml:space="preserve"> </w:t>
      </w:r>
    </w:p>
    <w:p w14:paraId="4D12715C" w14:textId="5D4E55E4"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3</w:t>
      </w:r>
      <w:r w:rsidRPr="00F13871">
        <w:rPr>
          <w:rFonts w:ascii="Times New Roman" w:hAnsi="Times New Roman"/>
          <w:sz w:val="24"/>
          <w:szCs w:val="24"/>
          <w:lang w:val="bs-Cyrl-BA"/>
        </w:rPr>
        <w:t>) одлучује о куповини, продаји, замјени и другим трансакцијама са имовином, директно или посредством зависних друштава, чија је вриједност између 15% и 33% књиговодствене вриједности имовине банке,</w:t>
      </w:r>
      <w:r w:rsidR="00404A9C" w:rsidRPr="00F13871">
        <w:rPr>
          <w:rFonts w:ascii="Times New Roman" w:hAnsi="Times New Roman"/>
          <w:sz w:val="24"/>
          <w:szCs w:val="24"/>
          <w:lang w:val="bs-Cyrl-BA"/>
        </w:rPr>
        <w:t xml:space="preserve"> </w:t>
      </w:r>
    </w:p>
    <w:p w14:paraId="5793C491"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4</w:t>
      </w:r>
      <w:r w:rsidRPr="00F13871">
        <w:rPr>
          <w:rFonts w:ascii="Times New Roman" w:hAnsi="Times New Roman"/>
          <w:sz w:val="24"/>
          <w:szCs w:val="24"/>
          <w:lang w:val="bs-Cyrl-BA"/>
        </w:rPr>
        <w:t xml:space="preserve">) предлаже скупштини доношење одлуке о куповини и продаји, замјени и другим трансакцијама са имовином, директно или посредством зависних друштава, преко 33% књиговодствене вриједности имовине банке, </w:t>
      </w:r>
    </w:p>
    <w:p w14:paraId="5AE8C8F7" w14:textId="05297A48"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5</w:t>
      </w:r>
      <w:r w:rsidRPr="00F13871">
        <w:rPr>
          <w:rFonts w:ascii="Times New Roman" w:hAnsi="Times New Roman"/>
          <w:sz w:val="24"/>
          <w:szCs w:val="24"/>
          <w:lang w:val="bs-Cyrl-BA"/>
        </w:rPr>
        <w:t xml:space="preserve">) даје претходну сагласност за закључивање правног посла који доводи до </w:t>
      </w:r>
      <w:r w:rsidRPr="00F13871">
        <w:rPr>
          <w:rFonts w:ascii="Times New Roman" w:hAnsi="Times New Roman"/>
          <w:b/>
          <w:sz w:val="24"/>
          <w:szCs w:val="24"/>
          <w:lang w:val="sr-Cyrl-BA"/>
        </w:rPr>
        <w:t>велике изложености банке</w:t>
      </w:r>
      <w:r w:rsidRPr="00F13871">
        <w:rPr>
          <w:rFonts w:ascii="Times New Roman" w:hAnsi="Times New Roman"/>
          <w:sz w:val="24"/>
          <w:szCs w:val="24"/>
          <w:lang w:val="bs-Cyrl-BA"/>
        </w:rPr>
        <w:t xml:space="preserve"> или до сваког наредног повећања ове изложености,</w:t>
      </w:r>
    </w:p>
    <w:p w14:paraId="2F7280DA"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6</w:t>
      </w:r>
      <w:r w:rsidRPr="00F13871">
        <w:rPr>
          <w:rFonts w:ascii="Times New Roman" w:hAnsi="Times New Roman"/>
          <w:sz w:val="24"/>
          <w:szCs w:val="24"/>
          <w:lang w:val="bs-Cyrl-BA"/>
        </w:rPr>
        <w:t>) предлаже скупштини избор и разрјешење привредног друштва за ревизију,</w:t>
      </w:r>
    </w:p>
    <w:p w14:paraId="56C5EBDB" w14:textId="0DF41253"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7</w:t>
      </w:r>
      <w:r w:rsidRPr="00F13871">
        <w:rPr>
          <w:rFonts w:ascii="Times New Roman" w:hAnsi="Times New Roman"/>
          <w:sz w:val="24"/>
          <w:szCs w:val="24"/>
          <w:lang w:val="bs-Cyrl-BA"/>
        </w:rPr>
        <w:t>) доноси пословник о свом раду и пословнике о раду својих одбора,</w:t>
      </w:r>
      <w:r w:rsidR="00404A9C" w:rsidRPr="00F13871">
        <w:rPr>
          <w:rFonts w:ascii="Times New Roman" w:hAnsi="Times New Roman"/>
          <w:sz w:val="24"/>
          <w:szCs w:val="24"/>
          <w:lang w:val="bs-Cyrl-BA"/>
        </w:rPr>
        <w:t xml:space="preserve"> </w:t>
      </w:r>
    </w:p>
    <w:p w14:paraId="01F62766" w14:textId="77777777" w:rsidR="002B07DB" w:rsidRPr="00F13871" w:rsidRDefault="002B07DB" w:rsidP="002B07DB">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2</w:t>
      </w:r>
      <w:r w:rsidRPr="00F13871">
        <w:rPr>
          <w:rFonts w:ascii="Times New Roman" w:hAnsi="Times New Roman"/>
          <w:sz w:val="24"/>
          <w:szCs w:val="24"/>
          <w:lang w:val="ru-RU"/>
        </w:rPr>
        <w:t>8</w:t>
      </w:r>
      <w:r w:rsidRPr="00F13871">
        <w:rPr>
          <w:rFonts w:ascii="Times New Roman" w:hAnsi="Times New Roman"/>
          <w:sz w:val="24"/>
          <w:szCs w:val="24"/>
          <w:lang w:val="bs-Cyrl-BA"/>
        </w:rPr>
        <w:t>) обавјештава Агенцију и друге надлежне органе о незаконитостима и неправилностима утврђеним у пословању банке и</w:t>
      </w:r>
    </w:p>
    <w:p w14:paraId="5B522AAD" w14:textId="42A6E830" w:rsidR="002B07DB" w:rsidRPr="00F13871" w:rsidRDefault="002B07DB" w:rsidP="00B17CDD">
      <w:pPr>
        <w:ind w:firstLine="720"/>
        <w:rPr>
          <w:rFonts w:ascii="Times New Roman" w:hAnsi="Times New Roman"/>
          <w:sz w:val="24"/>
          <w:szCs w:val="24"/>
          <w:lang w:val="bs-Cyrl-BA"/>
        </w:rPr>
      </w:pPr>
      <w:r w:rsidRPr="00F13871">
        <w:rPr>
          <w:rFonts w:ascii="Times New Roman" w:hAnsi="Times New Roman"/>
          <w:sz w:val="24"/>
          <w:szCs w:val="24"/>
          <w:lang w:val="ru-RU"/>
        </w:rPr>
        <w:t>29</w:t>
      </w:r>
      <w:r w:rsidRPr="00F13871">
        <w:rPr>
          <w:rFonts w:ascii="Times New Roman" w:hAnsi="Times New Roman"/>
          <w:sz w:val="24"/>
          <w:szCs w:val="24"/>
          <w:lang w:val="bs-Cyrl-BA"/>
        </w:rPr>
        <w:t>) обавља и друге послове у складу са овим законом, статутом и одлукама скупштине банке.</w:t>
      </w:r>
      <w:r w:rsidR="00404A9C" w:rsidRPr="00F13871">
        <w:rPr>
          <w:rFonts w:ascii="Times New Roman" w:hAnsi="Times New Roman"/>
          <w:sz w:val="24"/>
          <w:szCs w:val="24"/>
          <w:lang w:val="bs-Cyrl-BA"/>
        </w:rPr>
        <w:t xml:space="preserve"> </w:t>
      </w:r>
    </w:p>
    <w:p w14:paraId="7A3C18A5"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Именовање чланова управе</w:t>
      </w:r>
    </w:p>
    <w:p w14:paraId="6E8A7510"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Члан </w:t>
      </w:r>
      <w:r w:rsidRPr="00F13871">
        <w:rPr>
          <w:rFonts w:ascii="Times New Roman" w:hAnsi="Times New Roman"/>
          <w:sz w:val="24"/>
          <w:szCs w:val="24"/>
          <w:lang w:val="ru-RU"/>
        </w:rPr>
        <w:t>70</w:t>
      </w:r>
      <w:r w:rsidRPr="00F13871">
        <w:rPr>
          <w:rFonts w:ascii="Times New Roman" w:hAnsi="Times New Roman"/>
          <w:sz w:val="24"/>
          <w:szCs w:val="24"/>
          <w:lang w:val="bs-Cyrl-BA"/>
        </w:rPr>
        <w:t xml:space="preserve">. </w:t>
      </w:r>
    </w:p>
    <w:p w14:paraId="50B9E238" w14:textId="77777777" w:rsidR="002B07DB" w:rsidRPr="00F13871" w:rsidRDefault="002B07DB" w:rsidP="002B07DB">
      <w:pPr>
        <w:spacing w:after="0" w:line="240" w:lineRule="auto"/>
        <w:ind w:firstLine="720"/>
        <w:jc w:val="both"/>
        <w:rPr>
          <w:rFonts w:ascii="Times New Roman" w:hAnsi="Times New Roman"/>
          <w:sz w:val="24"/>
          <w:szCs w:val="24"/>
          <w:lang w:val="bs-Cyrl-BA"/>
        </w:rPr>
      </w:pPr>
    </w:p>
    <w:p w14:paraId="06285E7B" w14:textId="77777777" w:rsidR="002B07DB" w:rsidRPr="00F13871" w:rsidRDefault="002B07DB" w:rsidP="00B17CDD">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(1) Предсједника и чланове управе именује надзорни одбор банке.</w:t>
      </w:r>
    </w:p>
    <w:p w14:paraId="55BD49E2"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lastRenderedPageBreak/>
        <w:t>(2) Предсједник и чланови управе именују се на период од четири године, уз могућност поновног избора.</w:t>
      </w:r>
    </w:p>
    <w:p w14:paraId="59C83B97"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 За члана управе банке може бити именовано искључиво лице које је добило претходну сагласност Агенције за обављање функције члана управе у тој банци.</w:t>
      </w:r>
    </w:p>
    <w:p w14:paraId="71A2FD8C"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(4) Банка подноси захтјев за издавање сагласности из става 3. овог члана најмање три мјесеца прије истека мандата члана управе.</w:t>
      </w:r>
    </w:p>
    <w:p w14:paraId="14E5E111" w14:textId="68B41F7A"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(5) Уз захтјев за издавање претходне сагласности за обављање функције члана управе доставља се документација и подаци којима се доказује испуњеност услова прописаних за члана управе, као и програм рада управе са пројекцијом финансијских извјештаја за период мандата на који се именује управа.</w:t>
      </w:r>
    </w:p>
    <w:p w14:paraId="51F810BB"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(6) У поступку одлучивања о претходној сагласности Агенција може од кандидата за члана управе затражити презентацију о вођењу послова банке, а која се односи на послове из његове надлежности. </w:t>
      </w:r>
    </w:p>
    <w:p w14:paraId="34A6C1AE"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(7) Податке из става 5. овог члана Агенција може прибавити и од других надлежних органа. </w:t>
      </w:r>
    </w:p>
    <w:p w14:paraId="7C6111B0"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(8) Ако је члан управе разријешен или из другог разлога спријечен да обавља функцију члана управе у трајању дужем од мјесец дана, надзорни одбор банке може, без претходне сагласности Агенције, именовати новог члана управе као вршиоца дужности до именовања новог члана управе у складу са овим законом, а најдуже на период од</w:t>
      </w:r>
      <w:r w:rsidRPr="00F13871">
        <w:rPr>
          <w:rFonts w:ascii="Times New Roman" w:hAnsi="Times New Roman"/>
          <w:color w:val="FF0000"/>
          <w:sz w:val="24"/>
          <w:szCs w:val="24"/>
          <w:lang w:val="bs-Cyrl-BA"/>
        </w:rPr>
        <w:t xml:space="preserve"> </w:t>
      </w:r>
      <w:r w:rsidRPr="00F13871">
        <w:rPr>
          <w:rFonts w:ascii="Times New Roman" w:hAnsi="Times New Roman"/>
          <w:b/>
          <w:sz w:val="24"/>
          <w:szCs w:val="24"/>
          <w:lang w:val="sr-Cyrl-RS"/>
        </w:rPr>
        <w:t>шест</w:t>
      </w:r>
      <w:r w:rsidRPr="00F13871">
        <w:rPr>
          <w:rFonts w:ascii="Times New Roman" w:hAnsi="Times New Roman"/>
          <w:b/>
          <w:sz w:val="24"/>
          <w:szCs w:val="24"/>
          <w:lang w:val="bs-Cyrl-BA"/>
        </w:rPr>
        <w:t xml:space="preserve"> мјесеци </w:t>
      </w:r>
      <w:r w:rsidRPr="00F13871">
        <w:rPr>
          <w:rFonts w:ascii="Times New Roman" w:hAnsi="Times New Roman"/>
          <w:sz w:val="24"/>
          <w:szCs w:val="24"/>
          <w:lang w:val="bs-Cyrl-BA"/>
        </w:rPr>
        <w:t>од дана именовања, а који обавезно испуњава услове за именовање члана управе прописане овим законом.</w:t>
      </w:r>
    </w:p>
    <w:p w14:paraId="32F09934" w14:textId="79164EA2"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(9) Нови члан управе именује се на период до истека мандата члана управе којем је мандат престао у складу са ставом 8. овог члана. </w:t>
      </w:r>
    </w:p>
    <w:p w14:paraId="53323AED" w14:textId="2496A3D9"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(10) Агенција одбија захтјев за издавање претходне сагласности за обављање функције члана управе ако оцијени да:</w:t>
      </w:r>
      <w:r w:rsidR="00404A9C" w:rsidRPr="00F13871">
        <w:rPr>
          <w:rFonts w:ascii="Times New Roman" w:hAnsi="Times New Roman"/>
          <w:sz w:val="24"/>
          <w:szCs w:val="24"/>
          <w:lang w:val="bs-Cyrl-BA"/>
        </w:rPr>
        <w:t xml:space="preserve"> </w:t>
      </w:r>
    </w:p>
    <w:p w14:paraId="490B8A89" w14:textId="257E9003"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 кандидат не испуњава услове за члана управе који су прописани овим</w:t>
      </w:r>
      <w:r w:rsidR="00B17CDD" w:rsidRPr="00F13871">
        <w:rPr>
          <w:rFonts w:ascii="Times New Roman" w:hAnsi="Times New Roman"/>
          <w:sz w:val="24"/>
          <w:szCs w:val="24"/>
          <w:lang w:val="bs-Cyrl-BA"/>
        </w:rPr>
        <w:t xml:space="preserve"> законом и прописима Агенције,</w:t>
      </w:r>
    </w:p>
    <w:p w14:paraId="5ACE8DF3"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2) подаци и информације приложени уз захтјев и на други начин прикупљени у поступку одлучивања указују на то да кандидат није примјерен. </w:t>
      </w:r>
    </w:p>
    <w:p w14:paraId="4128777F" w14:textId="3F281339"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(11) У случају да Агенција одбије захтјев за издавање претходне сагласности за обављање функције члана управе, банка не може поднијети поновни захтјев за издавање претходне сагласности за именовање истог лица на исту функцију док се не уклоне разлози наведени у рјешењу Агенције због којих је издавање сагласности одбијено.</w:t>
      </w:r>
      <w:r w:rsidR="00404A9C" w:rsidRPr="00F13871">
        <w:rPr>
          <w:rFonts w:ascii="Times New Roman" w:hAnsi="Times New Roman"/>
          <w:sz w:val="24"/>
          <w:szCs w:val="24"/>
          <w:lang w:val="bs-Cyrl-BA"/>
        </w:rPr>
        <w:t xml:space="preserve"> </w:t>
      </w:r>
    </w:p>
    <w:p w14:paraId="487D2345"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(12) Овлашћења, одговорности и права предсједника и чланова управе уређују се уговором који потписује предсједник надзорног одбора, а који је претходно одобрен од надзорног одбора банке.</w:t>
      </w:r>
    </w:p>
    <w:p w14:paraId="03BEE9A2" w14:textId="77777777"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(13) Агенција доноси акт којим:</w:t>
      </w:r>
    </w:p>
    <w:p w14:paraId="4E159DFA" w14:textId="4D35C805"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разрађује услове за члана управе банке из чл. 68. и 69. овог закона, </w:t>
      </w:r>
    </w:p>
    <w:p w14:paraId="2E5A6D84" w14:textId="23473991"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 прописује поступак издавања претходне сагласности и документацију која се прилаже уз захтјев за издавање претходне сагласности за обављање функције члана управе банке и</w:t>
      </w:r>
    </w:p>
    <w:p w14:paraId="5E2837CB" w14:textId="7E7829AB" w:rsidR="002B07DB" w:rsidRPr="00F13871" w:rsidRDefault="002B07DB" w:rsidP="00B17CDD">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 прописује садржај политике из члана 66. став 1. тачка 21) овог закона и динамику процјене испуњености услова за члана управе банке.</w:t>
      </w:r>
    </w:p>
    <w:p w14:paraId="47F15497" w14:textId="77777777" w:rsidR="002B07DB" w:rsidRPr="00F13871" w:rsidRDefault="002B07DB" w:rsidP="002B07DB">
      <w:pPr>
        <w:spacing w:after="0" w:line="240" w:lineRule="auto"/>
        <w:ind w:firstLine="709"/>
        <w:jc w:val="both"/>
        <w:rPr>
          <w:rFonts w:ascii="Times New Roman" w:hAnsi="Times New Roman"/>
          <w:sz w:val="24"/>
          <w:szCs w:val="24"/>
          <w:lang w:val="bs-Cyrl-BA"/>
        </w:rPr>
      </w:pPr>
    </w:p>
    <w:p w14:paraId="104709A3"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Надлежности управе банке</w:t>
      </w:r>
    </w:p>
    <w:p w14:paraId="10497175"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Члан </w:t>
      </w:r>
      <w:r w:rsidRPr="00F13871">
        <w:rPr>
          <w:rFonts w:ascii="Times New Roman" w:hAnsi="Times New Roman"/>
          <w:sz w:val="24"/>
          <w:szCs w:val="24"/>
          <w:lang w:val="ru-RU"/>
        </w:rPr>
        <w:t>7</w:t>
      </w:r>
      <w:r w:rsidRPr="00F13871">
        <w:rPr>
          <w:rFonts w:ascii="Times New Roman" w:hAnsi="Times New Roman"/>
          <w:sz w:val="24"/>
          <w:szCs w:val="24"/>
          <w:lang w:val="bs-Cyrl-BA"/>
        </w:rPr>
        <w:t>1.</w:t>
      </w:r>
    </w:p>
    <w:p w14:paraId="6C9254AB" w14:textId="77777777" w:rsidR="002B07DB" w:rsidRPr="00F13871" w:rsidRDefault="002B07DB" w:rsidP="002B07DB">
      <w:pPr>
        <w:spacing w:after="0" w:line="240" w:lineRule="auto"/>
        <w:ind w:firstLine="720"/>
        <w:jc w:val="both"/>
        <w:rPr>
          <w:rFonts w:ascii="Times New Roman" w:hAnsi="Times New Roman"/>
          <w:sz w:val="24"/>
          <w:szCs w:val="24"/>
          <w:lang w:val="bs-Cyrl-BA"/>
        </w:rPr>
      </w:pPr>
    </w:p>
    <w:p w14:paraId="44C702AE" w14:textId="77777777"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Управа банке: </w:t>
      </w:r>
    </w:p>
    <w:p w14:paraId="21BEB00B" w14:textId="43FCFE99"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lastRenderedPageBreak/>
        <w:t xml:space="preserve">1) обезбјеђује законитост пословања банке и усклађеност пословања са овим и другим законима, прописима донесеним на основу закона, стандардима и правилима банкарске струке, те највишим етичким стандардима управљања, </w:t>
      </w:r>
    </w:p>
    <w:p w14:paraId="2B745FE1" w14:textId="7981DCEA" w:rsidR="002B07DB" w:rsidRPr="00F13871" w:rsidRDefault="002B07DB" w:rsidP="009216B4">
      <w:pPr>
        <w:spacing w:after="0" w:line="240" w:lineRule="auto"/>
        <w:ind w:firstLine="709"/>
        <w:jc w:val="both"/>
        <w:rPr>
          <w:rFonts w:ascii="Times New Roman" w:hAnsi="Times New Roman"/>
          <w:strike/>
          <w:sz w:val="24"/>
          <w:szCs w:val="24"/>
          <w:lang w:val="ru-RU"/>
        </w:rPr>
      </w:pPr>
      <w:r w:rsidRPr="00F13871">
        <w:rPr>
          <w:rFonts w:ascii="Times New Roman" w:hAnsi="Times New Roman"/>
          <w:sz w:val="24"/>
          <w:szCs w:val="24"/>
          <w:lang w:val="bs-Cyrl-BA"/>
        </w:rPr>
        <w:t>2) обезбјеђује спровођење усвојених стратегија и политика,</w:t>
      </w:r>
      <w:r w:rsidRPr="00F13871">
        <w:rPr>
          <w:rFonts w:ascii="Times New Roman" w:hAnsi="Times New Roman"/>
          <w:sz w:val="24"/>
          <w:szCs w:val="24"/>
          <w:lang w:val="ru-RU"/>
        </w:rPr>
        <w:t xml:space="preserve"> те </w:t>
      </w:r>
      <w:r w:rsidRPr="00F13871">
        <w:rPr>
          <w:rFonts w:ascii="Times New Roman" w:hAnsi="Times New Roman"/>
          <w:sz w:val="24"/>
          <w:szCs w:val="24"/>
          <w:lang w:val="bs-Cyrl-BA"/>
        </w:rPr>
        <w:t>спровођење мјера наложених од Агенције,</w:t>
      </w:r>
      <w:r w:rsidR="00404A9C" w:rsidRPr="00F13871">
        <w:rPr>
          <w:rFonts w:ascii="Times New Roman" w:hAnsi="Times New Roman"/>
          <w:sz w:val="24"/>
          <w:szCs w:val="24"/>
          <w:lang w:val="bs-Cyrl-BA"/>
        </w:rPr>
        <w:t xml:space="preserve"> </w:t>
      </w:r>
    </w:p>
    <w:p w14:paraId="2A8EF1F6" w14:textId="07985C32"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3) предлаже надзорном одбору пословну политику, стратегију и финансијски план банке, укључујући стратегију и политику управљања ризицима и стратегију управљања капиталом,</w:t>
      </w:r>
      <w:r w:rsidR="00404A9C" w:rsidRPr="00F13871">
        <w:rPr>
          <w:rFonts w:ascii="Times New Roman" w:hAnsi="Times New Roman"/>
          <w:sz w:val="24"/>
          <w:szCs w:val="24"/>
          <w:lang w:val="bs-Cyrl-BA"/>
        </w:rPr>
        <w:t xml:space="preserve"> </w:t>
      </w:r>
    </w:p>
    <w:p w14:paraId="48E53F30" w14:textId="709B013A"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4) предлаже надзорном одбору план опоравка банке, као и његове измјене,</w:t>
      </w:r>
    </w:p>
    <w:p w14:paraId="1DB5DF98" w14:textId="470BD764"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5) припрема и подноси, посредством надзорног одбора скупштини акционара, годишње финансијске извјештаје и извјештаје о пословању банке, са извјештајем привредног друштва за ревизију и мишљењем одбора за ревизију, при чему се на садржај извјештаја о пословању банке сходно примјењују одредбе закона којима се уређују привредна друштва и рачуноводство и ревизија,</w:t>
      </w:r>
    </w:p>
    <w:p w14:paraId="654F84D0" w14:textId="43561DAD"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6) подноси надзорном одбору банке извјештај о: </w:t>
      </w:r>
    </w:p>
    <w:p w14:paraId="36A6FB0D" w14:textId="77777777" w:rsidR="002B07DB" w:rsidRPr="00F13871" w:rsidRDefault="002B07DB" w:rsidP="009216B4">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1. спровођењу пословне политике и одступањима од ранијих предвиђања са навођењем разлога за одступање, као и другим питањима будућег пословања банке, најмање једном у три мјесеца, </w:t>
      </w:r>
    </w:p>
    <w:p w14:paraId="3EF9F33F" w14:textId="72E9E258" w:rsidR="002B07DB" w:rsidRPr="00F13871" w:rsidRDefault="002B07DB" w:rsidP="009216B4">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 профитабилности пословања банке, укључујући профитабилност употребе капитала банке, приликом разматрања надзорног одбора о годишњим финансијским извјештајима,</w:t>
      </w:r>
      <w:r w:rsidR="00404A9C" w:rsidRPr="00F13871">
        <w:rPr>
          <w:rFonts w:ascii="Times New Roman" w:hAnsi="Times New Roman"/>
          <w:sz w:val="24"/>
          <w:szCs w:val="24"/>
          <w:lang w:val="bs-Cyrl-BA"/>
        </w:rPr>
        <w:t xml:space="preserve"> </w:t>
      </w:r>
    </w:p>
    <w:p w14:paraId="15F58358" w14:textId="77777777" w:rsidR="002B07DB" w:rsidRPr="00F13871" w:rsidRDefault="002B07DB" w:rsidP="009216B4">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3. пословним активностима, приходима и расходима банке, најмање једном у три мјесеца,</w:t>
      </w:r>
    </w:p>
    <w:p w14:paraId="06BC7714" w14:textId="77777777" w:rsidR="002B07DB" w:rsidRPr="00F13871" w:rsidRDefault="002B07DB" w:rsidP="009216B4">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4. другим питањима на захтјев надзорног одбора, а која су од значаја за пословање и стање банке или се разумно може очекивати да могу утицати на положај банке,</w:t>
      </w:r>
    </w:p>
    <w:p w14:paraId="0730DEE9" w14:textId="0D61E0D9" w:rsidR="002B07DB" w:rsidRPr="00F13871" w:rsidRDefault="002B07DB" w:rsidP="009216B4">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7) извршава одлуке и спроводи акте скупштине и надзорног одбора банке,</w:t>
      </w:r>
    </w:p>
    <w:p w14:paraId="6F8B4604" w14:textId="77777777" w:rsidR="00D63235" w:rsidRPr="00F13871" w:rsidRDefault="002B07DB" w:rsidP="00D63235">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bs-Cyrl-BA"/>
        </w:rPr>
        <w:t xml:space="preserve">8) обезбјеђује да банка послује у складу са правилима о </w:t>
      </w:r>
      <w:r w:rsidR="00D63235" w:rsidRPr="00F13871">
        <w:rPr>
          <w:rFonts w:ascii="Times New Roman" w:hAnsi="Times New Roman"/>
          <w:sz w:val="24"/>
          <w:szCs w:val="24"/>
          <w:lang w:val="bs-Cyrl-BA"/>
        </w:rPr>
        <w:t>управљању ризицима, а нарочито:</w:t>
      </w:r>
    </w:p>
    <w:p w14:paraId="1A0ACD14" w14:textId="77777777" w:rsidR="00D63235" w:rsidRPr="00F13871" w:rsidRDefault="002B07DB" w:rsidP="00D63235">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1. спроводи и редовно преиспитује стратегију и политике управљања ризицима, усваја процедуре за утврђивање, мјерење и процјену ризика, као и управљање ризицима, укључујући и ризике који произлазе из макроекономског окружења у којем банка послује, </w:t>
      </w:r>
    </w:p>
    <w:p w14:paraId="11D7AD33" w14:textId="77777777" w:rsidR="00D63235" w:rsidRPr="00F13871" w:rsidRDefault="002B07DB" w:rsidP="00D63235">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2.</w:t>
      </w:r>
      <w:r w:rsidR="00404A9C" w:rsidRPr="00F13871">
        <w:rPr>
          <w:rFonts w:ascii="Times New Roman" w:hAnsi="Times New Roman"/>
          <w:sz w:val="24"/>
          <w:szCs w:val="24"/>
          <w:lang w:val="bs-Cyrl-BA"/>
        </w:rPr>
        <w:t xml:space="preserve"> </w:t>
      </w:r>
      <w:r w:rsidRPr="00F13871">
        <w:rPr>
          <w:rFonts w:ascii="Times New Roman" w:hAnsi="Times New Roman"/>
          <w:sz w:val="24"/>
          <w:szCs w:val="24"/>
          <w:lang w:val="bs-Cyrl-BA"/>
        </w:rPr>
        <w:t xml:space="preserve">примјењује процедуре контроле и надзора над активностима банке, укључујући ефикасност контролних функција, редовно, а најмање једном годишње оцјењује њихов квалитет и, ако је потребно, побољшава их у складу са пословном политиком банке и о томе обавјештава надзорни одбор, </w:t>
      </w:r>
    </w:p>
    <w:p w14:paraId="754A259F" w14:textId="274EB738" w:rsidR="002B07DB" w:rsidRPr="00F13871" w:rsidRDefault="002B07DB" w:rsidP="00D63235">
      <w:pPr>
        <w:spacing w:after="0" w:line="240" w:lineRule="auto"/>
        <w:ind w:firstLine="851"/>
        <w:jc w:val="both"/>
        <w:rPr>
          <w:rFonts w:ascii="Times New Roman" w:hAnsi="Times New Roman"/>
          <w:sz w:val="24"/>
          <w:szCs w:val="24"/>
          <w:lang w:val="bs-Cyrl-BA"/>
        </w:rPr>
      </w:pPr>
      <w:r w:rsidRPr="00F13871">
        <w:rPr>
          <w:rFonts w:ascii="Times New Roman" w:hAnsi="Times New Roman"/>
          <w:sz w:val="24"/>
          <w:szCs w:val="24"/>
          <w:lang w:val="bs-Cyrl-BA"/>
        </w:rPr>
        <w:t xml:space="preserve">3. успоставља тачно утврђене, јасне и досљедне унутрашње односе у вези са одговорношћу, који обезбјеђују јасно разграничавање овлашћења и одговорности, те спречава настанак сукоба интереса, </w:t>
      </w:r>
    </w:p>
    <w:p w14:paraId="38924052" w14:textId="1A1C2671" w:rsidR="002B07DB" w:rsidRPr="00F13871" w:rsidRDefault="002B07DB" w:rsidP="00D63235">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9) одлучује о пласманима и задуживању банке до износа који утврди надзорни одбор банке, </w:t>
      </w:r>
    </w:p>
    <w:p w14:paraId="5DBA686C" w14:textId="05C51554"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10) закључује, уз претходну сагласност надзорног одбора, правни посао који доводи до </w:t>
      </w:r>
      <w:r w:rsidRPr="00F13871">
        <w:rPr>
          <w:rFonts w:ascii="Times New Roman" w:hAnsi="Times New Roman"/>
          <w:b/>
          <w:sz w:val="24"/>
          <w:szCs w:val="24"/>
          <w:lang w:val="sr-Cyrl-BA"/>
        </w:rPr>
        <w:t>велике изложености банке</w:t>
      </w:r>
      <w:r w:rsidRPr="00F13871">
        <w:rPr>
          <w:rFonts w:ascii="Times New Roman" w:hAnsi="Times New Roman"/>
          <w:noProof/>
          <w:sz w:val="24"/>
          <w:szCs w:val="24"/>
          <w:lang w:val="ru-RU"/>
        </w:rPr>
        <w:t xml:space="preserve"> или </w:t>
      </w:r>
      <w:r w:rsidRPr="00F13871">
        <w:rPr>
          <w:rFonts w:ascii="Times New Roman" w:hAnsi="Times New Roman"/>
          <w:noProof/>
          <w:sz w:val="24"/>
          <w:szCs w:val="24"/>
        </w:rPr>
        <w:t xml:space="preserve">до </w:t>
      </w:r>
      <w:r w:rsidRPr="00F13871">
        <w:rPr>
          <w:rFonts w:ascii="Times New Roman" w:hAnsi="Times New Roman"/>
          <w:noProof/>
          <w:sz w:val="24"/>
          <w:szCs w:val="24"/>
          <w:lang w:val="ru-RU"/>
        </w:rPr>
        <w:t>сваког наредног повећања</w:t>
      </w:r>
      <w:r w:rsidRPr="00F13871">
        <w:rPr>
          <w:rFonts w:ascii="Times New Roman" w:hAnsi="Times New Roman"/>
          <w:sz w:val="24"/>
          <w:szCs w:val="24"/>
          <w:lang w:val="bs-Cyrl-BA"/>
        </w:rPr>
        <w:t xml:space="preserve"> те изложености, те о томе обавјештава надзорни одбор банке,</w:t>
      </w:r>
    </w:p>
    <w:p w14:paraId="5344E0E2" w14:textId="77777777"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11) закључује, уз претходну сагласност надзорног одбора, правни посао са лицем у посебном односу са банком и о томе обавјештава надзорни одбор банке, </w:t>
      </w:r>
    </w:p>
    <w:p w14:paraId="14741C4A" w14:textId="77777777"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12) именује и разрјешава више руководство и утврђује накнаду за њихов рад,</w:t>
      </w:r>
    </w:p>
    <w:p w14:paraId="456E02B9" w14:textId="79B1BF59"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13) редовно преиспитује адекватност и начин објављивања и саопштавања информација о финансијском стању и пословању банке,</w:t>
      </w:r>
      <w:r w:rsidR="00404A9C" w:rsidRPr="00F13871">
        <w:rPr>
          <w:rFonts w:ascii="Times New Roman" w:hAnsi="Times New Roman"/>
          <w:sz w:val="24"/>
          <w:szCs w:val="24"/>
          <w:lang w:val="bs-Cyrl-BA"/>
        </w:rPr>
        <w:t xml:space="preserve"> </w:t>
      </w:r>
    </w:p>
    <w:p w14:paraId="286B43C2" w14:textId="77777777"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lastRenderedPageBreak/>
        <w:t>14) одлучује о правима и обавезама запослених, те</w:t>
      </w:r>
      <w:r w:rsidRPr="00F13871">
        <w:rPr>
          <w:rFonts w:ascii="Times New Roman" w:hAnsi="Times New Roman"/>
          <w:sz w:val="24"/>
          <w:szCs w:val="24"/>
          <w:lang w:val="ru-RU"/>
        </w:rPr>
        <w:t xml:space="preserve"> </w:t>
      </w:r>
      <w:r w:rsidRPr="00F13871">
        <w:rPr>
          <w:rFonts w:ascii="Times New Roman" w:hAnsi="Times New Roman"/>
          <w:sz w:val="24"/>
          <w:szCs w:val="24"/>
          <w:lang w:val="bs-Cyrl-BA"/>
        </w:rPr>
        <w:t xml:space="preserve">обезбјеђује да сви запослени буду упознати са прописима и другим актима банке који уређују радне односе, </w:t>
      </w:r>
    </w:p>
    <w:p w14:paraId="36132712" w14:textId="77777777" w:rsidR="002B07DB" w:rsidRPr="00F13871" w:rsidRDefault="002B07DB" w:rsidP="009216B4">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15) обезбјеђује сигурно, квалитетно и ефикасно функционисање и редовно праћење информационог система банке и система трезорског пословања,</w:t>
      </w:r>
    </w:p>
    <w:p w14:paraId="17CE9CDB" w14:textId="77777777"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16) без одгађања информише Агенцију о сваком </w:t>
      </w:r>
      <w:r w:rsidRPr="00F13871">
        <w:rPr>
          <w:rFonts w:ascii="Times New Roman" w:hAnsi="Times New Roman"/>
          <w:sz w:val="24"/>
          <w:szCs w:val="24"/>
          <w:lang w:val="ru-RU"/>
        </w:rPr>
        <w:t xml:space="preserve">значајном </w:t>
      </w:r>
      <w:r w:rsidRPr="00F13871">
        <w:rPr>
          <w:rFonts w:ascii="Times New Roman" w:hAnsi="Times New Roman"/>
          <w:sz w:val="24"/>
          <w:szCs w:val="24"/>
          <w:lang w:val="bs-Cyrl-BA"/>
        </w:rPr>
        <w:t xml:space="preserve">погоршању финансијског стања банке или </w:t>
      </w:r>
      <w:r w:rsidRPr="00F13871">
        <w:rPr>
          <w:rFonts w:ascii="Times New Roman" w:hAnsi="Times New Roman"/>
          <w:sz w:val="24"/>
          <w:szCs w:val="24"/>
          <w:lang w:val="ru-RU"/>
        </w:rPr>
        <w:t xml:space="preserve">о могућности </w:t>
      </w:r>
      <w:r w:rsidRPr="00F13871">
        <w:rPr>
          <w:rFonts w:ascii="Times New Roman" w:hAnsi="Times New Roman"/>
          <w:sz w:val="24"/>
          <w:szCs w:val="24"/>
          <w:lang w:val="bs-Cyrl-BA"/>
        </w:rPr>
        <w:t>тог погоршања, као и о другим чињеницама које могу знатно утицати на финансијско стање банке,</w:t>
      </w:r>
    </w:p>
    <w:p w14:paraId="6C6443B0" w14:textId="77777777"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17) доноси пословник о свом раду и </w:t>
      </w:r>
    </w:p>
    <w:p w14:paraId="5D85B7BD" w14:textId="77777777"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18) одлучује о другим питањима у вези са организовањем рада и пословањем банке, а која нису у надлежности скупштине и надзорног одбора банке.</w:t>
      </w:r>
    </w:p>
    <w:p w14:paraId="6DE6B0CA" w14:textId="5720B496" w:rsidR="002B07DB" w:rsidRPr="00F13871" w:rsidRDefault="002B07DB" w:rsidP="009216B4">
      <w:pPr>
        <w:spacing w:after="0" w:line="240" w:lineRule="auto"/>
        <w:ind w:firstLine="709"/>
        <w:jc w:val="both"/>
        <w:rPr>
          <w:rFonts w:ascii="Times New Roman" w:hAnsi="Times New Roman"/>
          <w:sz w:val="24"/>
          <w:szCs w:val="24"/>
        </w:rPr>
      </w:pPr>
      <w:r w:rsidRPr="00F13871">
        <w:rPr>
          <w:rFonts w:ascii="Times New Roman" w:hAnsi="Times New Roman"/>
          <w:sz w:val="24"/>
          <w:szCs w:val="24"/>
          <w:lang w:val="bs-Cyrl-BA"/>
        </w:rPr>
        <w:t>(2) Сједницама управе банке могу да присуствују чланови надзорног одбора.</w:t>
      </w:r>
    </w:p>
    <w:p w14:paraId="63A25272" w14:textId="6171E1AF" w:rsidR="00D63235" w:rsidRPr="00F13871" w:rsidRDefault="00D63235" w:rsidP="00A94C4A">
      <w:pPr>
        <w:spacing w:after="0" w:line="240" w:lineRule="auto"/>
        <w:rPr>
          <w:rFonts w:ascii="Times New Roman" w:hAnsi="Times New Roman"/>
          <w:sz w:val="24"/>
          <w:szCs w:val="24"/>
          <w:lang w:val="bs-Cyrl-BA"/>
        </w:rPr>
      </w:pPr>
    </w:p>
    <w:p w14:paraId="4C32DAF7" w14:textId="5789FC56" w:rsidR="002B07DB" w:rsidRPr="00F13871" w:rsidRDefault="002B07DB" w:rsidP="009216B4">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Кредитни одбор </w:t>
      </w:r>
      <w:r w:rsidRPr="00F13871">
        <w:rPr>
          <w:rFonts w:ascii="Times New Roman" w:hAnsi="Times New Roman"/>
          <w:sz w:val="24"/>
          <w:szCs w:val="24"/>
          <w:lang w:val="ru-RU"/>
        </w:rPr>
        <w:t>банке</w:t>
      </w:r>
    </w:p>
    <w:p w14:paraId="560719FC" w14:textId="77777777" w:rsidR="002B07DB" w:rsidRPr="00F13871" w:rsidRDefault="002B07DB" w:rsidP="009216B4">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Члан </w:t>
      </w:r>
      <w:r w:rsidRPr="00F13871">
        <w:rPr>
          <w:rFonts w:ascii="Times New Roman" w:hAnsi="Times New Roman"/>
          <w:sz w:val="24"/>
          <w:szCs w:val="24"/>
          <w:lang w:val="ru-RU"/>
        </w:rPr>
        <w:t>83</w:t>
      </w:r>
      <w:r w:rsidRPr="00F13871">
        <w:rPr>
          <w:rFonts w:ascii="Times New Roman" w:hAnsi="Times New Roman"/>
          <w:sz w:val="24"/>
          <w:szCs w:val="24"/>
          <w:lang w:val="bs-Cyrl-BA"/>
        </w:rPr>
        <w:t>.</w:t>
      </w:r>
    </w:p>
    <w:p w14:paraId="697CB3BB" w14:textId="77777777" w:rsidR="002B07DB" w:rsidRPr="00F13871" w:rsidRDefault="002B07DB" w:rsidP="002B07DB">
      <w:pPr>
        <w:spacing w:after="0" w:line="240" w:lineRule="auto"/>
        <w:ind w:firstLine="720"/>
        <w:jc w:val="both"/>
        <w:rPr>
          <w:rFonts w:ascii="Times New Roman" w:hAnsi="Times New Roman"/>
          <w:sz w:val="24"/>
          <w:szCs w:val="24"/>
          <w:lang w:val="bs-Cyrl-BA"/>
        </w:rPr>
      </w:pPr>
    </w:p>
    <w:p w14:paraId="70080F4E" w14:textId="4E019C8A" w:rsidR="002B07DB" w:rsidRPr="00F13871" w:rsidRDefault="002B07DB" w:rsidP="009216B4">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(1) Управа банке именује један или више кредитних одбора.</w:t>
      </w:r>
      <w:r w:rsidR="00404A9C" w:rsidRPr="00F13871">
        <w:rPr>
          <w:rFonts w:ascii="Times New Roman" w:hAnsi="Times New Roman"/>
          <w:sz w:val="24"/>
          <w:szCs w:val="24"/>
          <w:lang w:val="bs-Cyrl-BA"/>
        </w:rPr>
        <w:t xml:space="preserve"> </w:t>
      </w:r>
    </w:p>
    <w:p w14:paraId="004025A4" w14:textId="44D3BDE1" w:rsidR="002B07DB" w:rsidRPr="00F13871" w:rsidRDefault="002B07DB" w:rsidP="009216B4">
      <w:pPr>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bs-Cyrl-BA"/>
        </w:rPr>
        <w:t xml:space="preserve">(2) Кредитни одбор </w:t>
      </w:r>
      <w:r w:rsidRPr="00F13871">
        <w:rPr>
          <w:rFonts w:ascii="Times New Roman" w:hAnsi="Times New Roman"/>
          <w:sz w:val="24"/>
          <w:szCs w:val="24"/>
          <w:lang w:val="ru-RU"/>
        </w:rPr>
        <w:t xml:space="preserve">банке </w:t>
      </w:r>
      <w:r w:rsidRPr="00F13871">
        <w:rPr>
          <w:rFonts w:ascii="Times New Roman" w:hAnsi="Times New Roman"/>
          <w:sz w:val="24"/>
          <w:szCs w:val="24"/>
          <w:lang w:val="bs-Cyrl-BA"/>
        </w:rPr>
        <w:t>одлучује о кредитним захтјевима и обавља друге послове у складу са актима банке.</w:t>
      </w:r>
      <w:r w:rsidR="00404A9C" w:rsidRPr="00F13871">
        <w:rPr>
          <w:rFonts w:ascii="Times New Roman" w:hAnsi="Times New Roman"/>
          <w:sz w:val="24"/>
          <w:szCs w:val="24"/>
          <w:lang w:val="ru-RU"/>
        </w:rPr>
        <w:t xml:space="preserve"> </w:t>
      </w:r>
    </w:p>
    <w:p w14:paraId="37F0B342" w14:textId="316D3928" w:rsidR="002B07DB" w:rsidRPr="00F13871" w:rsidRDefault="002B07DB" w:rsidP="009216B4">
      <w:pPr>
        <w:spacing w:after="0" w:line="240" w:lineRule="auto"/>
        <w:ind w:firstLine="709"/>
        <w:jc w:val="both"/>
        <w:rPr>
          <w:rFonts w:ascii="Times New Roman" w:hAnsi="Times New Roman"/>
          <w:b/>
          <w:sz w:val="24"/>
          <w:szCs w:val="24"/>
          <w:lang w:val="sr-Cyrl-BA"/>
        </w:rPr>
      </w:pPr>
      <w:r w:rsidRPr="00F13871">
        <w:rPr>
          <w:rFonts w:ascii="Times New Roman" w:hAnsi="Times New Roman"/>
          <w:b/>
          <w:sz w:val="24"/>
          <w:szCs w:val="24"/>
          <w:lang w:val="sr-Cyrl-BA"/>
        </w:rPr>
        <w:t xml:space="preserve">(3) </w:t>
      </w:r>
      <w:r w:rsidR="00A94C4A" w:rsidRPr="00A94C4A">
        <w:rPr>
          <w:rFonts w:ascii="Times New Roman" w:hAnsi="Times New Roman"/>
          <w:b/>
          <w:sz w:val="24"/>
          <w:szCs w:val="24"/>
          <w:lang w:val="sr-Cyrl-BA"/>
        </w:rPr>
        <w:t>Изузетно од става 2. овог члана, о кредитним захтјевима банка може да одлучује коришћењем аутоматизованог модела за процјену кредитне способности дужника и доношењем одлука о одобравању кредита (аутоматско доношење одлука у кредитном процесу), у складу са интерном процедуром којом се уређују услови и начин аутоматског доно</w:t>
      </w:r>
      <w:r w:rsidR="00DB7505">
        <w:rPr>
          <w:rFonts w:ascii="Times New Roman" w:hAnsi="Times New Roman"/>
          <w:b/>
          <w:sz w:val="24"/>
          <w:szCs w:val="24"/>
          <w:lang w:val="sr-Cyrl-BA"/>
        </w:rPr>
        <w:t>шења одлука у кредитном процесу</w:t>
      </w:r>
      <w:r w:rsidRPr="00F13871">
        <w:rPr>
          <w:rFonts w:ascii="Times New Roman" w:hAnsi="Times New Roman"/>
          <w:b/>
          <w:sz w:val="24"/>
          <w:szCs w:val="24"/>
          <w:lang w:val="sr-Cyrl-BA"/>
        </w:rPr>
        <w:t>.</w:t>
      </w:r>
    </w:p>
    <w:p w14:paraId="2819CB0A" w14:textId="77777777" w:rsidR="002B07DB" w:rsidRPr="00F13871" w:rsidRDefault="002B07DB" w:rsidP="002B07DB">
      <w:pPr>
        <w:spacing w:after="0" w:line="240" w:lineRule="auto"/>
        <w:ind w:firstLine="567"/>
        <w:jc w:val="both"/>
        <w:rPr>
          <w:rFonts w:ascii="Times New Roman" w:hAnsi="Times New Roman"/>
          <w:b/>
          <w:sz w:val="24"/>
          <w:szCs w:val="24"/>
          <w:lang w:val="sr-Cyrl-BA"/>
        </w:rPr>
      </w:pPr>
    </w:p>
    <w:p w14:paraId="008EFB41" w14:textId="77777777" w:rsidR="002B07DB" w:rsidRPr="00F13871" w:rsidRDefault="002B07DB" w:rsidP="002B07DB">
      <w:pPr>
        <w:spacing w:after="0" w:line="240" w:lineRule="auto"/>
        <w:jc w:val="center"/>
        <w:rPr>
          <w:rFonts w:ascii="Times New Roman" w:eastAsia="Times New Roman" w:hAnsi="Times New Roman"/>
          <w:sz w:val="24"/>
          <w:szCs w:val="24"/>
          <w:lang w:val="bs-Cyrl-BA" w:eastAsia="en-GB"/>
        </w:rPr>
      </w:pPr>
      <w:r w:rsidRPr="00F13871">
        <w:rPr>
          <w:rFonts w:ascii="Times New Roman" w:eastAsia="Times New Roman" w:hAnsi="Times New Roman"/>
          <w:sz w:val="24"/>
          <w:szCs w:val="24"/>
          <w:lang w:val="bs-Cyrl-BA" w:eastAsia="en-GB"/>
        </w:rPr>
        <w:t>Поступак интерне процјене адекватности</w:t>
      </w:r>
    </w:p>
    <w:p w14:paraId="08499E12" w14:textId="77777777" w:rsidR="002B07DB" w:rsidRPr="00F13871" w:rsidRDefault="002B07DB" w:rsidP="002B07DB">
      <w:pPr>
        <w:spacing w:after="0" w:line="240" w:lineRule="auto"/>
        <w:jc w:val="center"/>
        <w:rPr>
          <w:rFonts w:ascii="Times New Roman" w:eastAsia="Times New Roman" w:hAnsi="Times New Roman"/>
          <w:sz w:val="24"/>
          <w:szCs w:val="24"/>
          <w:lang w:val="bs-Cyrl-BA" w:eastAsia="en-GB"/>
        </w:rPr>
      </w:pPr>
      <w:r w:rsidRPr="00F13871">
        <w:rPr>
          <w:rFonts w:ascii="Times New Roman" w:eastAsia="Times New Roman" w:hAnsi="Times New Roman"/>
          <w:sz w:val="24"/>
          <w:szCs w:val="24"/>
          <w:lang w:val="bs-Cyrl-BA" w:eastAsia="en-GB"/>
        </w:rPr>
        <w:t xml:space="preserve"> капитала и ликвидности банке</w:t>
      </w:r>
    </w:p>
    <w:p w14:paraId="28F51685" w14:textId="77777777" w:rsidR="00D63235" w:rsidRPr="00F13871" w:rsidRDefault="002B07DB" w:rsidP="00D63235">
      <w:pPr>
        <w:spacing w:after="0" w:line="240" w:lineRule="auto"/>
        <w:jc w:val="center"/>
        <w:rPr>
          <w:rFonts w:ascii="Times New Roman" w:eastAsia="Times New Roman" w:hAnsi="Times New Roman"/>
          <w:sz w:val="24"/>
          <w:szCs w:val="24"/>
          <w:lang w:val="sr-Latn-BA" w:eastAsia="en-GB"/>
        </w:rPr>
      </w:pPr>
      <w:r w:rsidRPr="00F13871">
        <w:rPr>
          <w:rFonts w:ascii="Times New Roman" w:eastAsia="Times New Roman" w:hAnsi="Times New Roman"/>
          <w:sz w:val="24"/>
          <w:szCs w:val="24"/>
          <w:lang w:val="bs-Cyrl-BA" w:eastAsia="en-GB"/>
        </w:rPr>
        <w:t>Члан 100.</w:t>
      </w:r>
    </w:p>
    <w:p w14:paraId="52BA535B" w14:textId="77777777" w:rsidR="00D63235" w:rsidRPr="00F13871" w:rsidRDefault="00D63235" w:rsidP="00D63235">
      <w:pPr>
        <w:spacing w:after="0" w:line="240" w:lineRule="auto"/>
        <w:jc w:val="center"/>
        <w:rPr>
          <w:rFonts w:ascii="Times New Roman" w:eastAsia="Times New Roman" w:hAnsi="Times New Roman"/>
          <w:sz w:val="24"/>
          <w:szCs w:val="24"/>
          <w:lang w:val="sr-Latn-BA" w:eastAsia="en-GB"/>
        </w:rPr>
      </w:pPr>
    </w:p>
    <w:p w14:paraId="34511AB9" w14:textId="5D6DA75C" w:rsidR="002B07DB" w:rsidRPr="00F13871" w:rsidRDefault="002B07DB" w:rsidP="00D63235">
      <w:pPr>
        <w:spacing w:after="0" w:line="240" w:lineRule="auto"/>
        <w:ind w:firstLine="720"/>
        <w:jc w:val="both"/>
        <w:rPr>
          <w:rFonts w:ascii="Times New Roman" w:eastAsia="Times New Roman" w:hAnsi="Times New Roman"/>
          <w:sz w:val="24"/>
          <w:szCs w:val="24"/>
          <w:lang w:val="sr-Latn-BA" w:eastAsia="en-GB"/>
        </w:rPr>
      </w:pPr>
      <w:r w:rsidRPr="00F13871">
        <w:rPr>
          <w:rFonts w:ascii="Times New Roman" w:eastAsia="Times New Roman" w:hAnsi="Times New Roman"/>
          <w:bCs/>
          <w:iCs/>
          <w:sz w:val="24"/>
          <w:szCs w:val="24"/>
          <w:lang w:val="sr-Latn-BA" w:eastAsia="en-GB"/>
        </w:rPr>
        <w:t>(</w:t>
      </w:r>
      <w:r w:rsidRPr="00F13871">
        <w:rPr>
          <w:rFonts w:ascii="Times New Roman" w:eastAsia="Times New Roman" w:hAnsi="Times New Roman"/>
          <w:bCs/>
          <w:iCs/>
          <w:sz w:val="24"/>
          <w:szCs w:val="24"/>
          <w:lang w:val="sr-Cyrl-CS" w:eastAsia="en-GB"/>
        </w:rPr>
        <w:t>1</w:t>
      </w:r>
      <w:r w:rsidRPr="00F13871">
        <w:rPr>
          <w:rFonts w:ascii="Times New Roman" w:eastAsia="Times New Roman" w:hAnsi="Times New Roman"/>
          <w:bCs/>
          <w:iCs/>
          <w:sz w:val="24"/>
          <w:szCs w:val="24"/>
          <w:lang w:val="sr-Latn-BA" w:eastAsia="en-GB"/>
        </w:rPr>
        <w:t xml:space="preserve">) </w:t>
      </w:r>
      <w:r w:rsidRPr="00F13871">
        <w:rPr>
          <w:rFonts w:ascii="Times New Roman" w:eastAsia="Times New Roman" w:hAnsi="Times New Roman"/>
          <w:bCs/>
          <w:iCs/>
          <w:sz w:val="24"/>
          <w:szCs w:val="24"/>
          <w:lang w:val="ru-RU" w:eastAsia="en-GB"/>
        </w:rPr>
        <w:t>Банка је дужна да успостави адекватну, ефикасну и свеобухватну стратегију планирања капитала и поступке за континуирану процјену нивоа и структуре капитала који је потребан за покриће свих ризика којима је банка изложена или може бити изложена у свом пословању</w:t>
      </w:r>
      <w:r w:rsidRPr="00F13871">
        <w:rPr>
          <w:rFonts w:ascii="Times New Roman" w:eastAsia="Times New Roman" w:hAnsi="Times New Roman"/>
          <w:b/>
          <w:bCs/>
          <w:iCs/>
          <w:sz w:val="24"/>
          <w:szCs w:val="24"/>
          <w:lang w:val="sr-Latn-RS" w:eastAsia="en-GB"/>
        </w:rPr>
        <w:t xml:space="preserve">, </w:t>
      </w:r>
      <w:r w:rsidRPr="00F13871">
        <w:rPr>
          <w:rFonts w:ascii="Times New Roman" w:hAnsi="Times New Roman"/>
          <w:b/>
          <w:sz w:val="24"/>
          <w:szCs w:val="24"/>
          <w:lang w:val="sr-Cyrl-BA"/>
        </w:rPr>
        <w:t>те да обезбиједи да њен капитал може да апсорбује могуће губитке који произилазе из стресних сценаријума</w:t>
      </w:r>
      <w:r w:rsidRPr="00F13871">
        <w:rPr>
          <w:rFonts w:ascii="Times New Roman" w:hAnsi="Times New Roman"/>
          <w:b/>
          <w:sz w:val="24"/>
          <w:szCs w:val="24"/>
          <w:lang w:val="sr-Latn-BA"/>
        </w:rPr>
        <w:t xml:space="preserve"> </w:t>
      </w:r>
      <w:r w:rsidRPr="00F13871">
        <w:rPr>
          <w:rFonts w:ascii="Times New Roman" w:hAnsi="Times New Roman"/>
          <w:b/>
          <w:sz w:val="24"/>
          <w:szCs w:val="24"/>
          <w:lang w:val="sr-Cyrl-BA"/>
        </w:rPr>
        <w:t>које банка редовно спроводи, укључујући и ризике утврђене у оквиру тестирања отпорности на стрес које Агенција, у складу са овим законом и прописом Агенције, спроводи за потребе надзора</w:t>
      </w:r>
      <w:r w:rsidRPr="00DB7505">
        <w:rPr>
          <w:rFonts w:ascii="Times New Roman" w:hAnsi="Times New Roman"/>
          <w:sz w:val="24"/>
          <w:szCs w:val="24"/>
          <w:lang w:val="sr-Cyrl-BA"/>
        </w:rPr>
        <w:t>.</w:t>
      </w:r>
    </w:p>
    <w:p w14:paraId="267B09D8" w14:textId="1FF05FF7" w:rsidR="002B07DB" w:rsidRPr="00F13871" w:rsidRDefault="002B07DB" w:rsidP="00D63235">
      <w:pPr>
        <w:spacing w:after="0" w:line="240" w:lineRule="auto"/>
        <w:ind w:firstLine="720"/>
        <w:jc w:val="both"/>
        <w:rPr>
          <w:rFonts w:ascii="Times New Roman" w:hAnsi="Times New Roman"/>
          <w:bCs/>
          <w:iCs/>
          <w:sz w:val="24"/>
          <w:szCs w:val="24"/>
          <w:lang w:val="ru-RU" w:eastAsia="en-GB"/>
        </w:rPr>
      </w:pPr>
      <w:r w:rsidRPr="00F13871">
        <w:rPr>
          <w:rFonts w:ascii="Times New Roman" w:hAnsi="Times New Roman"/>
          <w:bCs/>
          <w:iCs/>
          <w:sz w:val="24"/>
          <w:szCs w:val="24"/>
          <w:lang w:val="ru-RU" w:eastAsia="en-GB"/>
        </w:rPr>
        <w:t xml:space="preserve"> (2) Банка је дужна да успостави адекватне, ефикасне и свеобухватне стратегије, политике, процесе и системе за утврђивање, мјерење и праћење ризика ликвидности и поступке за континуирану процјену нивоа и структуре ликвидних средстава и извора финансирања</w:t>
      </w:r>
      <w:r w:rsidR="00404A9C" w:rsidRPr="00F13871">
        <w:rPr>
          <w:rFonts w:ascii="Times New Roman" w:hAnsi="Times New Roman"/>
          <w:bCs/>
          <w:iCs/>
          <w:sz w:val="24"/>
          <w:szCs w:val="24"/>
          <w:lang w:val="ru-RU" w:eastAsia="en-GB"/>
        </w:rPr>
        <w:t xml:space="preserve"> </w:t>
      </w:r>
      <w:r w:rsidRPr="00F13871">
        <w:rPr>
          <w:rFonts w:ascii="Times New Roman" w:hAnsi="Times New Roman"/>
          <w:bCs/>
          <w:iCs/>
          <w:sz w:val="24"/>
          <w:szCs w:val="24"/>
          <w:lang w:val="ru-RU" w:eastAsia="en-GB"/>
        </w:rPr>
        <w:t>потребних за обављање пословања банке.</w:t>
      </w:r>
    </w:p>
    <w:p w14:paraId="70B3D84C" w14:textId="49566D2A" w:rsidR="002B07DB" w:rsidRPr="00F13871" w:rsidRDefault="002B07DB" w:rsidP="000061AD">
      <w:pPr>
        <w:spacing w:after="0" w:line="240" w:lineRule="auto"/>
        <w:ind w:firstLine="720"/>
        <w:jc w:val="both"/>
        <w:rPr>
          <w:rFonts w:ascii="Times New Roman" w:eastAsia="Times New Roman" w:hAnsi="Times New Roman"/>
          <w:bCs/>
          <w:iCs/>
          <w:sz w:val="24"/>
          <w:szCs w:val="24"/>
          <w:lang w:val="sr-Cyrl-RS" w:eastAsia="en-GB"/>
        </w:rPr>
      </w:pPr>
      <w:r w:rsidRPr="00F13871">
        <w:rPr>
          <w:rFonts w:ascii="Times New Roman" w:eastAsia="Times New Roman" w:hAnsi="Times New Roman"/>
          <w:bCs/>
          <w:iCs/>
          <w:sz w:val="24"/>
          <w:szCs w:val="24"/>
          <w:lang w:val="ru-RU" w:eastAsia="en-GB"/>
        </w:rPr>
        <w:t>(3) Агенција доноси акт којим прописује минималне услове за спровођење поступка интерне процјене адекватности капитала и ликвидности у банци</w:t>
      </w:r>
      <w:r w:rsidRPr="00F13871">
        <w:rPr>
          <w:rFonts w:ascii="Times New Roman" w:eastAsia="Times New Roman" w:hAnsi="Times New Roman"/>
          <w:bCs/>
          <w:iCs/>
          <w:sz w:val="24"/>
          <w:szCs w:val="24"/>
          <w:lang w:eastAsia="en-GB"/>
        </w:rPr>
        <w:t xml:space="preserve">, </w:t>
      </w:r>
      <w:r w:rsidRPr="00F13871">
        <w:rPr>
          <w:rFonts w:ascii="Times New Roman" w:eastAsia="Times New Roman" w:hAnsi="Times New Roman"/>
          <w:bCs/>
          <w:iCs/>
          <w:sz w:val="24"/>
          <w:szCs w:val="24"/>
          <w:lang w:val="sr-Cyrl-RS" w:eastAsia="en-GB"/>
        </w:rPr>
        <w:t xml:space="preserve">као и начин </w:t>
      </w:r>
      <w:r w:rsidR="000061AD" w:rsidRPr="00F13871">
        <w:rPr>
          <w:rFonts w:ascii="Times New Roman" w:eastAsia="Times New Roman" w:hAnsi="Times New Roman"/>
          <w:bCs/>
          <w:iCs/>
          <w:sz w:val="24"/>
          <w:szCs w:val="24"/>
          <w:lang w:val="sr-Cyrl-RS" w:eastAsia="en-GB"/>
        </w:rPr>
        <w:t>и рокове извјештавања Агенције.</w:t>
      </w:r>
    </w:p>
    <w:p w14:paraId="3E7DC1D0" w14:textId="77777777" w:rsidR="002B07DB" w:rsidRPr="00F13871" w:rsidRDefault="002B07DB" w:rsidP="002B07DB">
      <w:pPr>
        <w:spacing w:after="0" w:line="240" w:lineRule="auto"/>
        <w:ind w:firstLine="567"/>
        <w:jc w:val="both"/>
        <w:rPr>
          <w:rFonts w:ascii="Times New Roman" w:eastAsia="Times New Roman" w:hAnsi="Times New Roman"/>
          <w:bCs/>
          <w:iCs/>
          <w:sz w:val="24"/>
          <w:szCs w:val="24"/>
          <w:lang w:val="sr-Cyrl-RS" w:eastAsia="en-GB"/>
        </w:rPr>
      </w:pPr>
    </w:p>
    <w:p w14:paraId="7981191B" w14:textId="77777777" w:rsidR="002B07DB" w:rsidRPr="00F13871" w:rsidRDefault="002B07DB" w:rsidP="002B07DB">
      <w:pPr>
        <w:autoSpaceDE w:val="0"/>
        <w:autoSpaceDN w:val="0"/>
        <w:adjustRightInd w:val="0"/>
        <w:spacing w:after="0" w:line="240" w:lineRule="auto"/>
        <w:jc w:val="center"/>
        <w:rPr>
          <w:rFonts w:ascii="Times New Roman" w:hAnsi="Times New Roman"/>
          <w:noProof/>
          <w:sz w:val="24"/>
          <w:szCs w:val="24"/>
          <w:lang w:val="ru-RU"/>
        </w:rPr>
      </w:pPr>
      <w:r w:rsidRPr="00F13871">
        <w:rPr>
          <w:rFonts w:ascii="Times New Roman" w:hAnsi="Times New Roman"/>
          <w:noProof/>
          <w:sz w:val="24"/>
          <w:szCs w:val="24"/>
          <w:lang w:val="ru-RU"/>
        </w:rPr>
        <w:t>Велика изложеност</w:t>
      </w:r>
    </w:p>
    <w:p w14:paraId="68AD2B20" w14:textId="77777777" w:rsidR="002B07DB" w:rsidRPr="00F13871" w:rsidRDefault="002B07DB" w:rsidP="002B07DB">
      <w:pPr>
        <w:autoSpaceDE w:val="0"/>
        <w:autoSpaceDN w:val="0"/>
        <w:adjustRightInd w:val="0"/>
        <w:spacing w:after="0" w:line="240" w:lineRule="auto"/>
        <w:jc w:val="center"/>
        <w:rPr>
          <w:rFonts w:ascii="Times New Roman" w:hAnsi="Times New Roman"/>
          <w:noProof/>
          <w:sz w:val="24"/>
          <w:szCs w:val="24"/>
          <w:lang w:val="sr-Cyrl-CS"/>
        </w:rPr>
      </w:pPr>
      <w:r w:rsidRPr="00F13871">
        <w:rPr>
          <w:rFonts w:ascii="Times New Roman" w:hAnsi="Times New Roman"/>
          <w:noProof/>
          <w:sz w:val="24"/>
          <w:szCs w:val="24"/>
          <w:lang w:val="ru-RU"/>
        </w:rPr>
        <w:t>Члан 106</w:t>
      </w:r>
      <w:r w:rsidRPr="00F13871">
        <w:rPr>
          <w:rFonts w:ascii="Times New Roman" w:hAnsi="Times New Roman"/>
          <w:noProof/>
          <w:sz w:val="24"/>
          <w:szCs w:val="24"/>
        </w:rPr>
        <w:t>.</w:t>
      </w:r>
    </w:p>
    <w:p w14:paraId="565C5074" w14:textId="77777777" w:rsidR="002B07DB" w:rsidRPr="00F13871" w:rsidRDefault="002B07DB" w:rsidP="002B07DB">
      <w:pPr>
        <w:autoSpaceDE w:val="0"/>
        <w:autoSpaceDN w:val="0"/>
        <w:adjustRightInd w:val="0"/>
        <w:spacing w:after="0" w:line="240" w:lineRule="auto"/>
        <w:jc w:val="center"/>
        <w:rPr>
          <w:rFonts w:ascii="Times New Roman" w:hAnsi="Times New Roman"/>
          <w:noProof/>
          <w:sz w:val="24"/>
          <w:szCs w:val="24"/>
          <w:lang w:val="sr-Cyrl-CS"/>
        </w:rPr>
      </w:pPr>
    </w:p>
    <w:p w14:paraId="2E874636" w14:textId="77777777" w:rsidR="002B07DB" w:rsidRPr="00F13871" w:rsidRDefault="002B07DB" w:rsidP="009216B4">
      <w:pPr>
        <w:autoSpaceDE w:val="0"/>
        <w:autoSpaceDN w:val="0"/>
        <w:adjustRightInd w:val="0"/>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(1) Изложеност банке према једном лицу је укупан износ билансних и ванбилансних ставки које представљају потраживања од једног лица или групе </w:t>
      </w:r>
      <w:r w:rsidRPr="00F13871">
        <w:rPr>
          <w:rFonts w:ascii="Times New Roman" w:hAnsi="Times New Roman"/>
          <w:noProof/>
          <w:sz w:val="24"/>
          <w:szCs w:val="24"/>
          <w:lang w:val="ru-RU"/>
        </w:rPr>
        <w:lastRenderedPageBreak/>
        <w:t>повезаних лица, након извршених одговарајућих умањења тих ставки, у складу са прописима Агенције.</w:t>
      </w:r>
    </w:p>
    <w:p w14:paraId="169D57D1" w14:textId="14845D7E" w:rsidR="002B07DB" w:rsidRPr="00F13871" w:rsidRDefault="002B07DB" w:rsidP="009216B4">
      <w:pPr>
        <w:autoSpaceDE w:val="0"/>
        <w:autoSpaceDN w:val="0"/>
        <w:adjustRightInd w:val="0"/>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(2) Велика изложеност банке је изложеност банке према једном лицу или групи повезаних лица која износи или прелази 10% </w:t>
      </w:r>
      <w:r w:rsidRPr="00F13871">
        <w:rPr>
          <w:rFonts w:ascii="Times New Roman" w:hAnsi="Times New Roman"/>
          <w:b/>
          <w:noProof/>
          <w:sz w:val="24"/>
          <w:szCs w:val="24"/>
          <w:lang w:val="ru-RU"/>
        </w:rPr>
        <w:t xml:space="preserve">основног </w:t>
      </w:r>
      <w:r w:rsidRPr="00F13871">
        <w:rPr>
          <w:rFonts w:ascii="Times New Roman" w:hAnsi="Times New Roman"/>
          <w:noProof/>
          <w:sz w:val="24"/>
          <w:szCs w:val="24"/>
          <w:lang w:val="ru-RU"/>
        </w:rPr>
        <w:t>капитала банке.</w:t>
      </w:r>
    </w:p>
    <w:p w14:paraId="581AAFE3" w14:textId="32005F0C" w:rsidR="002B07DB" w:rsidRPr="00DB7505" w:rsidRDefault="002B07DB" w:rsidP="00DB7505">
      <w:pPr>
        <w:autoSpaceDE w:val="0"/>
        <w:autoSpaceDN w:val="0"/>
        <w:adjustRightInd w:val="0"/>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(3) Банка је дужна да усвоји политике и процедуре за утврђивање и праћење појединачне и укупне изложености, води евиденцију, прати и извјештава </w:t>
      </w:r>
      <w:r w:rsidRPr="00F13871">
        <w:rPr>
          <w:rFonts w:ascii="Times New Roman" w:hAnsi="Times New Roman"/>
          <w:noProof/>
          <w:sz w:val="24"/>
          <w:szCs w:val="24"/>
        </w:rPr>
        <w:t>o изложености,</w:t>
      </w:r>
      <w:r w:rsidRPr="00F13871">
        <w:rPr>
          <w:rFonts w:ascii="Times New Roman" w:hAnsi="Times New Roman"/>
          <w:noProof/>
          <w:sz w:val="24"/>
          <w:szCs w:val="24"/>
          <w:lang w:val="ru-RU"/>
        </w:rPr>
        <w:t xml:space="preserve"> у складу са прописима Агенције.</w:t>
      </w:r>
    </w:p>
    <w:p w14:paraId="008C831A" w14:textId="534B0B27" w:rsidR="000061AD" w:rsidRPr="00F13871" w:rsidRDefault="000061AD" w:rsidP="00DB7505">
      <w:pPr>
        <w:tabs>
          <w:tab w:val="left" w:pos="567"/>
        </w:tabs>
        <w:autoSpaceDE w:val="0"/>
        <w:autoSpaceDN w:val="0"/>
        <w:adjustRightInd w:val="0"/>
        <w:spacing w:after="0" w:line="240" w:lineRule="auto"/>
        <w:rPr>
          <w:rFonts w:ascii="Times New Roman" w:hAnsi="Times New Roman"/>
          <w:noProof/>
          <w:sz w:val="24"/>
          <w:szCs w:val="24"/>
          <w:lang w:val="ru-RU"/>
        </w:rPr>
      </w:pPr>
    </w:p>
    <w:p w14:paraId="12DA8C35" w14:textId="6F2FC769" w:rsidR="002B07DB" w:rsidRPr="00F13871" w:rsidRDefault="002B07DB" w:rsidP="002B07DB">
      <w:pPr>
        <w:tabs>
          <w:tab w:val="left" w:pos="567"/>
        </w:tabs>
        <w:autoSpaceDE w:val="0"/>
        <w:autoSpaceDN w:val="0"/>
        <w:adjustRightInd w:val="0"/>
        <w:spacing w:after="0" w:line="240" w:lineRule="auto"/>
        <w:jc w:val="center"/>
        <w:rPr>
          <w:rFonts w:ascii="Times New Roman" w:hAnsi="Times New Roman"/>
          <w:noProof/>
          <w:sz w:val="24"/>
          <w:szCs w:val="24"/>
          <w:lang w:val="ru-RU"/>
        </w:rPr>
      </w:pPr>
      <w:r w:rsidRPr="00F13871">
        <w:rPr>
          <w:rFonts w:ascii="Times New Roman" w:hAnsi="Times New Roman"/>
          <w:noProof/>
          <w:sz w:val="24"/>
          <w:szCs w:val="24"/>
          <w:lang w:val="ru-RU"/>
        </w:rPr>
        <w:t>Највећа допуштена изложеност</w:t>
      </w:r>
    </w:p>
    <w:p w14:paraId="65418094" w14:textId="77777777" w:rsidR="002B07DB" w:rsidRPr="00F13871" w:rsidRDefault="002B07DB" w:rsidP="002B07DB">
      <w:pPr>
        <w:tabs>
          <w:tab w:val="left" w:pos="567"/>
        </w:tabs>
        <w:autoSpaceDE w:val="0"/>
        <w:autoSpaceDN w:val="0"/>
        <w:adjustRightInd w:val="0"/>
        <w:spacing w:after="0" w:line="240" w:lineRule="auto"/>
        <w:jc w:val="center"/>
        <w:rPr>
          <w:rFonts w:ascii="Times New Roman" w:hAnsi="Times New Roman"/>
          <w:noProof/>
          <w:sz w:val="24"/>
          <w:szCs w:val="24"/>
          <w:lang w:val="ru-RU"/>
        </w:rPr>
      </w:pPr>
      <w:r w:rsidRPr="00F13871">
        <w:rPr>
          <w:rFonts w:ascii="Times New Roman" w:hAnsi="Times New Roman"/>
          <w:noProof/>
          <w:sz w:val="24"/>
          <w:szCs w:val="24"/>
          <w:lang w:val="ru-RU"/>
        </w:rPr>
        <w:t>Члан 107.</w:t>
      </w:r>
    </w:p>
    <w:p w14:paraId="1CEE97DE" w14:textId="77777777" w:rsidR="002B07DB" w:rsidRPr="00F13871" w:rsidRDefault="002B07DB" w:rsidP="002B07DB">
      <w:pPr>
        <w:tabs>
          <w:tab w:val="left" w:pos="567"/>
        </w:tabs>
        <w:autoSpaceDE w:val="0"/>
        <w:autoSpaceDN w:val="0"/>
        <w:adjustRightInd w:val="0"/>
        <w:spacing w:after="0" w:line="240" w:lineRule="auto"/>
        <w:jc w:val="center"/>
        <w:rPr>
          <w:rFonts w:ascii="Times New Roman" w:hAnsi="Times New Roman"/>
          <w:noProof/>
          <w:sz w:val="24"/>
          <w:szCs w:val="24"/>
          <w:lang w:val="ru-RU"/>
        </w:rPr>
      </w:pPr>
    </w:p>
    <w:p w14:paraId="0844DAEC" w14:textId="77777777" w:rsidR="002B07DB" w:rsidRPr="00F13871" w:rsidRDefault="002B07DB" w:rsidP="002B07DB">
      <w:pPr>
        <w:tabs>
          <w:tab w:val="left" w:pos="360"/>
        </w:tabs>
        <w:autoSpaceDE w:val="0"/>
        <w:autoSpaceDN w:val="0"/>
        <w:adjustRightInd w:val="0"/>
        <w:spacing w:after="0" w:line="240" w:lineRule="auto"/>
        <w:ind w:firstLine="567"/>
        <w:jc w:val="both"/>
        <w:rPr>
          <w:rFonts w:ascii="Times New Roman" w:hAnsi="Times New Roman"/>
          <w:noProof/>
          <w:sz w:val="24"/>
          <w:szCs w:val="24"/>
          <w:lang w:val="ru-RU"/>
        </w:rPr>
      </w:pPr>
      <w:r w:rsidRPr="00F13871">
        <w:rPr>
          <w:rFonts w:ascii="Times New Roman" w:hAnsi="Times New Roman"/>
          <w:noProof/>
          <w:sz w:val="24"/>
          <w:szCs w:val="24"/>
          <w:lang w:val="ru-RU"/>
        </w:rPr>
        <w:t xml:space="preserve">(1) Забрањено је да изложеност банке према једном лицу или групи повезаних лица </w:t>
      </w:r>
      <w:r w:rsidRPr="00F13871">
        <w:rPr>
          <w:rFonts w:ascii="Times New Roman" w:hAnsi="Times New Roman"/>
          <w:noProof/>
          <w:sz w:val="24"/>
          <w:szCs w:val="24"/>
          <w:lang w:val="sr-Cyrl-RS"/>
        </w:rPr>
        <w:t xml:space="preserve">након примјене технике смањења кредитног ризика </w:t>
      </w:r>
      <w:r w:rsidRPr="00F13871">
        <w:rPr>
          <w:rFonts w:ascii="Times New Roman" w:hAnsi="Times New Roman"/>
          <w:noProof/>
          <w:sz w:val="24"/>
          <w:szCs w:val="24"/>
          <w:lang w:val="ru-RU"/>
        </w:rPr>
        <w:t xml:space="preserve">прелази 25% њеног </w:t>
      </w:r>
      <w:r w:rsidRPr="00F13871">
        <w:rPr>
          <w:rFonts w:ascii="Times New Roman" w:hAnsi="Times New Roman"/>
          <w:b/>
          <w:noProof/>
          <w:sz w:val="24"/>
          <w:szCs w:val="24"/>
          <w:lang w:val="ru-RU"/>
        </w:rPr>
        <w:t>основног</w:t>
      </w:r>
      <w:r w:rsidRPr="00F13871">
        <w:rPr>
          <w:rFonts w:ascii="Times New Roman" w:hAnsi="Times New Roman"/>
          <w:noProof/>
          <w:color w:val="FF0000"/>
          <w:sz w:val="24"/>
          <w:szCs w:val="24"/>
          <w:lang w:val="ru-RU"/>
        </w:rPr>
        <w:t xml:space="preserve"> </w:t>
      </w:r>
      <w:r w:rsidRPr="00F13871">
        <w:rPr>
          <w:rFonts w:ascii="Times New Roman" w:hAnsi="Times New Roman"/>
          <w:noProof/>
          <w:sz w:val="24"/>
          <w:szCs w:val="24"/>
          <w:lang w:val="ru-RU"/>
        </w:rPr>
        <w:t>капитала.</w:t>
      </w:r>
    </w:p>
    <w:p w14:paraId="548F36D9" w14:textId="5B7C3D36" w:rsidR="002B07DB" w:rsidRPr="00F13871" w:rsidRDefault="00D63235" w:rsidP="002B07DB">
      <w:pPr>
        <w:tabs>
          <w:tab w:val="left" w:pos="567"/>
        </w:tabs>
        <w:autoSpaceDE w:val="0"/>
        <w:autoSpaceDN w:val="0"/>
        <w:adjustRightInd w:val="0"/>
        <w:spacing w:after="0" w:line="240" w:lineRule="auto"/>
        <w:jc w:val="both"/>
        <w:rPr>
          <w:rFonts w:ascii="Times New Roman" w:hAnsi="Times New Roman"/>
          <w:noProof/>
          <w:sz w:val="24"/>
          <w:szCs w:val="24"/>
          <w:lang w:val="ru-RU"/>
        </w:rPr>
      </w:pPr>
      <w:r w:rsidRPr="00F13871">
        <w:rPr>
          <w:rFonts w:ascii="Times New Roman" w:hAnsi="Times New Roman"/>
          <w:noProof/>
          <w:sz w:val="24"/>
          <w:szCs w:val="24"/>
          <w:lang w:val="ru-RU"/>
        </w:rPr>
        <w:tab/>
      </w:r>
      <w:r w:rsidR="002B07DB" w:rsidRPr="00F13871">
        <w:rPr>
          <w:rFonts w:ascii="Times New Roman" w:hAnsi="Times New Roman"/>
          <w:noProof/>
          <w:sz w:val="24"/>
          <w:szCs w:val="24"/>
          <w:lang w:val="ru-RU"/>
        </w:rPr>
        <w:t>(2) Највећи допуштени износ кредитних потраживања који није обезбијеђен колатералом у складу са прописима Агенције према једном лицу или групи повезаних лица може бити највише до 15%</w:t>
      </w:r>
      <w:r w:rsidR="002B07DB" w:rsidRPr="00F13871">
        <w:rPr>
          <w:rFonts w:ascii="Times New Roman" w:hAnsi="Times New Roman"/>
          <w:b/>
          <w:noProof/>
          <w:sz w:val="24"/>
          <w:szCs w:val="24"/>
          <w:lang w:val="ru-RU"/>
        </w:rPr>
        <w:t xml:space="preserve"> основног</w:t>
      </w:r>
      <w:r w:rsidR="002B07DB" w:rsidRPr="00F13871">
        <w:rPr>
          <w:rFonts w:ascii="Times New Roman" w:hAnsi="Times New Roman"/>
          <w:noProof/>
          <w:sz w:val="24"/>
          <w:szCs w:val="24"/>
          <w:lang w:val="ru-RU"/>
        </w:rPr>
        <w:t xml:space="preserve"> капитала банке. </w:t>
      </w:r>
    </w:p>
    <w:p w14:paraId="1537F5A1" w14:textId="77777777" w:rsidR="002B07DB" w:rsidRPr="00F13871" w:rsidRDefault="002B07DB" w:rsidP="002B07DB">
      <w:pPr>
        <w:tabs>
          <w:tab w:val="left" w:pos="567"/>
        </w:tabs>
        <w:autoSpaceDE w:val="0"/>
        <w:autoSpaceDN w:val="0"/>
        <w:adjustRightInd w:val="0"/>
        <w:spacing w:after="0" w:line="240" w:lineRule="auto"/>
        <w:jc w:val="both"/>
        <w:rPr>
          <w:rFonts w:ascii="Times New Roman" w:hAnsi="Times New Roman"/>
          <w:noProof/>
          <w:sz w:val="24"/>
          <w:szCs w:val="24"/>
          <w:lang w:val="ru-RU"/>
        </w:rPr>
      </w:pPr>
      <w:r w:rsidRPr="00F13871">
        <w:rPr>
          <w:rFonts w:ascii="Times New Roman" w:hAnsi="Times New Roman"/>
          <w:noProof/>
          <w:sz w:val="24"/>
          <w:szCs w:val="24"/>
          <w:lang w:val="ru-RU"/>
        </w:rPr>
        <w:tab/>
        <w:t xml:space="preserve">(3) На укупну изложеност банке према њеном надређеном и подређеном друштву и са њима повезаним лицима примјењују се ограничења прописана овим чланом. </w:t>
      </w:r>
    </w:p>
    <w:p w14:paraId="1ED6F051" w14:textId="77777777" w:rsidR="002B07DB" w:rsidRPr="00F13871" w:rsidRDefault="002B07DB" w:rsidP="002B07DB">
      <w:pPr>
        <w:tabs>
          <w:tab w:val="left" w:pos="567"/>
        </w:tabs>
        <w:autoSpaceDE w:val="0"/>
        <w:autoSpaceDN w:val="0"/>
        <w:adjustRightInd w:val="0"/>
        <w:spacing w:after="0" w:line="240" w:lineRule="auto"/>
        <w:jc w:val="both"/>
        <w:rPr>
          <w:rFonts w:ascii="Times New Roman" w:hAnsi="Times New Roman"/>
          <w:noProof/>
          <w:sz w:val="24"/>
          <w:szCs w:val="24"/>
          <w:lang w:val="ru-RU"/>
        </w:rPr>
      </w:pPr>
    </w:p>
    <w:p w14:paraId="36CE0A33" w14:textId="77777777" w:rsidR="002B07DB" w:rsidRPr="00F13871" w:rsidRDefault="002B07DB" w:rsidP="002B07DB">
      <w:pPr>
        <w:tabs>
          <w:tab w:val="left" w:pos="360"/>
        </w:tabs>
        <w:autoSpaceDE w:val="0"/>
        <w:autoSpaceDN w:val="0"/>
        <w:adjustRightInd w:val="0"/>
        <w:spacing w:after="0" w:line="240" w:lineRule="auto"/>
        <w:contextualSpacing/>
        <w:jc w:val="center"/>
        <w:rPr>
          <w:rFonts w:ascii="Times New Roman" w:hAnsi="Times New Roman"/>
          <w:noProof/>
          <w:sz w:val="24"/>
          <w:szCs w:val="24"/>
          <w:lang w:val="sr-Cyrl-CS"/>
        </w:rPr>
      </w:pPr>
      <w:r w:rsidRPr="00F13871">
        <w:rPr>
          <w:rFonts w:ascii="Times New Roman" w:hAnsi="Times New Roman"/>
          <w:noProof/>
          <w:sz w:val="24"/>
          <w:szCs w:val="24"/>
          <w:lang w:val="sr-Cyrl-CS"/>
        </w:rPr>
        <w:t>Прекорачење највеће допуштене изложености</w:t>
      </w:r>
    </w:p>
    <w:p w14:paraId="196A17E7" w14:textId="77777777" w:rsidR="002B07DB" w:rsidRPr="00F13871" w:rsidRDefault="002B07DB" w:rsidP="002B07DB">
      <w:pPr>
        <w:tabs>
          <w:tab w:val="left" w:pos="360"/>
        </w:tabs>
        <w:autoSpaceDE w:val="0"/>
        <w:autoSpaceDN w:val="0"/>
        <w:adjustRightInd w:val="0"/>
        <w:spacing w:after="0" w:line="240" w:lineRule="auto"/>
        <w:contextualSpacing/>
        <w:jc w:val="center"/>
        <w:rPr>
          <w:rFonts w:ascii="Times New Roman" w:hAnsi="Times New Roman"/>
          <w:noProof/>
          <w:sz w:val="24"/>
          <w:szCs w:val="24"/>
          <w:lang w:val="sr-Cyrl-CS"/>
        </w:rPr>
      </w:pPr>
      <w:r w:rsidRPr="00F13871">
        <w:rPr>
          <w:rFonts w:ascii="Times New Roman" w:hAnsi="Times New Roman"/>
          <w:noProof/>
          <w:sz w:val="24"/>
          <w:szCs w:val="24"/>
          <w:lang w:val="sr-Cyrl-CS"/>
        </w:rPr>
        <w:t>Члан 109.</w:t>
      </w:r>
    </w:p>
    <w:p w14:paraId="1623B670" w14:textId="77777777" w:rsidR="002B07DB" w:rsidRPr="00F13871" w:rsidRDefault="002B07DB" w:rsidP="002B07DB">
      <w:pPr>
        <w:tabs>
          <w:tab w:val="left" w:pos="360"/>
        </w:tabs>
        <w:autoSpaceDE w:val="0"/>
        <w:autoSpaceDN w:val="0"/>
        <w:adjustRightInd w:val="0"/>
        <w:spacing w:after="0" w:line="240" w:lineRule="auto"/>
        <w:ind w:left="540"/>
        <w:contextualSpacing/>
        <w:jc w:val="center"/>
        <w:rPr>
          <w:rFonts w:ascii="Times New Roman" w:hAnsi="Times New Roman"/>
          <w:noProof/>
          <w:sz w:val="24"/>
          <w:szCs w:val="24"/>
          <w:lang w:val="sr-Cyrl-CS"/>
        </w:rPr>
      </w:pPr>
    </w:p>
    <w:p w14:paraId="731A9F08" w14:textId="77777777" w:rsidR="002B07DB" w:rsidRPr="00F13871" w:rsidRDefault="002B07DB" w:rsidP="002B07DB">
      <w:pPr>
        <w:tabs>
          <w:tab w:val="left" w:pos="0"/>
        </w:tabs>
        <w:autoSpaceDE w:val="0"/>
        <w:autoSpaceDN w:val="0"/>
        <w:adjustRightInd w:val="0"/>
        <w:spacing w:after="0" w:line="240" w:lineRule="auto"/>
        <w:ind w:firstLine="567"/>
        <w:jc w:val="both"/>
        <w:rPr>
          <w:rFonts w:ascii="Times New Roman" w:hAnsi="Times New Roman"/>
          <w:noProof/>
          <w:sz w:val="24"/>
          <w:szCs w:val="24"/>
          <w:lang w:val="ru-RU"/>
        </w:rPr>
      </w:pPr>
      <w:r w:rsidRPr="00F13871">
        <w:rPr>
          <w:rFonts w:ascii="Times New Roman" w:hAnsi="Times New Roman"/>
          <w:noProof/>
          <w:sz w:val="24"/>
          <w:szCs w:val="24"/>
          <w:lang w:val="ru-RU"/>
        </w:rPr>
        <w:t xml:space="preserve">(1) Банка може, у изузетном случају, у књизи трговања прекорачити изложеност из члана 107. овог закона ако су испуњени сљедећи услови: </w:t>
      </w:r>
    </w:p>
    <w:p w14:paraId="5F53E686" w14:textId="77777777" w:rsidR="002B07DB" w:rsidRPr="00F13871" w:rsidRDefault="002B07DB" w:rsidP="002B07DB">
      <w:pPr>
        <w:tabs>
          <w:tab w:val="left" w:pos="270"/>
        </w:tabs>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1) прекорачење у односу на ограничење изложености из члана 107. став 1. овог члана произлази у потпуности из књиге трговања,</w:t>
      </w:r>
    </w:p>
    <w:p w14:paraId="30BF7CD2" w14:textId="77777777" w:rsidR="002B07DB" w:rsidRPr="00F13871" w:rsidRDefault="002B07DB" w:rsidP="002B07DB">
      <w:pPr>
        <w:tabs>
          <w:tab w:val="left" w:pos="270"/>
        </w:tabs>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2) банка је дужна испунити додатни капитални захтјев у вези са прекорачењем ограничења изложености из члана 107. став 1. овог члана, </w:t>
      </w:r>
    </w:p>
    <w:p w14:paraId="3D244B79" w14:textId="77777777" w:rsidR="002B07DB" w:rsidRPr="00F13871" w:rsidRDefault="002B07DB" w:rsidP="002B07DB">
      <w:pPr>
        <w:tabs>
          <w:tab w:val="left" w:pos="270"/>
        </w:tabs>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ru-RU"/>
        </w:rPr>
        <w:t xml:space="preserve">3) ако је од прекорачења из књиге трговања прошло највише до 10 дана, забрањено је да изложеност у књизи трговања према том лицу или тој групи повезаних лица пређе 500% </w:t>
      </w:r>
      <w:r w:rsidRPr="00F13871">
        <w:rPr>
          <w:rFonts w:ascii="Times New Roman" w:hAnsi="Times New Roman"/>
          <w:b/>
          <w:noProof/>
          <w:sz w:val="24"/>
          <w:szCs w:val="24"/>
          <w:lang w:val="ru-RU"/>
        </w:rPr>
        <w:t xml:space="preserve">основног </w:t>
      </w:r>
      <w:r w:rsidRPr="00F13871">
        <w:rPr>
          <w:rFonts w:ascii="Times New Roman" w:hAnsi="Times New Roman"/>
          <w:noProof/>
          <w:sz w:val="24"/>
          <w:szCs w:val="24"/>
          <w:lang w:val="ru-RU"/>
        </w:rPr>
        <w:t xml:space="preserve">капитала банке и </w:t>
      </w:r>
    </w:p>
    <w:p w14:paraId="347029DD" w14:textId="3DEC6938" w:rsidR="002B07DB" w:rsidRPr="00F13871" w:rsidRDefault="002B07DB" w:rsidP="002B07DB">
      <w:pPr>
        <w:tabs>
          <w:tab w:val="left" w:pos="270"/>
        </w:tabs>
        <w:spacing w:after="0" w:line="240" w:lineRule="auto"/>
        <w:ind w:firstLine="709"/>
        <w:jc w:val="both"/>
        <w:rPr>
          <w:rFonts w:ascii="Times New Roman" w:hAnsi="Times New Roman"/>
          <w:noProof/>
          <w:sz w:val="24"/>
          <w:szCs w:val="24"/>
          <w:lang w:val="sr-Cyrl-CS"/>
        </w:rPr>
      </w:pPr>
      <w:r w:rsidRPr="00DB7505">
        <w:rPr>
          <w:rFonts w:ascii="Times New Roman" w:hAnsi="Times New Roman"/>
          <w:noProof/>
          <w:sz w:val="24"/>
          <w:szCs w:val="24"/>
          <w:lang w:val="ru-RU"/>
        </w:rPr>
        <w:t>4)</w:t>
      </w:r>
      <w:r w:rsidRPr="00F13871">
        <w:rPr>
          <w:rFonts w:ascii="Times New Roman" w:hAnsi="Times New Roman"/>
          <w:b/>
          <w:noProof/>
          <w:sz w:val="24"/>
          <w:szCs w:val="24"/>
          <w:lang w:val="ru-RU"/>
        </w:rPr>
        <w:t xml:space="preserve"> </w:t>
      </w:r>
      <w:r w:rsidRPr="00F13871">
        <w:rPr>
          <w:rFonts w:ascii="Times New Roman" w:hAnsi="Times New Roman"/>
          <w:b/>
          <w:sz w:val="24"/>
          <w:szCs w:val="24"/>
          <w:lang w:val="sr-Cyrl-BA"/>
        </w:rPr>
        <w:t>ако сва прекорачења ограничења од 25% основног капитала из књиге трговања трају дуже од десет дана, забрањено је да заједно прелазе 600% основног капитала банке.</w:t>
      </w:r>
    </w:p>
    <w:p w14:paraId="4E02D302" w14:textId="77777777" w:rsidR="002B07DB" w:rsidRPr="00F13871" w:rsidRDefault="002B07DB" w:rsidP="002B07DB">
      <w:pPr>
        <w:tabs>
          <w:tab w:val="left" w:pos="270"/>
        </w:tabs>
        <w:spacing w:after="0" w:line="240" w:lineRule="auto"/>
        <w:ind w:firstLine="709"/>
        <w:jc w:val="both"/>
        <w:rPr>
          <w:rFonts w:ascii="Times New Roman" w:hAnsi="Times New Roman"/>
          <w:noProof/>
          <w:sz w:val="24"/>
          <w:szCs w:val="24"/>
          <w:lang w:val="ru-RU"/>
        </w:rPr>
      </w:pPr>
      <w:r w:rsidRPr="00F13871">
        <w:rPr>
          <w:rFonts w:ascii="Times New Roman" w:hAnsi="Times New Roman"/>
          <w:noProof/>
          <w:sz w:val="24"/>
          <w:szCs w:val="24"/>
          <w:lang w:val="sr-Cyrl-CS"/>
        </w:rPr>
        <w:tab/>
        <w:t xml:space="preserve">(2) </w:t>
      </w:r>
      <w:r w:rsidRPr="00F13871">
        <w:rPr>
          <w:rFonts w:ascii="Times New Roman" w:hAnsi="Times New Roman"/>
          <w:noProof/>
          <w:sz w:val="24"/>
          <w:szCs w:val="24"/>
          <w:lang w:val="ru-RU"/>
        </w:rPr>
        <w:t>У сваком од слу</w:t>
      </w:r>
      <w:r w:rsidRPr="00F13871">
        <w:rPr>
          <w:rFonts w:ascii="Times New Roman" w:eastAsia="EUAlbertina-Regu-Identity-H" w:hAnsi="Times New Roman"/>
          <w:noProof/>
          <w:sz w:val="24"/>
          <w:szCs w:val="24"/>
          <w:lang w:val="ru-RU"/>
        </w:rPr>
        <w:t>ч</w:t>
      </w:r>
      <w:r w:rsidRPr="00F13871">
        <w:rPr>
          <w:rFonts w:ascii="Times New Roman" w:hAnsi="Times New Roman"/>
          <w:noProof/>
          <w:sz w:val="24"/>
          <w:szCs w:val="24"/>
          <w:lang w:val="ru-RU"/>
        </w:rPr>
        <w:t>ајева прекора</w:t>
      </w:r>
      <w:r w:rsidRPr="00F13871">
        <w:rPr>
          <w:rFonts w:ascii="Times New Roman" w:eastAsia="EUAlbertina-Regu-Identity-H" w:hAnsi="Times New Roman"/>
          <w:noProof/>
          <w:sz w:val="24"/>
          <w:szCs w:val="24"/>
          <w:lang w:val="ru-RU"/>
        </w:rPr>
        <w:t>ч</w:t>
      </w:r>
      <w:r w:rsidRPr="00F13871">
        <w:rPr>
          <w:rFonts w:ascii="Times New Roman" w:hAnsi="Times New Roman"/>
          <w:noProof/>
          <w:sz w:val="24"/>
          <w:szCs w:val="24"/>
          <w:lang w:val="ru-RU"/>
        </w:rPr>
        <w:t>ења ограни</w:t>
      </w:r>
      <w:r w:rsidRPr="00F13871">
        <w:rPr>
          <w:rFonts w:ascii="Times New Roman" w:eastAsia="EUAlbertina-Regu-Identity-H" w:hAnsi="Times New Roman"/>
          <w:noProof/>
          <w:sz w:val="24"/>
          <w:szCs w:val="24"/>
          <w:lang w:val="ru-RU"/>
        </w:rPr>
        <w:t>ч</w:t>
      </w:r>
      <w:r w:rsidRPr="00F13871">
        <w:rPr>
          <w:rFonts w:ascii="Times New Roman" w:hAnsi="Times New Roman"/>
          <w:noProof/>
          <w:sz w:val="24"/>
          <w:szCs w:val="24"/>
          <w:lang w:val="ru-RU"/>
        </w:rPr>
        <w:t>ења, банка без одгађања обавјештава Агенцију о износу прекора</w:t>
      </w:r>
      <w:r w:rsidRPr="00F13871">
        <w:rPr>
          <w:rFonts w:ascii="Times New Roman" w:eastAsia="EUAlbertina-Regu-Identity-H" w:hAnsi="Times New Roman"/>
          <w:noProof/>
          <w:sz w:val="24"/>
          <w:szCs w:val="24"/>
          <w:lang w:val="ru-RU"/>
        </w:rPr>
        <w:t>ч</w:t>
      </w:r>
      <w:r w:rsidRPr="00F13871">
        <w:rPr>
          <w:rFonts w:ascii="Times New Roman" w:hAnsi="Times New Roman"/>
          <w:noProof/>
          <w:sz w:val="24"/>
          <w:szCs w:val="24"/>
          <w:lang w:val="ru-RU"/>
        </w:rPr>
        <w:t>ења и називу лица на које се прекора</w:t>
      </w:r>
      <w:r w:rsidRPr="00F13871">
        <w:rPr>
          <w:rFonts w:ascii="Times New Roman" w:eastAsia="EUAlbertina-Regu-Identity-H" w:hAnsi="Times New Roman"/>
          <w:noProof/>
          <w:sz w:val="24"/>
          <w:szCs w:val="24"/>
          <w:lang w:val="ru-RU"/>
        </w:rPr>
        <w:t>ч</w:t>
      </w:r>
      <w:r w:rsidRPr="00F13871">
        <w:rPr>
          <w:rFonts w:ascii="Times New Roman" w:hAnsi="Times New Roman"/>
          <w:noProof/>
          <w:sz w:val="24"/>
          <w:szCs w:val="24"/>
          <w:lang w:val="ru-RU"/>
        </w:rPr>
        <w:t>ење односи, односно групи повезаних лица на која се прекора</w:t>
      </w:r>
      <w:r w:rsidRPr="00F13871">
        <w:rPr>
          <w:rFonts w:ascii="Times New Roman" w:eastAsia="EUAlbertina-Regu-Identity-H" w:hAnsi="Times New Roman"/>
          <w:noProof/>
          <w:sz w:val="24"/>
          <w:szCs w:val="24"/>
          <w:lang w:val="ru-RU"/>
        </w:rPr>
        <w:t>ч</w:t>
      </w:r>
      <w:r w:rsidRPr="00F13871">
        <w:rPr>
          <w:rFonts w:ascii="Times New Roman" w:hAnsi="Times New Roman"/>
          <w:noProof/>
          <w:sz w:val="24"/>
          <w:szCs w:val="24"/>
          <w:lang w:val="ru-RU"/>
        </w:rPr>
        <w:t>ења односе.</w:t>
      </w:r>
    </w:p>
    <w:p w14:paraId="6D4D295F" w14:textId="77777777" w:rsidR="00D63235" w:rsidRPr="00F13871" w:rsidRDefault="00D63235" w:rsidP="00D63235">
      <w:pPr>
        <w:autoSpaceDE w:val="0"/>
        <w:autoSpaceDN w:val="0"/>
        <w:adjustRightInd w:val="0"/>
        <w:spacing w:after="0" w:line="240" w:lineRule="auto"/>
        <w:jc w:val="both"/>
        <w:rPr>
          <w:rFonts w:ascii="Times New Roman" w:hAnsi="Times New Roman"/>
          <w:noProof/>
          <w:sz w:val="24"/>
          <w:szCs w:val="24"/>
          <w:lang w:val="ru-RU"/>
        </w:rPr>
      </w:pPr>
      <w:r w:rsidRPr="00F13871">
        <w:rPr>
          <w:rFonts w:ascii="Times New Roman" w:hAnsi="Times New Roman"/>
          <w:noProof/>
          <w:sz w:val="24"/>
          <w:szCs w:val="24"/>
          <w:lang w:val="ru-RU"/>
        </w:rPr>
        <w:tab/>
      </w:r>
      <w:r w:rsidR="002B07DB" w:rsidRPr="00F13871">
        <w:rPr>
          <w:rFonts w:ascii="Times New Roman" w:hAnsi="Times New Roman"/>
          <w:noProof/>
          <w:sz w:val="24"/>
          <w:szCs w:val="24"/>
          <w:lang w:val="ru-RU"/>
        </w:rPr>
        <w:t>(3) Банка је дужна да уз обавјештење приложи опис мјера које ће се спровести ради усклађивања са захтјевима за ограничења из овог члана и навести рок у којем ће те мјере бити спроведене.</w:t>
      </w:r>
    </w:p>
    <w:p w14:paraId="55840712" w14:textId="77777777" w:rsidR="00D63235" w:rsidRPr="00F13871" w:rsidRDefault="002B07DB" w:rsidP="00D63235">
      <w:pPr>
        <w:autoSpaceDE w:val="0"/>
        <w:autoSpaceDN w:val="0"/>
        <w:adjustRightInd w:val="0"/>
        <w:spacing w:after="0" w:line="240" w:lineRule="auto"/>
        <w:ind w:firstLine="720"/>
        <w:jc w:val="both"/>
        <w:rPr>
          <w:rFonts w:ascii="Times New Roman" w:hAnsi="Times New Roman"/>
          <w:noProof/>
          <w:sz w:val="24"/>
          <w:szCs w:val="24"/>
          <w:lang w:val="ru-RU"/>
        </w:rPr>
      </w:pPr>
      <w:r w:rsidRPr="00F13871">
        <w:rPr>
          <w:rFonts w:ascii="Times New Roman" w:hAnsi="Times New Roman"/>
          <w:noProof/>
          <w:sz w:val="24"/>
          <w:szCs w:val="24"/>
          <w:lang w:val="ru-RU"/>
        </w:rPr>
        <w:t xml:space="preserve">(4) Признати капитал, у смислу овог закона, једнак је регулаторном капиталу банке. </w:t>
      </w:r>
    </w:p>
    <w:p w14:paraId="1D1E41DB" w14:textId="33AF9A86" w:rsidR="002B07DB" w:rsidRPr="00F13871" w:rsidRDefault="002B07DB" w:rsidP="00D63235">
      <w:pPr>
        <w:autoSpaceDE w:val="0"/>
        <w:autoSpaceDN w:val="0"/>
        <w:adjustRightInd w:val="0"/>
        <w:spacing w:after="0" w:line="240" w:lineRule="auto"/>
        <w:ind w:firstLine="720"/>
        <w:jc w:val="both"/>
        <w:rPr>
          <w:rFonts w:ascii="Times New Roman" w:hAnsi="Times New Roman"/>
          <w:noProof/>
          <w:sz w:val="24"/>
          <w:szCs w:val="24"/>
          <w:lang w:val="ru-RU"/>
        </w:rPr>
      </w:pPr>
      <w:r w:rsidRPr="00F13871">
        <w:rPr>
          <w:rFonts w:ascii="Times New Roman" w:hAnsi="Times New Roman"/>
          <w:noProof/>
          <w:sz w:val="24"/>
          <w:szCs w:val="24"/>
          <w:lang w:val="sr-Cyrl-CS"/>
        </w:rPr>
        <w:t xml:space="preserve">(5) </w:t>
      </w:r>
      <w:r w:rsidRPr="00F13871">
        <w:rPr>
          <w:rFonts w:ascii="Times New Roman" w:hAnsi="Times New Roman"/>
          <w:sz w:val="24"/>
          <w:szCs w:val="24"/>
          <w:lang w:val="ru-RU"/>
        </w:rPr>
        <w:t>Агенција доноси акт којим прописује поступак и начин обрачуна велике изложености, као и прописује највећи дозвољени збир свих великих изложености банке.</w:t>
      </w:r>
    </w:p>
    <w:p w14:paraId="2CD12303" w14:textId="6DAA62AB" w:rsidR="002B07DB" w:rsidRPr="00F13871" w:rsidRDefault="00404A9C" w:rsidP="002B07DB">
      <w:pPr>
        <w:tabs>
          <w:tab w:val="left" w:pos="567"/>
        </w:tabs>
        <w:autoSpaceDE w:val="0"/>
        <w:autoSpaceDN w:val="0"/>
        <w:adjustRightInd w:val="0"/>
        <w:spacing w:after="0" w:line="240" w:lineRule="auto"/>
        <w:jc w:val="both"/>
        <w:rPr>
          <w:rFonts w:ascii="Times New Roman" w:hAnsi="Times New Roman"/>
          <w:noProof/>
          <w:sz w:val="24"/>
          <w:szCs w:val="24"/>
          <w:lang w:val="sr-Cyrl-CS"/>
        </w:rPr>
      </w:pPr>
      <w:r w:rsidRPr="00F13871">
        <w:rPr>
          <w:rFonts w:ascii="Times New Roman" w:hAnsi="Times New Roman"/>
          <w:sz w:val="24"/>
          <w:szCs w:val="24"/>
          <w:lang w:val="ru-RU"/>
        </w:rPr>
        <w:t xml:space="preserve"> </w:t>
      </w:r>
    </w:p>
    <w:p w14:paraId="6E38E342" w14:textId="77777777" w:rsidR="002B07DB" w:rsidRPr="00F13871" w:rsidRDefault="002B07DB" w:rsidP="002B07DB">
      <w:pPr>
        <w:spacing w:after="0" w:line="240" w:lineRule="auto"/>
        <w:jc w:val="center"/>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Уговор о купопродаји пласмана банке</w:t>
      </w:r>
    </w:p>
    <w:p w14:paraId="17734B86" w14:textId="36899955" w:rsidR="002B07DB" w:rsidRPr="00F13871" w:rsidRDefault="002B07DB" w:rsidP="002B07DB">
      <w:pPr>
        <w:spacing w:after="0" w:line="240" w:lineRule="auto"/>
        <w:jc w:val="center"/>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 xml:space="preserve">Члан </w:t>
      </w:r>
      <w:r w:rsidRPr="00F13871">
        <w:rPr>
          <w:rFonts w:ascii="Times New Roman" w:eastAsia="Times New Roman" w:hAnsi="Times New Roman"/>
          <w:sz w:val="24"/>
          <w:szCs w:val="24"/>
          <w:lang w:val="ru-RU"/>
        </w:rPr>
        <w:t>1</w:t>
      </w:r>
      <w:r w:rsidRPr="00F13871">
        <w:rPr>
          <w:rFonts w:ascii="Times New Roman" w:eastAsia="Times New Roman" w:hAnsi="Times New Roman"/>
          <w:sz w:val="24"/>
          <w:szCs w:val="24"/>
          <w:lang w:val="sr-Cyrl-BA"/>
        </w:rPr>
        <w:t>16.</w:t>
      </w:r>
      <w:r w:rsidR="00404A9C" w:rsidRPr="00F13871">
        <w:rPr>
          <w:rFonts w:ascii="Times New Roman" w:eastAsia="Times New Roman" w:hAnsi="Times New Roman"/>
          <w:sz w:val="24"/>
          <w:szCs w:val="24"/>
          <w:lang w:val="sr-Cyrl-BA"/>
        </w:rPr>
        <w:t xml:space="preserve"> </w:t>
      </w:r>
    </w:p>
    <w:p w14:paraId="3D250090" w14:textId="77777777" w:rsidR="002B07DB" w:rsidRPr="00F13871" w:rsidRDefault="002B07DB" w:rsidP="002B07DB">
      <w:pPr>
        <w:spacing w:after="0" w:line="240" w:lineRule="auto"/>
        <w:jc w:val="center"/>
        <w:rPr>
          <w:rFonts w:ascii="Times New Roman" w:eastAsia="Times New Roman" w:hAnsi="Times New Roman"/>
          <w:sz w:val="24"/>
          <w:szCs w:val="24"/>
          <w:lang w:val="sr-Cyrl-BA"/>
        </w:rPr>
      </w:pPr>
    </w:p>
    <w:p w14:paraId="4F936695" w14:textId="25F56497" w:rsidR="002B07DB" w:rsidRPr="00F13871" w:rsidRDefault="00566373" w:rsidP="002B07DB">
      <w:pPr>
        <w:numPr>
          <w:ilvl w:val="0"/>
          <w:numId w:val="8"/>
        </w:numPr>
        <w:tabs>
          <w:tab w:val="left" w:pos="900"/>
          <w:tab w:val="left" w:pos="1080"/>
        </w:tabs>
        <w:spacing w:after="0" w:line="240" w:lineRule="auto"/>
        <w:ind w:hanging="298"/>
        <w:contextualSpacing/>
        <w:jc w:val="both"/>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 xml:space="preserve"> </w:t>
      </w:r>
      <w:r w:rsidR="002B07DB" w:rsidRPr="00F13871">
        <w:rPr>
          <w:rFonts w:ascii="Times New Roman" w:eastAsia="Times New Roman" w:hAnsi="Times New Roman"/>
          <w:sz w:val="24"/>
          <w:szCs w:val="24"/>
          <w:lang w:val="sr-Cyrl-BA"/>
        </w:rPr>
        <w:t>Банка може закључити уговор о купопродаји пласмана.</w:t>
      </w:r>
    </w:p>
    <w:p w14:paraId="64D34CE6" w14:textId="4CE17898" w:rsidR="002B07DB" w:rsidRPr="00F13871" w:rsidRDefault="002B07DB" w:rsidP="002B07DB">
      <w:pPr>
        <w:tabs>
          <w:tab w:val="left" w:pos="630"/>
        </w:tabs>
        <w:spacing w:after="0" w:line="240" w:lineRule="auto"/>
        <w:contextualSpacing/>
        <w:jc w:val="both"/>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lastRenderedPageBreak/>
        <w:tab/>
        <w:t>(2)</w:t>
      </w:r>
      <w:r w:rsidR="00404A9C" w:rsidRPr="00F13871">
        <w:rPr>
          <w:rFonts w:ascii="Times New Roman" w:eastAsia="Times New Roman" w:hAnsi="Times New Roman"/>
          <w:sz w:val="24"/>
          <w:szCs w:val="24"/>
          <w:lang w:val="sr-Cyrl-BA"/>
        </w:rPr>
        <w:t xml:space="preserve"> </w:t>
      </w:r>
      <w:r w:rsidRPr="00F13871">
        <w:rPr>
          <w:rFonts w:ascii="Times New Roman" w:eastAsia="Times New Roman" w:hAnsi="Times New Roman"/>
          <w:sz w:val="24"/>
          <w:szCs w:val="24"/>
          <w:lang w:val="sr-Cyrl-BA"/>
        </w:rPr>
        <w:t>Уговором о купоп</w:t>
      </w:r>
      <w:r w:rsidRPr="00F13871">
        <w:rPr>
          <w:rFonts w:ascii="Times New Roman" w:eastAsia="Times New Roman" w:hAnsi="Times New Roman"/>
          <w:sz w:val="24"/>
          <w:szCs w:val="24"/>
          <w:lang w:val="ru-RU"/>
        </w:rPr>
        <w:t>родај</w:t>
      </w:r>
      <w:r w:rsidRPr="00F13871">
        <w:rPr>
          <w:rFonts w:ascii="Times New Roman" w:eastAsia="Times New Roman" w:hAnsi="Times New Roman"/>
          <w:sz w:val="24"/>
          <w:szCs w:val="24"/>
          <w:lang w:val="sr-Cyrl-BA"/>
        </w:rPr>
        <w:t>и</w:t>
      </w:r>
      <w:r w:rsidRPr="00F13871">
        <w:rPr>
          <w:rFonts w:ascii="Times New Roman" w:eastAsia="Times New Roman" w:hAnsi="Times New Roman"/>
          <w:sz w:val="24"/>
          <w:szCs w:val="24"/>
          <w:lang w:val="ru-RU"/>
        </w:rPr>
        <w:t xml:space="preserve"> пласмана</w:t>
      </w:r>
      <w:r w:rsidRPr="00F13871">
        <w:rPr>
          <w:rFonts w:ascii="Times New Roman" w:eastAsia="Times New Roman" w:hAnsi="Times New Roman"/>
          <w:sz w:val="24"/>
          <w:szCs w:val="24"/>
          <w:lang w:val="sr-Cyrl-BA"/>
        </w:rPr>
        <w:t xml:space="preserve"> банка продавац купцу</w:t>
      </w:r>
      <w:r w:rsidRPr="00F13871">
        <w:rPr>
          <w:rFonts w:ascii="Times New Roman" w:eastAsia="Times New Roman" w:hAnsi="Times New Roman"/>
          <w:sz w:val="24"/>
          <w:szCs w:val="24"/>
          <w:lang w:val="ru-RU"/>
        </w:rPr>
        <w:t xml:space="preserve"> пласмана,</w:t>
      </w:r>
      <w:r w:rsidRPr="00F13871">
        <w:rPr>
          <w:rFonts w:ascii="Times New Roman" w:eastAsia="Times New Roman" w:hAnsi="Times New Roman"/>
          <w:sz w:val="24"/>
          <w:szCs w:val="24"/>
          <w:lang w:val="sr-Cyrl-CS"/>
        </w:rPr>
        <w:t xml:space="preserve"> који је за то по закону овлашћен, преноси пласман</w:t>
      </w:r>
      <w:r w:rsidRPr="00F13871">
        <w:rPr>
          <w:rFonts w:ascii="Times New Roman" w:eastAsia="Times New Roman" w:hAnsi="Times New Roman"/>
          <w:sz w:val="24"/>
          <w:szCs w:val="24"/>
          <w:lang w:val="ru-RU"/>
        </w:rPr>
        <w:t xml:space="preserve"> </w:t>
      </w:r>
      <w:r w:rsidRPr="00F13871">
        <w:rPr>
          <w:rFonts w:ascii="Times New Roman" w:eastAsia="Times New Roman" w:hAnsi="Times New Roman"/>
          <w:sz w:val="24"/>
          <w:szCs w:val="24"/>
          <w:lang w:val="sr-Cyrl-BA"/>
        </w:rPr>
        <w:t xml:space="preserve">(потраживање по основу кредита, камата, зајмова, улагања која се држе до доспијећа, осим улагања у дужничке хартије од вриједности и слично) </w:t>
      </w:r>
      <w:r w:rsidRPr="00F13871">
        <w:rPr>
          <w:rFonts w:ascii="Times New Roman" w:eastAsia="Times New Roman" w:hAnsi="Times New Roman"/>
          <w:sz w:val="24"/>
          <w:szCs w:val="24"/>
          <w:lang w:val="ru-RU"/>
        </w:rPr>
        <w:t>или ризи</w:t>
      </w:r>
      <w:r w:rsidRPr="00F13871">
        <w:rPr>
          <w:rFonts w:ascii="Times New Roman" w:eastAsia="Times New Roman" w:hAnsi="Times New Roman"/>
          <w:sz w:val="24"/>
          <w:szCs w:val="24"/>
          <w:lang w:val="sr-Cyrl-BA"/>
        </w:rPr>
        <w:t>ке и користи по основу</w:t>
      </w:r>
      <w:r w:rsidRPr="00F13871">
        <w:rPr>
          <w:rFonts w:ascii="Times New Roman" w:eastAsia="Times New Roman" w:hAnsi="Times New Roman"/>
          <w:sz w:val="24"/>
          <w:szCs w:val="24"/>
          <w:lang w:val="ru-RU"/>
        </w:rPr>
        <w:t xml:space="preserve"> пласмана</w:t>
      </w:r>
      <w:r w:rsidRPr="00F13871">
        <w:rPr>
          <w:rFonts w:ascii="Times New Roman" w:eastAsia="Times New Roman" w:hAnsi="Times New Roman"/>
          <w:sz w:val="24"/>
          <w:szCs w:val="24"/>
          <w:lang w:val="sr-Cyrl-BA"/>
        </w:rPr>
        <w:t>, чија је посљедица престанак</w:t>
      </w:r>
      <w:r w:rsidRPr="00F13871">
        <w:rPr>
          <w:rFonts w:ascii="Times New Roman" w:eastAsia="Times New Roman" w:hAnsi="Times New Roman"/>
          <w:sz w:val="24"/>
          <w:szCs w:val="24"/>
          <w:lang w:val="ru-RU"/>
        </w:rPr>
        <w:t xml:space="preserve"> признавања пласмана у </w:t>
      </w:r>
      <w:r w:rsidRPr="00F13871">
        <w:rPr>
          <w:rFonts w:ascii="Times New Roman" w:eastAsia="Times New Roman" w:hAnsi="Times New Roman"/>
          <w:sz w:val="24"/>
          <w:szCs w:val="24"/>
          <w:lang w:val="sr-Cyrl-BA"/>
        </w:rPr>
        <w:t>билансу банке</w:t>
      </w:r>
      <w:r w:rsidRPr="00F13871">
        <w:rPr>
          <w:rFonts w:ascii="Times New Roman" w:eastAsia="Times New Roman" w:hAnsi="Times New Roman"/>
          <w:sz w:val="24"/>
          <w:szCs w:val="24"/>
          <w:lang w:val="ru-RU"/>
        </w:rPr>
        <w:t xml:space="preserve"> у складу са међународним стандардима финан</w:t>
      </w:r>
      <w:r w:rsidRPr="00F13871">
        <w:rPr>
          <w:rFonts w:ascii="Times New Roman" w:eastAsia="Times New Roman" w:hAnsi="Times New Roman"/>
          <w:sz w:val="24"/>
          <w:szCs w:val="24"/>
          <w:lang w:val="sr-Cyrl-BA"/>
        </w:rPr>
        <w:t>с</w:t>
      </w:r>
      <w:r w:rsidRPr="00F13871">
        <w:rPr>
          <w:rFonts w:ascii="Times New Roman" w:eastAsia="Times New Roman" w:hAnsi="Times New Roman"/>
          <w:sz w:val="24"/>
          <w:szCs w:val="24"/>
          <w:lang w:val="ru-RU"/>
        </w:rPr>
        <w:t xml:space="preserve">ијског извјештавања. </w:t>
      </w:r>
    </w:p>
    <w:p w14:paraId="193A0D8A" w14:textId="77777777" w:rsidR="002B07DB" w:rsidRPr="00F13871" w:rsidRDefault="002B07DB" w:rsidP="002B07DB">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F13871">
        <w:rPr>
          <w:rFonts w:ascii="Times New Roman" w:eastAsia="Times New Roman" w:hAnsi="Times New Roman"/>
          <w:sz w:val="24"/>
          <w:szCs w:val="24"/>
          <w:lang w:val="sr-Cyrl-BA"/>
        </w:rPr>
        <w:tab/>
        <w:t xml:space="preserve">(3) Банка може закључити уговор о купопродаји пласмана након што је добила сагласност Агенције да су испуњени општи услови купопродаје пласмана, као и посебни услови за купопродају материјално значајног износа пласмана, прописани овим законом и прописима Агенције. </w:t>
      </w:r>
    </w:p>
    <w:p w14:paraId="632635E1" w14:textId="77777777" w:rsidR="002B07DB" w:rsidRPr="00F13871" w:rsidRDefault="002B07DB" w:rsidP="002B07DB">
      <w:pPr>
        <w:tabs>
          <w:tab w:val="left" w:pos="630"/>
          <w:tab w:val="left" w:pos="1080"/>
        </w:tabs>
        <w:spacing w:after="0" w:line="240" w:lineRule="auto"/>
        <w:contextualSpacing/>
        <w:jc w:val="both"/>
        <w:rPr>
          <w:rFonts w:ascii="Times New Roman" w:eastAsia="Times New Roman" w:hAnsi="Times New Roman"/>
          <w:b/>
          <w:sz w:val="24"/>
          <w:szCs w:val="24"/>
          <w:lang w:val="sr-Cyrl-BA"/>
        </w:rPr>
      </w:pPr>
      <w:r w:rsidRPr="00F13871">
        <w:rPr>
          <w:rFonts w:ascii="Times New Roman" w:eastAsia="Times New Roman" w:hAnsi="Times New Roman"/>
          <w:sz w:val="24"/>
          <w:szCs w:val="24"/>
          <w:lang w:val="ru-RU"/>
        </w:rPr>
        <w:tab/>
        <w:t xml:space="preserve">(4) Банка </w:t>
      </w:r>
      <w:r w:rsidRPr="00F13871">
        <w:rPr>
          <w:rFonts w:ascii="Times New Roman" w:eastAsia="Times New Roman" w:hAnsi="Times New Roman"/>
          <w:sz w:val="24"/>
          <w:szCs w:val="24"/>
          <w:lang w:val="ru-RU" w:eastAsia="hr-HR"/>
        </w:rPr>
        <w:t xml:space="preserve">пласмане по основу кредита и друге услуге </w:t>
      </w:r>
      <w:r w:rsidRPr="00F13871">
        <w:rPr>
          <w:rFonts w:ascii="Times New Roman" w:eastAsia="Times New Roman" w:hAnsi="Times New Roman"/>
          <w:sz w:val="24"/>
          <w:szCs w:val="24"/>
          <w:lang w:val="ru-RU"/>
        </w:rPr>
        <w:t>одобрене кориснику банкарских услуга може уступити искључиво другим банкама или финансијским организацијама које имају дозволу Агенције</w:t>
      </w:r>
      <w:r w:rsidRPr="00DB7505">
        <w:rPr>
          <w:rFonts w:ascii="Times New Roman" w:eastAsia="Times New Roman" w:hAnsi="Times New Roman"/>
          <w:b/>
          <w:sz w:val="24"/>
          <w:szCs w:val="24"/>
          <w:lang w:val="ru-RU"/>
        </w:rPr>
        <w:t>,</w:t>
      </w:r>
      <w:r w:rsidRPr="00F13871">
        <w:rPr>
          <w:rFonts w:ascii="Times New Roman" w:eastAsia="Times New Roman" w:hAnsi="Times New Roman"/>
          <w:sz w:val="24"/>
          <w:szCs w:val="24"/>
          <w:lang w:val="ru-RU"/>
        </w:rPr>
        <w:t xml:space="preserve"> </w:t>
      </w:r>
      <w:r w:rsidRPr="00F13871">
        <w:rPr>
          <w:rFonts w:ascii="Times New Roman" w:eastAsia="Times New Roman" w:hAnsi="Times New Roman"/>
          <w:b/>
          <w:sz w:val="24"/>
          <w:szCs w:val="24"/>
          <w:lang w:val="ru-RU"/>
        </w:rPr>
        <w:t>односно инвестиционим фондовима који имају дозволу за улагање у такве пласмане од Комисије за хартије од вриједности Републике Српске</w:t>
      </w:r>
      <w:r w:rsidRPr="00DB7505">
        <w:rPr>
          <w:rFonts w:ascii="Times New Roman" w:eastAsia="Times New Roman" w:hAnsi="Times New Roman"/>
          <w:sz w:val="24"/>
          <w:szCs w:val="24"/>
          <w:lang w:val="ru-RU"/>
        </w:rPr>
        <w:t>.</w:t>
      </w:r>
      <w:r w:rsidRPr="00F13871">
        <w:rPr>
          <w:rFonts w:ascii="Times New Roman" w:eastAsia="Times New Roman" w:hAnsi="Times New Roman"/>
          <w:b/>
          <w:sz w:val="24"/>
          <w:szCs w:val="24"/>
          <w:lang w:val="ru-RU"/>
        </w:rPr>
        <w:t xml:space="preserve"> </w:t>
      </w:r>
    </w:p>
    <w:p w14:paraId="043326D6" w14:textId="77777777" w:rsidR="00DB7505" w:rsidRDefault="002B07DB" w:rsidP="00DB7505">
      <w:pPr>
        <w:tabs>
          <w:tab w:val="left" w:pos="630"/>
          <w:tab w:val="left" w:pos="1080"/>
        </w:tabs>
        <w:spacing w:after="0" w:line="240" w:lineRule="auto"/>
        <w:contextualSpacing/>
        <w:jc w:val="both"/>
        <w:rPr>
          <w:rFonts w:ascii="Times New Roman" w:eastAsia="Times New Roman" w:hAnsi="Times New Roman"/>
          <w:b/>
          <w:sz w:val="24"/>
          <w:szCs w:val="24"/>
          <w:lang w:val="sr-Cyrl-BA"/>
        </w:rPr>
      </w:pPr>
      <w:r w:rsidRPr="00F13871">
        <w:rPr>
          <w:rFonts w:ascii="Times New Roman" w:eastAsia="Times New Roman" w:hAnsi="Times New Roman"/>
          <w:sz w:val="24"/>
          <w:szCs w:val="24"/>
          <w:lang w:val="ru-RU"/>
        </w:rPr>
        <w:tab/>
        <w:t xml:space="preserve">(5) Агенција </w:t>
      </w:r>
      <w:r w:rsidRPr="00F13871">
        <w:rPr>
          <w:rFonts w:ascii="Times New Roman" w:eastAsia="Times New Roman" w:hAnsi="Times New Roman"/>
          <w:sz w:val="24"/>
          <w:szCs w:val="24"/>
          <w:lang w:val="sr-Cyrl-BA"/>
        </w:rPr>
        <w:t xml:space="preserve">доноси акт којим </w:t>
      </w:r>
      <w:r w:rsidRPr="00F13871">
        <w:rPr>
          <w:rFonts w:ascii="Times New Roman" w:eastAsia="Times New Roman" w:hAnsi="Times New Roman"/>
          <w:sz w:val="24"/>
          <w:szCs w:val="24"/>
          <w:lang w:val="ru-RU"/>
        </w:rPr>
        <w:t>прописује:</w:t>
      </w:r>
    </w:p>
    <w:p w14:paraId="0AC30376" w14:textId="77777777" w:rsidR="00DB7505" w:rsidRPr="00DB7505" w:rsidRDefault="00DB7505" w:rsidP="00DB7505">
      <w:pPr>
        <w:tabs>
          <w:tab w:val="left" w:pos="630"/>
          <w:tab w:val="left" w:pos="1080"/>
        </w:tabs>
        <w:spacing w:after="0" w:line="240" w:lineRule="auto"/>
        <w:contextualSpacing/>
        <w:jc w:val="both"/>
        <w:rPr>
          <w:rFonts w:ascii="Times New Roman" w:eastAsia="Times New Roman" w:hAnsi="Times New Roman"/>
          <w:sz w:val="24"/>
          <w:szCs w:val="24"/>
          <w:lang w:val="sr-Cyrl-BA"/>
        </w:rPr>
      </w:pPr>
      <w:r>
        <w:rPr>
          <w:rFonts w:ascii="Times New Roman" w:eastAsia="Times New Roman" w:hAnsi="Times New Roman"/>
          <w:b/>
          <w:sz w:val="24"/>
          <w:szCs w:val="24"/>
          <w:lang w:val="sr-Cyrl-BA"/>
        </w:rPr>
        <w:tab/>
      </w:r>
      <w:r w:rsidRPr="00DB7505">
        <w:rPr>
          <w:rFonts w:ascii="Times New Roman" w:eastAsia="Times New Roman" w:hAnsi="Times New Roman"/>
          <w:sz w:val="24"/>
          <w:szCs w:val="24"/>
          <w:lang w:val="sr-Cyrl-BA"/>
        </w:rPr>
        <w:t xml:space="preserve">1) </w:t>
      </w:r>
      <w:r w:rsidR="002B07DB" w:rsidRPr="00DB7505">
        <w:rPr>
          <w:rFonts w:ascii="Times New Roman" w:eastAsia="Times New Roman" w:hAnsi="Times New Roman"/>
          <w:sz w:val="24"/>
          <w:szCs w:val="24"/>
          <w:lang w:val="sr-Cyrl-BA"/>
        </w:rPr>
        <w:t xml:space="preserve">обухват пласмана за купопродају, </w:t>
      </w:r>
    </w:p>
    <w:p w14:paraId="21D06D96" w14:textId="77777777" w:rsidR="00DB7505" w:rsidRPr="00DB7505" w:rsidRDefault="00DB7505" w:rsidP="00DB7505">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DB7505">
        <w:rPr>
          <w:rFonts w:ascii="Times New Roman" w:eastAsia="Times New Roman" w:hAnsi="Times New Roman"/>
          <w:sz w:val="24"/>
          <w:szCs w:val="24"/>
          <w:lang w:val="sr-Cyrl-BA"/>
        </w:rPr>
        <w:tab/>
        <w:t xml:space="preserve">2) </w:t>
      </w:r>
      <w:r w:rsidR="002B07DB" w:rsidRPr="00DB7505">
        <w:rPr>
          <w:rFonts w:ascii="Times New Roman" w:eastAsia="Times New Roman" w:hAnsi="Times New Roman"/>
          <w:sz w:val="24"/>
          <w:szCs w:val="24"/>
          <w:lang w:val="sr-Cyrl-BA"/>
        </w:rPr>
        <w:t xml:space="preserve">финансирање купопродаје пласмана, </w:t>
      </w:r>
    </w:p>
    <w:p w14:paraId="44BAA682" w14:textId="77777777" w:rsidR="00DB7505" w:rsidRPr="00DB7505" w:rsidRDefault="00DB7505" w:rsidP="00DB7505">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DB7505">
        <w:rPr>
          <w:rFonts w:ascii="Times New Roman" w:eastAsia="Times New Roman" w:hAnsi="Times New Roman"/>
          <w:sz w:val="24"/>
          <w:szCs w:val="24"/>
          <w:lang w:val="sr-Cyrl-BA"/>
        </w:rPr>
        <w:tab/>
        <w:t xml:space="preserve">3) </w:t>
      </w:r>
      <w:r w:rsidR="002B07DB" w:rsidRPr="00DB7505">
        <w:rPr>
          <w:rFonts w:ascii="Times New Roman" w:eastAsia="Times New Roman" w:hAnsi="Times New Roman"/>
          <w:sz w:val="24"/>
          <w:szCs w:val="24"/>
          <w:lang w:val="sr-Cyrl-BA"/>
        </w:rPr>
        <w:t>опште и посебне услове за купопродају пласмана,</w:t>
      </w:r>
    </w:p>
    <w:p w14:paraId="3CF92EE5" w14:textId="77777777" w:rsidR="00DB7505" w:rsidRPr="00DB7505" w:rsidRDefault="00DB7505" w:rsidP="00DB7505">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DB7505">
        <w:rPr>
          <w:rFonts w:ascii="Times New Roman" w:eastAsia="Times New Roman" w:hAnsi="Times New Roman"/>
          <w:sz w:val="24"/>
          <w:szCs w:val="24"/>
          <w:lang w:val="sr-Cyrl-BA"/>
        </w:rPr>
        <w:tab/>
        <w:t xml:space="preserve">4) </w:t>
      </w:r>
      <w:r w:rsidR="002B07DB" w:rsidRPr="00DB7505">
        <w:rPr>
          <w:rFonts w:ascii="Times New Roman" w:eastAsia="Times New Roman" w:hAnsi="Times New Roman"/>
          <w:sz w:val="24"/>
          <w:szCs w:val="24"/>
          <w:lang w:val="sr-Cyrl-BA"/>
        </w:rPr>
        <w:t>материјално значајан износ пласмана,</w:t>
      </w:r>
    </w:p>
    <w:p w14:paraId="3357B7FB" w14:textId="77777777" w:rsidR="00DB7505" w:rsidRPr="00DB7505" w:rsidRDefault="00DB7505" w:rsidP="00DB7505">
      <w:pPr>
        <w:tabs>
          <w:tab w:val="left" w:pos="630"/>
          <w:tab w:val="left" w:pos="1080"/>
        </w:tabs>
        <w:spacing w:after="0" w:line="240" w:lineRule="auto"/>
        <w:contextualSpacing/>
        <w:jc w:val="both"/>
        <w:rPr>
          <w:rFonts w:ascii="Times New Roman" w:eastAsia="Times New Roman" w:hAnsi="Times New Roman"/>
          <w:sz w:val="24"/>
          <w:szCs w:val="24"/>
          <w:lang w:val="sr-Cyrl-BA"/>
        </w:rPr>
      </w:pPr>
      <w:r w:rsidRPr="00DB7505">
        <w:rPr>
          <w:rFonts w:ascii="Times New Roman" w:eastAsia="Times New Roman" w:hAnsi="Times New Roman"/>
          <w:sz w:val="24"/>
          <w:szCs w:val="24"/>
          <w:lang w:val="sr-Cyrl-BA"/>
        </w:rPr>
        <w:tab/>
        <w:t xml:space="preserve">5) </w:t>
      </w:r>
      <w:r w:rsidR="002B07DB" w:rsidRPr="00DB7505">
        <w:rPr>
          <w:rFonts w:ascii="Times New Roman" w:eastAsia="Times New Roman" w:hAnsi="Times New Roman"/>
          <w:sz w:val="24"/>
          <w:szCs w:val="24"/>
          <w:lang w:val="sr-Cyrl-BA"/>
        </w:rPr>
        <w:t xml:space="preserve">документацију коју банка доставља Агенцији за потребе испуњавања прописаних услова и </w:t>
      </w:r>
    </w:p>
    <w:p w14:paraId="01015CA6" w14:textId="45CD2E95" w:rsidR="002B07DB" w:rsidRPr="00DB7505" w:rsidRDefault="00DB7505" w:rsidP="00DB7505">
      <w:pPr>
        <w:tabs>
          <w:tab w:val="left" w:pos="630"/>
          <w:tab w:val="left" w:pos="1080"/>
        </w:tabs>
        <w:spacing w:after="0" w:line="240" w:lineRule="auto"/>
        <w:contextualSpacing/>
        <w:jc w:val="both"/>
        <w:rPr>
          <w:rFonts w:ascii="Times New Roman" w:eastAsia="Times New Roman" w:hAnsi="Times New Roman"/>
          <w:b/>
          <w:sz w:val="24"/>
          <w:szCs w:val="24"/>
          <w:lang w:val="sr-Cyrl-BA"/>
        </w:rPr>
      </w:pPr>
      <w:r w:rsidRPr="00DB7505">
        <w:rPr>
          <w:rFonts w:ascii="Times New Roman" w:eastAsia="Times New Roman" w:hAnsi="Times New Roman"/>
          <w:sz w:val="24"/>
          <w:szCs w:val="24"/>
          <w:lang w:val="sr-Cyrl-BA"/>
        </w:rPr>
        <w:tab/>
        <w:t xml:space="preserve">6) </w:t>
      </w:r>
      <w:r w:rsidR="002B07DB" w:rsidRPr="00DB7505">
        <w:rPr>
          <w:rFonts w:ascii="Times New Roman" w:eastAsia="Times New Roman" w:hAnsi="Times New Roman"/>
          <w:sz w:val="24"/>
          <w:szCs w:val="24"/>
          <w:lang w:val="sr-Cyrl-BA"/>
        </w:rPr>
        <w:t>друга</w:t>
      </w:r>
      <w:r w:rsidR="002B07DB" w:rsidRPr="00F13871">
        <w:rPr>
          <w:rFonts w:ascii="Times New Roman" w:eastAsia="Times New Roman" w:hAnsi="Times New Roman"/>
          <w:sz w:val="24"/>
          <w:szCs w:val="24"/>
          <w:lang w:val="sr-Cyrl-BA"/>
        </w:rPr>
        <w:t xml:space="preserve"> питања у вези са купопродајом пласмана. </w:t>
      </w:r>
      <w:r w:rsidR="002B07DB" w:rsidRPr="00F13871">
        <w:rPr>
          <w:rFonts w:ascii="Times New Roman" w:eastAsia="Times New Roman" w:hAnsi="Times New Roman"/>
          <w:sz w:val="24"/>
          <w:szCs w:val="24"/>
          <w:lang w:val="sr-Cyrl-BA"/>
        </w:rPr>
        <w:tab/>
      </w:r>
    </w:p>
    <w:p w14:paraId="2C4C0D45" w14:textId="77777777" w:rsidR="002B07DB" w:rsidRPr="00F13871" w:rsidRDefault="002B07DB" w:rsidP="002B07DB">
      <w:pPr>
        <w:tabs>
          <w:tab w:val="left" w:pos="900"/>
          <w:tab w:val="left" w:pos="1080"/>
        </w:tabs>
        <w:spacing w:after="0" w:line="240" w:lineRule="auto"/>
        <w:ind w:left="1080"/>
        <w:contextualSpacing/>
        <w:jc w:val="both"/>
        <w:rPr>
          <w:rFonts w:ascii="Times New Roman" w:eastAsia="Times New Roman" w:hAnsi="Times New Roman"/>
          <w:sz w:val="24"/>
          <w:szCs w:val="24"/>
          <w:lang w:val="sr-Cyrl-BA"/>
        </w:rPr>
      </w:pPr>
    </w:p>
    <w:p w14:paraId="7CA5D60C" w14:textId="77777777" w:rsidR="002B07DB" w:rsidRPr="00F13871" w:rsidRDefault="002B07DB" w:rsidP="002B07DB">
      <w:pPr>
        <w:widowControl w:val="0"/>
        <w:spacing w:after="0" w:line="240" w:lineRule="auto"/>
        <w:jc w:val="center"/>
        <w:rPr>
          <w:rFonts w:ascii="Times New Roman" w:eastAsia="Times New Roman" w:hAnsi="Times New Roman"/>
          <w:sz w:val="24"/>
          <w:szCs w:val="24"/>
          <w:lang w:val="sr-Cyrl-CS"/>
        </w:rPr>
      </w:pPr>
      <w:r w:rsidRPr="00F13871">
        <w:rPr>
          <w:rFonts w:ascii="Times New Roman" w:eastAsia="Times New Roman" w:hAnsi="Times New Roman"/>
          <w:bCs/>
          <w:sz w:val="24"/>
          <w:szCs w:val="24"/>
          <w:lang w:val="sr-Cyrl-CS"/>
        </w:rPr>
        <w:t>Спречавање прања новца и финансирања терористичких активности</w:t>
      </w:r>
    </w:p>
    <w:p w14:paraId="011188BB" w14:textId="77777777" w:rsidR="002B07DB" w:rsidRPr="00F13871" w:rsidRDefault="002B07DB" w:rsidP="002B07DB">
      <w:pPr>
        <w:widowControl w:val="0"/>
        <w:shd w:val="clear" w:color="auto" w:fill="FFFFFF"/>
        <w:autoSpaceDE w:val="0"/>
        <w:autoSpaceDN w:val="0"/>
        <w:adjustRightInd w:val="0"/>
        <w:spacing w:after="0" w:line="240" w:lineRule="auto"/>
        <w:ind w:right="5"/>
        <w:jc w:val="center"/>
        <w:rPr>
          <w:rFonts w:ascii="Times New Roman" w:eastAsia="Times New Roman" w:hAnsi="Times New Roman"/>
          <w:bCs/>
          <w:sz w:val="24"/>
          <w:szCs w:val="24"/>
          <w:lang w:val="sr-Cyrl-CS"/>
        </w:rPr>
      </w:pPr>
      <w:r w:rsidRPr="00F13871">
        <w:rPr>
          <w:rFonts w:ascii="Times New Roman" w:eastAsia="Times New Roman" w:hAnsi="Times New Roman"/>
          <w:bCs/>
          <w:sz w:val="24"/>
          <w:szCs w:val="24"/>
          <w:lang w:val="sr-Cyrl-CS"/>
        </w:rPr>
        <w:t xml:space="preserve">Члан </w:t>
      </w:r>
      <w:r w:rsidRPr="00F13871">
        <w:rPr>
          <w:rFonts w:ascii="Times New Roman" w:eastAsia="Times New Roman" w:hAnsi="Times New Roman"/>
          <w:bCs/>
          <w:sz w:val="24"/>
          <w:szCs w:val="24"/>
          <w:lang w:val="ru-RU"/>
        </w:rPr>
        <w:t>130</w:t>
      </w:r>
      <w:r w:rsidRPr="00F13871">
        <w:rPr>
          <w:rFonts w:ascii="Times New Roman" w:eastAsia="Times New Roman" w:hAnsi="Times New Roman"/>
          <w:bCs/>
          <w:sz w:val="24"/>
          <w:szCs w:val="24"/>
          <w:lang w:val="sr-Cyrl-CS"/>
        </w:rPr>
        <w:t>.</w:t>
      </w:r>
    </w:p>
    <w:p w14:paraId="18B71B45" w14:textId="77777777" w:rsidR="002B07DB" w:rsidRPr="00F13871" w:rsidRDefault="002B07DB" w:rsidP="002B07DB">
      <w:pPr>
        <w:widowControl w:val="0"/>
        <w:tabs>
          <w:tab w:val="left" w:pos="426"/>
        </w:tabs>
        <w:spacing w:after="0" w:line="240" w:lineRule="auto"/>
        <w:jc w:val="both"/>
        <w:rPr>
          <w:rFonts w:ascii="Times New Roman" w:eastAsia="Times New Roman" w:hAnsi="Times New Roman"/>
          <w:bCs/>
          <w:noProof/>
          <w:sz w:val="24"/>
          <w:szCs w:val="24"/>
          <w:lang w:val="ru-RU" w:eastAsia="hr-HR"/>
        </w:rPr>
      </w:pPr>
    </w:p>
    <w:p w14:paraId="439DD56C" w14:textId="77777777" w:rsidR="002B07DB" w:rsidRPr="00F13871" w:rsidRDefault="002B07DB" w:rsidP="002B07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bCs/>
          <w:noProof/>
          <w:sz w:val="24"/>
          <w:szCs w:val="24"/>
          <w:lang w:val="sr-Cyrl-CS" w:eastAsia="hr-HR"/>
        </w:rPr>
        <w:t xml:space="preserve">(1) Забрањено је да банка стиче, врши конверзије или трансфере, као и посредује приликом стицања, конверзије или трансфера новца или друге имовине за коју се зна или би се могло основано претпоставити да је стечена вршењем кривичног дјела. </w:t>
      </w:r>
    </w:p>
    <w:p w14:paraId="19116DC9" w14:textId="77777777" w:rsidR="002B07DB" w:rsidRPr="00F13871" w:rsidRDefault="002B07DB" w:rsidP="002B07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eastAsia="bs-Latn-BA"/>
        </w:rPr>
        <w:t>(2)</w:t>
      </w:r>
      <w:r w:rsidRPr="00F13871">
        <w:rPr>
          <w:rFonts w:ascii="Times New Roman" w:eastAsia="Times New Roman" w:hAnsi="Times New Roman"/>
          <w:noProof/>
          <w:sz w:val="24"/>
          <w:szCs w:val="24"/>
          <w:lang w:val="sr-Cyrl-CS"/>
        </w:rPr>
        <w:t xml:space="preserve"> Забрањено је да банка изврши трансакцију за коју, према прописима који уређују област спречавања прања новца и финансирања терористичких активности, се зна или може основано претпоставити да је намијењена прању новца и финансирању терористичких активности. </w:t>
      </w:r>
    </w:p>
    <w:p w14:paraId="4CAD7636" w14:textId="376C5F56" w:rsidR="002B07DB" w:rsidRPr="00F13871" w:rsidRDefault="002B07DB" w:rsidP="002B07DB">
      <w:pPr>
        <w:widowControl w:val="0"/>
        <w:tabs>
          <w:tab w:val="left" w:pos="426"/>
        </w:tabs>
        <w:spacing w:after="0" w:line="240" w:lineRule="auto"/>
        <w:ind w:firstLine="567"/>
        <w:jc w:val="both"/>
        <w:rPr>
          <w:rFonts w:ascii="Times New Roman" w:eastAsia="Times New Roman" w:hAnsi="Times New Roman"/>
          <w:noProof/>
          <w:sz w:val="24"/>
          <w:szCs w:val="24"/>
          <w:lang w:val="sr-Cyrl-CS"/>
        </w:rPr>
      </w:pPr>
      <w:r w:rsidRPr="00F13871">
        <w:rPr>
          <w:rFonts w:ascii="Times New Roman" w:eastAsia="Times New Roman" w:hAnsi="Times New Roman"/>
          <w:noProof/>
          <w:sz w:val="24"/>
          <w:szCs w:val="24"/>
          <w:lang w:val="sr-Cyrl-CS" w:eastAsia="bs-Latn-BA"/>
        </w:rPr>
        <w:t xml:space="preserve">(3) Забрањено је да </w:t>
      </w:r>
      <w:r w:rsidRPr="00F13871">
        <w:rPr>
          <w:rFonts w:ascii="Times New Roman" w:eastAsia="Times New Roman" w:hAnsi="Times New Roman"/>
          <w:noProof/>
          <w:sz w:val="24"/>
          <w:szCs w:val="24"/>
          <w:lang w:val="sr-Cyrl-CS"/>
        </w:rPr>
        <w:t>банка врши конверзије или трансфере, као и посредује приликом стицања, конверзије или трансфера новца или друге имовине за коју се зна или би се могло основано претпоставити да би се могла користити за терористичке активности, у складу са прописима који уређују спречавање прања новца и финансирања терористичких активности, прописима којима се уређује увођење и примјена одређених привремених мјера ради ефикасног спровођења међународних рестриктивних мјера и резолуцијама Савјета безбједности Уједињених нација.</w:t>
      </w:r>
      <w:r w:rsidR="00404A9C" w:rsidRPr="00F13871">
        <w:rPr>
          <w:rFonts w:ascii="Times New Roman" w:eastAsia="Times New Roman" w:hAnsi="Times New Roman"/>
          <w:noProof/>
          <w:sz w:val="24"/>
          <w:szCs w:val="24"/>
          <w:lang w:val="sr-Cyrl-CS"/>
        </w:rPr>
        <w:t xml:space="preserve"> </w:t>
      </w:r>
    </w:p>
    <w:p w14:paraId="359CC651" w14:textId="77777777" w:rsidR="002B07DB" w:rsidRPr="00F13871" w:rsidRDefault="002B07DB" w:rsidP="002B07DB">
      <w:pPr>
        <w:widowControl w:val="0"/>
        <w:tabs>
          <w:tab w:val="left" w:pos="426"/>
        </w:tabs>
        <w:spacing w:after="0" w:line="240" w:lineRule="auto"/>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rPr>
        <w:tab/>
      </w:r>
      <w:r w:rsidRPr="00F13871">
        <w:rPr>
          <w:rFonts w:ascii="Times New Roman" w:eastAsia="Times New Roman" w:hAnsi="Times New Roman"/>
          <w:noProof/>
          <w:sz w:val="24"/>
          <w:szCs w:val="24"/>
          <w:lang w:val="sr-Cyrl-CS" w:eastAsia="bs-Latn-BA"/>
        </w:rPr>
        <w:t xml:space="preserve"> (4) Забрањено је да </w:t>
      </w:r>
      <w:r w:rsidRPr="00F13871">
        <w:rPr>
          <w:rFonts w:ascii="Times New Roman" w:eastAsia="Times New Roman" w:hAnsi="Times New Roman"/>
          <w:noProof/>
          <w:sz w:val="24"/>
          <w:szCs w:val="24"/>
          <w:lang w:val="sr-Cyrl-CS"/>
        </w:rPr>
        <w:t xml:space="preserve">банка врши конверзије или трансфере, као и посредује приликом стицања, конверзије или трансфера новца или друге имовине, за коју се зна или би се могло основано претпоставити да би их могли користити појединци или правна лица или органи који опструишу или пријете опструкцијом или представљају значајан ризик од активне опструкције </w:t>
      </w:r>
      <w:r w:rsidRPr="00F13871">
        <w:rPr>
          <w:rFonts w:ascii="Times New Roman" w:eastAsia="Times New Roman" w:hAnsi="Times New Roman"/>
          <w:noProof/>
          <w:sz w:val="24"/>
          <w:szCs w:val="24"/>
          <w:lang w:val="bs-Cyrl-BA"/>
        </w:rPr>
        <w:t>с</w:t>
      </w:r>
      <w:r w:rsidRPr="00F13871">
        <w:rPr>
          <w:rFonts w:ascii="Times New Roman" w:eastAsia="Times New Roman" w:hAnsi="Times New Roman"/>
          <w:noProof/>
          <w:sz w:val="24"/>
          <w:szCs w:val="24"/>
          <w:lang w:val="sr-Cyrl-CS"/>
        </w:rPr>
        <w:t>провођења мировног процеса, у складу са прописима којима се уређује увођење и примјена одређених привремених мјера ради ефикасног спровођења међународних рестриктивних мјера.</w:t>
      </w:r>
    </w:p>
    <w:p w14:paraId="5A70DCF4" w14:textId="77777777" w:rsidR="002B07DB" w:rsidRPr="00F13871" w:rsidRDefault="002B07DB" w:rsidP="002B07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eastAsia="bs-Latn-BA"/>
        </w:rPr>
        <w:t xml:space="preserve">(5) </w:t>
      </w:r>
      <w:r w:rsidRPr="00F13871">
        <w:rPr>
          <w:rFonts w:ascii="Times New Roman" w:eastAsia="Times New Roman" w:hAnsi="Times New Roman"/>
          <w:noProof/>
          <w:sz w:val="24"/>
          <w:szCs w:val="24"/>
          <w:lang w:val="sr-Cyrl-CS"/>
        </w:rPr>
        <w:t xml:space="preserve">Банка је дужна да обезбиједи систем унутрашњих контрола, као и </w:t>
      </w:r>
      <w:r w:rsidRPr="00F13871">
        <w:rPr>
          <w:rFonts w:ascii="Times New Roman" w:eastAsia="Times New Roman" w:hAnsi="Times New Roman"/>
          <w:noProof/>
          <w:sz w:val="24"/>
          <w:szCs w:val="24"/>
          <w:lang w:val="bs-Cyrl-BA"/>
        </w:rPr>
        <w:t xml:space="preserve">да </w:t>
      </w:r>
      <w:r w:rsidRPr="00F13871">
        <w:rPr>
          <w:rFonts w:ascii="Times New Roman" w:eastAsia="Times New Roman" w:hAnsi="Times New Roman"/>
          <w:noProof/>
          <w:sz w:val="24"/>
          <w:szCs w:val="24"/>
          <w:lang w:val="sr-Cyrl-CS"/>
        </w:rPr>
        <w:t xml:space="preserve">донесе политике и процедуре </w:t>
      </w:r>
      <w:r w:rsidRPr="00F13871">
        <w:rPr>
          <w:rFonts w:ascii="Times New Roman" w:eastAsia="Times New Roman" w:hAnsi="Times New Roman"/>
          <w:noProof/>
          <w:sz w:val="24"/>
          <w:szCs w:val="24"/>
          <w:lang w:val="bs-Cyrl-BA"/>
        </w:rPr>
        <w:t>ради</w:t>
      </w:r>
      <w:r w:rsidRPr="00F13871">
        <w:rPr>
          <w:rFonts w:ascii="Times New Roman" w:eastAsia="Times New Roman" w:hAnsi="Times New Roman"/>
          <w:noProof/>
          <w:sz w:val="24"/>
          <w:szCs w:val="24"/>
          <w:lang w:val="sr-Cyrl-CS"/>
        </w:rPr>
        <w:t xml:space="preserve"> откривања и спречавања трансакција које укључују </w:t>
      </w:r>
      <w:r w:rsidRPr="00F13871">
        <w:rPr>
          <w:rFonts w:ascii="Times New Roman" w:eastAsia="Times New Roman" w:hAnsi="Times New Roman"/>
          <w:noProof/>
          <w:sz w:val="24"/>
          <w:szCs w:val="24"/>
          <w:lang w:val="sr-Cyrl-CS"/>
        </w:rPr>
        <w:lastRenderedPageBreak/>
        <w:t>криминалне активности, прање новца, финансирање терористичких активности и активности које опструишу увођење и примјену међународних рестриктивних мјера.</w:t>
      </w:r>
    </w:p>
    <w:p w14:paraId="36D95A14" w14:textId="77777777" w:rsidR="002B07DB" w:rsidRPr="00F13871" w:rsidRDefault="002B07DB" w:rsidP="002B07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eastAsia="bs-Latn-BA"/>
        </w:rPr>
        <w:t xml:space="preserve">(6) </w:t>
      </w:r>
      <w:r w:rsidRPr="00F13871">
        <w:rPr>
          <w:rFonts w:ascii="Times New Roman" w:eastAsia="Times New Roman" w:hAnsi="Times New Roman"/>
          <w:noProof/>
          <w:sz w:val="24"/>
          <w:szCs w:val="24"/>
          <w:lang w:val="sr-Cyrl-CS"/>
        </w:rPr>
        <w:t>Банка је дужна да изради процјену ризика којом утврђује степен ризичности група клијената или појединог клијента, пословног односа, трансакције или производа у вези са могућношћу злоупотребе у сврху прања новца или финансирања терористичких активности, у складу са прописима из ове области.</w:t>
      </w:r>
    </w:p>
    <w:p w14:paraId="4B617826" w14:textId="2C5DDB0D" w:rsidR="002B07DB" w:rsidRPr="00F13871" w:rsidRDefault="002B07DB" w:rsidP="002B07DB">
      <w:pPr>
        <w:widowControl w:val="0"/>
        <w:tabs>
          <w:tab w:val="left" w:pos="426"/>
        </w:tabs>
        <w:spacing w:after="0" w:line="240" w:lineRule="auto"/>
        <w:ind w:firstLine="567"/>
        <w:jc w:val="both"/>
        <w:rPr>
          <w:rFonts w:ascii="Times New Roman" w:eastAsia="Times New Roman" w:hAnsi="Times New Roman"/>
          <w:noProof/>
          <w:sz w:val="24"/>
          <w:szCs w:val="24"/>
          <w:lang w:val="sr-Cyrl-CS" w:eastAsia="bs-Latn-BA"/>
        </w:rPr>
      </w:pPr>
      <w:r w:rsidRPr="00F13871">
        <w:rPr>
          <w:rFonts w:ascii="Times New Roman" w:eastAsia="Times New Roman" w:hAnsi="Times New Roman"/>
          <w:noProof/>
          <w:sz w:val="24"/>
          <w:szCs w:val="24"/>
          <w:lang w:val="sr-Cyrl-CS" w:eastAsia="bs-Latn-BA"/>
        </w:rPr>
        <w:t xml:space="preserve">(7) </w:t>
      </w:r>
      <w:r w:rsidRPr="00F13871">
        <w:rPr>
          <w:rFonts w:ascii="Times New Roman" w:eastAsia="Times New Roman" w:hAnsi="Times New Roman"/>
          <w:noProof/>
          <w:sz w:val="24"/>
          <w:szCs w:val="24"/>
          <w:lang w:val="sr-Cyrl-CS"/>
        </w:rPr>
        <w:t>Банка је дужна да у свом пословању извршава обавезе и задатке, као и предузима мјере и радње дефинисане прописима који уређују спречавање прања новца и финансирања терористичких активности.</w:t>
      </w:r>
      <w:r w:rsidR="00404A9C" w:rsidRPr="00F13871">
        <w:rPr>
          <w:rFonts w:ascii="Times New Roman" w:eastAsia="Times New Roman" w:hAnsi="Times New Roman"/>
          <w:noProof/>
          <w:sz w:val="24"/>
          <w:szCs w:val="24"/>
          <w:lang w:val="sr-Cyrl-CS"/>
        </w:rPr>
        <w:t xml:space="preserve"> </w:t>
      </w:r>
    </w:p>
    <w:p w14:paraId="754B1D32" w14:textId="27C2CE22" w:rsidR="002B07DB" w:rsidRPr="00F13871" w:rsidRDefault="002B07DB" w:rsidP="002B07DB">
      <w:pPr>
        <w:widowControl w:val="0"/>
        <w:tabs>
          <w:tab w:val="left" w:pos="426"/>
        </w:tabs>
        <w:spacing w:after="0" w:line="240" w:lineRule="auto"/>
        <w:ind w:firstLine="567"/>
        <w:jc w:val="both"/>
        <w:rPr>
          <w:rFonts w:ascii="Times New Roman" w:hAnsi="Times New Roman"/>
          <w:bCs/>
          <w:sz w:val="24"/>
          <w:szCs w:val="24"/>
          <w:lang w:val="ru-RU"/>
        </w:rPr>
      </w:pPr>
      <w:r w:rsidRPr="00F13871">
        <w:rPr>
          <w:rFonts w:ascii="Times New Roman" w:eastAsia="Times New Roman" w:hAnsi="Times New Roman"/>
          <w:noProof/>
          <w:sz w:val="24"/>
          <w:szCs w:val="24"/>
          <w:lang w:val="sr-Cyrl-CS" w:eastAsia="bs-Latn-BA"/>
        </w:rPr>
        <w:t xml:space="preserve">(8) </w:t>
      </w:r>
      <w:r w:rsidRPr="00F13871">
        <w:rPr>
          <w:rFonts w:ascii="Times New Roman" w:hAnsi="Times New Roman"/>
          <w:bCs/>
          <w:sz w:val="24"/>
          <w:szCs w:val="24"/>
          <w:lang w:val="hr-HR"/>
        </w:rPr>
        <w:t xml:space="preserve">Банка је дужна </w:t>
      </w:r>
      <w:r w:rsidRPr="00F13871">
        <w:rPr>
          <w:rFonts w:ascii="Times New Roman" w:hAnsi="Times New Roman"/>
          <w:bCs/>
          <w:sz w:val="24"/>
          <w:szCs w:val="24"/>
          <w:lang w:val="bs-Cyrl-BA"/>
        </w:rPr>
        <w:t xml:space="preserve">да </w:t>
      </w:r>
      <w:r w:rsidRPr="00F13871">
        <w:rPr>
          <w:rFonts w:ascii="Times New Roman" w:hAnsi="Times New Roman"/>
          <w:bCs/>
          <w:sz w:val="24"/>
          <w:szCs w:val="24"/>
          <w:lang w:val="hr-HR"/>
        </w:rPr>
        <w:t>Агенцији</w:t>
      </w:r>
      <w:r w:rsidRPr="00F13871">
        <w:rPr>
          <w:rFonts w:ascii="Times New Roman" w:hAnsi="Times New Roman"/>
          <w:bCs/>
          <w:sz w:val="24"/>
          <w:szCs w:val="24"/>
          <w:lang w:val="ru-RU"/>
        </w:rPr>
        <w:t xml:space="preserve">, </w:t>
      </w:r>
      <w:r w:rsidRPr="00F13871">
        <w:rPr>
          <w:rFonts w:ascii="Times New Roman" w:hAnsi="Times New Roman"/>
          <w:bCs/>
          <w:sz w:val="24"/>
          <w:szCs w:val="24"/>
          <w:lang w:val="hr-HR"/>
        </w:rPr>
        <w:t>у форми кој</w:t>
      </w:r>
      <w:r w:rsidRPr="00F13871">
        <w:rPr>
          <w:rFonts w:ascii="Times New Roman" w:hAnsi="Times New Roman"/>
          <w:bCs/>
          <w:sz w:val="24"/>
          <w:szCs w:val="24"/>
          <w:lang w:val="ru-RU"/>
        </w:rPr>
        <w:t>у</w:t>
      </w:r>
      <w:r w:rsidRPr="00F13871">
        <w:rPr>
          <w:rFonts w:ascii="Times New Roman" w:hAnsi="Times New Roman"/>
          <w:bCs/>
          <w:sz w:val="24"/>
          <w:szCs w:val="24"/>
          <w:lang w:val="hr-HR"/>
        </w:rPr>
        <w:t xml:space="preserve"> пропише Агенција</w:t>
      </w:r>
      <w:r w:rsidRPr="00F13871">
        <w:rPr>
          <w:rFonts w:ascii="Times New Roman" w:hAnsi="Times New Roman"/>
          <w:bCs/>
          <w:sz w:val="24"/>
          <w:szCs w:val="24"/>
          <w:lang w:val="ru-RU"/>
        </w:rPr>
        <w:t xml:space="preserve">, </w:t>
      </w:r>
      <w:r w:rsidRPr="00F13871">
        <w:rPr>
          <w:rFonts w:ascii="Times New Roman" w:hAnsi="Times New Roman"/>
          <w:bCs/>
          <w:sz w:val="24"/>
          <w:szCs w:val="24"/>
          <w:lang w:val="hr-HR"/>
        </w:rPr>
        <w:t>доставља мјесечни статистички извјештај по трансакцијама из ст. 2</w:t>
      </w:r>
      <w:r w:rsidRPr="00F13871">
        <w:rPr>
          <w:rFonts w:ascii="Times New Roman" w:hAnsi="Times New Roman"/>
          <w:bCs/>
          <w:sz w:val="24"/>
          <w:szCs w:val="24"/>
          <w:lang w:val="ru-RU"/>
        </w:rPr>
        <w:t>.</w:t>
      </w:r>
      <w:r w:rsidRPr="00F13871">
        <w:rPr>
          <w:rFonts w:ascii="Times New Roman" w:hAnsi="Times New Roman"/>
          <w:bCs/>
          <w:sz w:val="24"/>
          <w:szCs w:val="24"/>
          <w:lang w:val="hr-HR"/>
        </w:rPr>
        <w:t xml:space="preserve"> до 4</w:t>
      </w:r>
      <w:r w:rsidRPr="00F13871">
        <w:rPr>
          <w:rFonts w:ascii="Times New Roman" w:hAnsi="Times New Roman"/>
          <w:bCs/>
          <w:sz w:val="24"/>
          <w:szCs w:val="24"/>
          <w:lang w:val="ru-RU"/>
        </w:rPr>
        <w:t>.</w:t>
      </w:r>
      <w:r w:rsidRPr="00F13871">
        <w:rPr>
          <w:rFonts w:ascii="Times New Roman" w:hAnsi="Times New Roman"/>
          <w:bCs/>
          <w:sz w:val="24"/>
          <w:szCs w:val="24"/>
          <w:lang w:val="hr-HR"/>
        </w:rPr>
        <w:t xml:space="preserve"> овог члана</w:t>
      </w:r>
      <w:r w:rsidRPr="00F13871">
        <w:rPr>
          <w:rFonts w:ascii="Times New Roman" w:hAnsi="Times New Roman"/>
          <w:bCs/>
          <w:sz w:val="24"/>
          <w:szCs w:val="24"/>
          <w:lang w:val="ru-RU"/>
        </w:rPr>
        <w:t xml:space="preserve">, </w:t>
      </w:r>
      <w:r w:rsidRPr="00F13871">
        <w:rPr>
          <w:rFonts w:ascii="Times New Roman" w:hAnsi="Times New Roman"/>
          <w:bCs/>
          <w:sz w:val="24"/>
          <w:szCs w:val="24"/>
          <w:lang w:val="hr-HR"/>
        </w:rPr>
        <w:t>о којим</w:t>
      </w:r>
      <w:r w:rsidRPr="00F13871">
        <w:rPr>
          <w:rFonts w:ascii="Times New Roman" w:hAnsi="Times New Roman"/>
          <w:bCs/>
          <w:sz w:val="24"/>
          <w:szCs w:val="24"/>
        </w:rPr>
        <w:t>а</w:t>
      </w:r>
      <w:r w:rsidRPr="00F13871">
        <w:rPr>
          <w:rFonts w:ascii="Times New Roman" w:hAnsi="Times New Roman"/>
          <w:bCs/>
          <w:sz w:val="24"/>
          <w:szCs w:val="24"/>
          <w:lang w:val="hr-HR"/>
        </w:rPr>
        <w:t xml:space="preserve"> је обавијестила надлежни орган за примање и анализу извјештаја</w:t>
      </w:r>
      <w:r w:rsidRPr="00F13871">
        <w:rPr>
          <w:rFonts w:ascii="Times New Roman" w:hAnsi="Times New Roman"/>
          <w:bCs/>
          <w:sz w:val="24"/>
          <w:szCs w:val="24"/>
          <w:lang w:val="ru-RU"/>
        </w:rPr>
        <w:t>.</w:t>
      </w:r>
      <w:r w:rsidR="00404A9C" w:rsidRPr="00F13871">
        <w:rPr>
          <w:rFonts w:ascii="Times New Roman" w:hAnsi="Times New Roman"/>
          <w:bCs/>
          <w:sz w:val="24"/>
          <w:szCs w:val="24"/>
          <w:lang w:val="ru-RU"/>
        </w:rPr>
        <w:t xml:space="preserve"> </w:t>
      </w:r>
    </w:p>
    <w:p w14:paraId="5DAC0DBC" w14:textId="6C14D69D" w:rsidR="002B07DB" w:rsidRPr="00F13871" w:rsidRDefault="002B07DB" w:rsidP="002B07DB">
      <w:pPr>
        <w:widowControl w:val="0"/>
        <w:tabs>
          <w:tab w:val="left" w:pos="426"/>
        </w:tabs>
        <w:spacing w:after="0" w:line="240" w:lineRule="auto"/>
        <w:ind w:firstLine="567"/>
        <w:jc w:val="both"/>
        <w:rPr>
          <w:rFonts w:ascii="Times New Roman" w:eastAsia="Times New Roman" w:hAnsi="Times New Roman"/>
          <w:b/>
          <w:noProof/>
          <w:sz w:val="24"/>
          <w:szCs w:val="24"/>
          <w:lang w:val="sr-Cyrl-CS" w:eastAsia="bs-Latn-BA"/>
        </w:rPr>
      </w:pPr>
      <w:r w:rsidRPr="00F13871">
        <w:rPr>
          <w:rFonts w:ascii="Times New Roman" w:hAnsi="Times New Roman"/>
          <w:b/>
          <w:sz w:val="24"/>
          <w:szCs w:val="24"/>
          <w:lang w:val="sr-Cyrl-BA"/>
        </w:rPr>
        <w:t xml:space="preserve">(9) </w:t>
      </w:r>
      <w:r w:rsidR="00DB7505" w:rsidRPr="00DB7505">
        <w:rPr>
          <w:rFonts w:ascii="Times New Roman" w:hAnsi="Times New Roman"/>
          <w:b/>
          <w:sz w:val="24"/>
          <w:szCs w:val="24"/>
          <w:lang w:val="sr-Cyrl-BA"/>
        </w:rPr>
        <w:t>Агенција може детаљније уредити начин и услове утврђивања и провјере идентитета клијента и његовог законског заступника коришћењем средстава видео-електронске комуникације и без обавезног физичког присуства лица чија се идентификација врши код банке, у складу са прописима којима се уређује спречавање прања новца и финансирања терористичких активности</w:t>
      </w:r>
      <w:r w:rsidRPr="00F13871">
        <w:rPr>
          <w:rFonts w:ascii="Times New Roman" w:hAnsi="Times New Roman"/>
          <w:b/>
          <w:sz w:val="24"/>
          <w:szCs w:val="24"/>
          <w:lang w:val="sr-Cyrl-BA"/>
        </w:rPr>
        <w:t>.</w:t>
      </w:r>
    </w:p>
    <w:p w14:paraId="2C97C7D4" w14:textId="77777777" w:rsidR="002B07DB" w:rsidRPr="00F13871" w:rsidRDefault="002B07DB" w:rsidP="002B07DB">
      <w:pPr>
        <w:tabs>
          <w:tab w:val="left" w:pos="900"/>
          <w:tab w:val="left" w:pos="1080"/>
        </w:tabs>
        <w:spacing w:after="0" w:line="240" w:lineRule="auto"/>
        <w:ind w:left="1080"/>
        <w:contextualSpacing/>
        <w:jc w:val="both"/>
        <w:rPr>
          <w:rFonts w:ascii="Times New Roman" w:eastAsia="Times New Roman" w:hAnsi="Times New Roman"/>
          <w:sz w:val="24"/>
          <w:szCs w:val="24"/>
          <w:lang w:val="sr-Cyrl-BA"/>
        </w:rPr>
      </w:pPr>
    </w:p>
    <w:p w14:paraId="55D9E462" w14:textId="77777777" w:rsidR="002B07DB" w:rsidRPr="00F13871" w:rsidRDefault="002B07DB" w:rsidP="002B07DB">
      <w:pPr>
        <w:autoSpaceDE w:val="0"/>
        <w:autoSpaceDN w:val="0"/>
        <w:adjustRightInd w:val="0"/>
        <w:spacing w:after="0"/>
        <w:contextualSpacing/>
        <w:jc w:val="center"/>
        <w:rPr>
          <w:rFonts w:ascii="Times New Roman" w:hAnsi="Times New Roman"/>
          <w:sz w:val="24"/>
          <w:szCs w:val="24"/>
          <w:lang w:val="sr-Latn-CS"/>
        </w:rPr>
      </w:pPr>
      <w:r w:rsidRPr="00F13871">
        <w:rPr>
          <w:rFonts w:ascii="Times New Roman" w:hAnsi="Times New Roman"/>
          <w:sz w:val="24"/>
          <w:szCs w:val="24"/>
          <w:lang w:val="sr-Latn-CS"/>
        </w:rPr>
        <w:t>Стандардни информациони лист</w:t>
      </w:r>
    </w:p>
    <w:p w14:paraId="231B71AC" w14:textId="77777777" w:rsidR="002B07DB" w:rsidRPr="00F13871" w:rsidRDefault="002B07DB" w:rsidP="002B07DB">
      <w:pPr>
        <w:tabs>
          <w:tab w:val="left" w:pos="6840"/>
        </w:tabs>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Члан 138.</w:t>
      </w:r>
    </w:p>
    <w:p w14:paraId="6EE4A6CD" w14:textId="77777777" w:rsidR="002B07DB" w:rsidRPr="00F13871" w:rsidRDefault="002B07DB" w:rsidP="002B07DB">
      <w:pPr>
        <w:tabs>
          <w:tab w:val="left" w:pos="6840"/>
        </w:tabs>
        <w:spacing w:after="0" w:line="240" w:lineRule="auto"/>
        <w:jc w:val="both"/>
        <w:rPr>
          <w:rFonts w:ascii="Times New Roman" w:hAnsi="Times New Roman"/>
          <w:sz w:val="24"/>
          <w:szCs w:val="24"/>
          <w:u w:val="single"/>
          <w:lang w:val="sr-Latn-CS"/>
        </w:rPr>
      </w:pPr>
    </w:p>
    <w:p w14:paraId="2B9939FF" w14:textId="77777777" w:rsidR="00734202" w:rsidRPr="00F13871" w:rsidRDefault="002B07DB"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(1) Банка је дужна да у преговарачкој фази информише корисника о условима и свим битним карактеристикама услуге коју нуди у облику стандардног информационог листа који се као понуда уручује кориснику на репрезентативном примјеру услуге, у писаној форми или електронском облику, који обавезно садржи:</w:t>
      </w:r>
    </w:p>
    <w:p w14:paraId="5443BECE"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 </w:t>
      </w:r>
      <w:r w:rsidR="002B07DB" w:rsidRPr="00F13871">
        <w:rPr>
          <w:rFonts w:ascii="Times New Roman" w:hAnsi="Times New Roman"/>
          <w:sz w:val="24"/>
          <w:szCs w:val="24"/>
          <w:lang w:val="sr-Latn-CS"/>
        </w:rPr>
        <w:t>в</w:t>
      </w:r>
      <w:r w:rsidRPr="00F13871">
        <w:rPr>
          <w:rFonts w:ascii="Times New Roman" w:hAnsi="Times New Roman"/>
          <w:sz w:val="24"/>
          <w:szCs w:val="24"/>
          <w:lang w:val="sr-Latn-CS"/>
        </w:rPr>
        <w:t xml:space="preserve">рсту услуге, </w:t>
      </w:r>
    </w:p>
    <w:p w14:paraId="1FABB9EC"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 </w:t>
      </w:r>
      <w:r w:rsidR="002B07DB" w:rsidRPr="00F13871">
        <w:rPr>
          <w:rFonts w:ascii="Times New Roman" w:hAnsi="Times New Roman"/>
          <w:sz w:val="24"/>
          <w:szCs w:val="24"/>
          <w:lang w:val="sr-Latn-CS"/>
        </w:rPr>
        <w:t>н</w:t>
      </w:r>
      <w:r w:rsidRPr="00F13871">
        <w:rPr>
          <w:rFonts w:ascii="Times New Roman" w:hAnsi="Times New Roman"/>
          <w:sz w:val="24"/>
          <w:szCs w:val="24"/>
          <w:lang w:val="sr-Latn-CS"/>
        </w:rPr>
        <w:t xml:space="preserve">азив и адресу сједишта банке, </w:t>
      </w:r>
    </w:p>
    <w:p w14:paraId="0B9E32F1"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 </w:t>
      </w:r>
      <w:r w:rsidR="002B07DB" w:rsidRPr="00F13871">
        <w:rPr>
          <w:rFonts w:ascii="Times New Roman" w:hAnsi="Times New Roman"/>
          <w:sz w:val="24"/>
          <w:szCs w:val="24"/>
          <w:lang w:val="sr-Latn-CS"/>
        </w:rPr>
        <w:t>износ услуге, оз</w:t>
      </w:r>
      <w:r w:rsidRPr="00F13871">
        <w:rPr>
          <w:rFonts w:ascii="Times New Roman" w:hAnsi="Times New Roman"/>
          <w:sz w:val="24"/>
          <w:szCs w:val="24"/>
          <w:lang w:val="sr-Latn-CS"/>
        </w:rPr>
        <w:t>наку валуте и услове коришћења,</w:t>
      </w:r>
    </w:p>
    <w:p w14:paraId="6A8BC492"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 </w:t>
      </w:r>
      <w:r w:rsidRPr="00F13871">
        <w:rPr>
          <w:rFonts w:ascii="Times New Roman" w:hAnsi="Times New Roman"/>
          <w:sz w:val="24"/>
          <w:szCs w:val="24"/>
          <w:lang w:val="sr-Latn-CS"/>
        </w:rPr>
        <w:t>трајање уговора,</w:t>
      </w:r>
    </w:p>
    <w:p w14:paraId="382E1779"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 </w:t>
      </w:r>
      <w:r w:rsidR="002B07DB" w:rsidRPr="00F13871">
        <w:rPr>
          <w:rFonts w:ascii="Times New Roman" w:hAnsi="Times New Roman"/>
          <w:sz w:val="24"/>
          <w:szCs w:val="24"/>
          <w:lang w:val="ru-RU"/>
        </w:rPr>
        <w:t>висину и промјенљивост номиналне каматне стопе и елементе на основу којих се одређује уговорена промјенљива номинална каматна стопа, њихову висину у вријеме закључења уговора, периоде у којима ће се мијењати и начин измјене, као и фиксни елемент ако је уговорен,</w:t>
      </w:r>
    </w:p>
    <w:p w14:paraId="75DF5D62"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 </w:t>
      </w:r>
      <w:r w:rsidR="002B07DB" w:rsidRPr="00F13871">
        <w:rPr>
          <w:rFonts w:ascii="Times New Roman" w:hAnsi="Times New Roman"/>
          <w:sz w:val="24"/>
          <w:szCs w:val="24"/>
          <w:lang w:val="ru-RU"/>
        </w:rPr>
        <w:t>ефективну каматну стопу и укупан износ који корисник дужан да плати, односно који му се исплаћује, приказан преко репрезентативног примјера у којем су назначени сви елементи коришћени у обрачуну те стопе,</w:t>
      </w:r>
    </w:p>
    <w:p w14:paraId="2368D0A1"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7) </w:t>
      </w:r>
      <w:r w:rsidR="002B07DB" w:rsidRPr="00F13871">
        <w:rPr>
          <w:rFonts w:ascii="Times New Roman" w:hAnsi="Times New Roman"/>
          <w:sz w:val="24"/>
          <w:szCs w:val="24"/>
          <w:lang w:val="ru-RU"/>
        </w:rPr>
        <w:t>износ и број ануитета кредита и периоде у којима доспијевају (мјесечно, тромјесечно и друго),</w:t>
      </w:r>
    </w:p>
    <w:p w14:paraId="416C1D0A"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8) </w:t>
      </w:r>
      <w:r w:rsidR="002B07DB" w:rsidRPr="00F13871">
        <w:rPr>
          <w:rFonts w:ascii="Times New Roman" w:hAnsi="Times New Roman"/>
          <w:sz w:val="24"/>
          <w:szCs w:val="24"/>
          <w:lang w:val="ru-RU"/>
        </w:rPr>
        <w:t xml:space="preserve">трошкове одржавања једног или више рачуна на којима се евидентира трансакције, изузев ако то отварање рачуна није само понуђена опција, заједно са трошковима коришћења одређеног средства отплате, како за трансакције плаћања, тако и </w:t>
      </w:r>
      <w:r w:rsidR="002B07DB" w:rsidRPr="00F13871">
        <w:rPr>
          <w:rFonts w:ascii="Times New Roman" w:hAnsi="Times New Roman"/>
          <w:sz w:val="24"/>
          <w:szCs w:val="24"/>
          <w:lang w:val="bs-Cyrl-BA"/>
        </w:rPr>
        <w:t xml:space="preserve">за </w:t>
      </w:r>
      <w:r w:rsidR="002B07DB" w:rsidRPr="00F13871">
        <w:rPr>
          <w:rFonts w:ascii="Times New Roman" w:hAnsi="Times New Roman"/>
          <w:sz w:val="24"/>
          <w:szCs w:val="24"/>
          <w:lang w:val="ru-RU"/>
        </w:rPr>
        <w:t xml:space="preserve">повлачења средстава, те све друге накнаде и трошкове који произлазе из уговора уз одређење да ли су фиксни или промјенљиви и услове под којима се могу мијењати, </w:t>
      </w:r>
    </w:p>
    <w:p w14:paraId="264D15E2"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9) </w:t>
      </w:r>
      <w:r w:rsidR="002B07DB" w:rsidRPr="00F13871">
        <w:rPr>
          <w:rFonts w:ascii="Times New Roman" w:hAnsi="Times New Roman"/>
          <w:sz w:val="24"/>
          <w:szCs w:val="24"/>
          <w:lang w:val="ru-RU"/>
        </w:rPr>
        <w:t>информацију о обавези коришћења нотарских услуга приликом закључења уговора,</w:t>
      </w:r>
    </w:p>
    <w:p w14:paraId="4603A93A"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10) </w:t>
      </w:r>
      <w:r w:rsidR="002B07DB" w:rsidRPr="00F13871">
        <w:rPr>
          <w:rFonts w:ascii="Times New Roman" w:hAnsi="Times New Roman"/>
          <w:sz w:val="24"/>
          <w:szCs w:val="24"/>
          <w:lang w:val="ru-RU"/>
        </w:rPr>
        <w:t xml:space="preserve">информацију о обавези закључења уговора о споредним услугама повезаним са основним уговором, нарочито кад је закључење таквог уговора обавезно ради добијања услуге према условима из огласа, </w:t>
      </w:r>
    </w:p>
    <w:p w14:paraId="6A488EDE"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11) </w:t>
      </w:r>
      <w:r w:rsidR="002B07DB" w:rsidRPr="00F13871">
        <w:rPr>
          <w:rFonts w:ascii="Times New Roman" w:hAnsi="Times New Roman"/>
          <w:sz w:val="24"/>
          <w:szCs w:val="24"/>
          <w:lang w:val="ru-RU"/>
        </w:rPr>
        <w:t>каматну стопу која се примјењује у случају кашњења у измирењу обавеза и правила за њено прилагођавање, те друге накнаде које се плаћају у случају неиспуњења обавеза,</w:t>
      </w:r>
    </w:p>
    <w:p w14:paraId="512E9603"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12) </w:t>
      </w:r>
      <w:r w:rsidR="002B07DB" w:rsidRPr="00F13871">
        <w:rPr>
          <w:rFonts w:ascii="Times New Roman" w:hAnsi="Times New Roman"/>
          <w:sz w:val="24"/>
          <w:szCs w:val="24"/>
          <w:lang w:val="ru-RU"/>
        </w:rPr>
        <w:t>упозорење у вези са посљедицама пропуштања измирења обавеза,</w:t>
      </w:r>
    </w:p>
    <w:p w14:paraId="680F51F6"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13) </w:t>
      </w:r>
      <w:r w:rsidR="002B07DB" w:rsidRPr="00F13871">
        <w:rPr>
          <w:rFonts w:ascii="Times New Roman" w:hAnsi="Times New Roman"/>
          <w:sz w:val="24"/>
          <w:szCs w:val="24"/>
          <w:lang w:val="ru-RU"/>
        </w:rPr>
        <w:t>по потреби, инструменте обезбјеђења испуњења обавеза са информацијом о редослиједу и начину измирења обавеза из инструмената обезбјеђења,</w:t>
      </w:r>
    </w:p>
    <w:p w14:paraId="495B7787"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14) </w:t>
      </w:r>
      <w:r w:rsidR="002B07DB" w:rsidRPr="00F13871">
        <w:rPr>
          <w:rFonts w:ascii="Times New Roman" w:hAnsi="Times New Roman"/>
          <w:sz w:val="24"/>
          <w:szCs w:val="24"/>
          <w:lang w:val="ru-RU"/>
        </w:rPr>
        <w:t>право корисника на одустајање од уговора, услове и начин одуста</w:t>
      </w:r>
      <w:r w:rsidR="002B07DB" w:rsidRPr="00F13871">
        <w:rPr>
          <w:rFonts w:ascii="Times New Roman" w:hAnsi="Times New Roman"/>
          <w:sz w:val="24"/>
          <w:szCs w:val="24"/>
          <w:lang w:val="bs-Cyrl-BA"/>
        </w:rPr>
        <w:t>јања</w:t>
      </w:r>
      <w:r w:rsidR="002B07DB" w:rsidRPr="00F13871">
        <w:rPr>
          <w:rFonts w:ascii="Times New Roman" w:hAnsi="Times New Roman"/>
          <w:sz w:val="24"/>
          <w:szCs w:val="24"/>
          <w:lang w:val="ru-RU"/>
        </w:rPr>
        <w:t>, као и висину трошкова у вези с тим,</w:t>
      </w:r>
    </w:p>
    <w:p w14:paraId="4A7E3BC7"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15) </w:t>
      </w:r>
      <w:r w:rsidR="002B07DB" w:rsidRPr="00F13871">
        <w:rPr>
          <w:rFonts w:ascii="Times New Roman" w:hAnsi="Times New Roman"/>
          <w:sz w:val="24"/>
          <w:szCs w:val="24"/>
          <w:lang w:val="ru-RU"/>
        </w:rPr>
        <w:t xml:space="preserve">право корисника на пријевремену отплату кредита и право банке на накнаду, као и висину те накнаде, </w:t>
      </w:r>
    </w:p>
    <w:p w14:paraId="4A7BAFAA"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16) </w:t>
      </w:r>
      <w:r w:rsidR="002B07DB" w:rsidRPr="00F13871">
        <w:rPr>
          <w:rFonts w:ascii="Times New Roman" w:hAnsi="Times New Roman"/>
          <w:sz w:val="24"/>
          <w:szCs w:val="24"/>
          <w:lang w:val="ru-RU"/>
        </w:rPr>
        <w:t xml:space="preserve">право корисника да у току процјене његове кредитне способности бесплатно добије обавјештење о резултатима увида у базе података, </w:t>
      </w:r>
    </w:p>
    <w:p w14:paraId="082C5BF9"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17) </w:t>
      </w:r>
      <w:r w:rsidR="002B07DB" w:rsidRPr="00F13871">
        <w:rPr>
          <w:rFonts w:ascii="Times New Roman" w:hAnsi="Times New Roman"/>
          <w:sz w:val="24"/>
          <w:szCs w:val="24"/>
          <w:lang w:val="ru-RU"/>
        </w:rPr>
        <w:t xml:space="preserve">право корисника да добије бесплатну копију нацрта уговора </w:t>
      </w:r>
      <w:r w:rsidR="002B07DB" w:rsidRPr="00F13871">
        <w:rPr>
          <w:rFonts w:ascii="Times New Roman" w:hAnsi="Times New Roman"/>
          <w:b/>
          <w:sz w:val="24"/>
          <w:szCs w:val="24"/>
          <w:lang w:val="ru-RU"/>
        </w:rPr>
        <w:t>са дефинисаним периодом његовог важења</w:t>
      </w:r>
      <w:r w:rsidR="002B07DB" w:rsidRPr="00F13871">
        <w:rPr>
          <w:rFonts w:ascii="Times New Roman" w:hAnsi="Times New Roman"/>
          <w:sz w:val="24"/>
          <w:szCs w:val="24"/>
          <w:lang w:val="ru-RU"/>
        </w:rPr>
        <w:t>, изузев ако банка у вријеме подношења захтјева корисника оцијени да не жели засновати однос са корисником у конкретном правном послу,</w:t>
      </w:r>
    </w:p>
    <w:p w14:paraId="0DF7C7F6" w14:textId="67E9AF9E"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18) </w:t>
      </w:r>
      <w:r w:rsidR="002B07DB" w:rsidRPr="00F13871">
        <w:rPr>
          <w:rFonts w:ascii="Times New Roman" w:hAnsi="Times New Roman"/>
          <w:sz w:val="24"/>
          <w:szCs w:val="24"/>
          <w:lang w:val="ru-RU"/>
        </w:rPr>
        <w:t xml:space="preserve">период у којем банку обавезују подаци дати у информационом листу </w:t>
      </w:r>
      <w:r w:rsidR="002B07DB" w:rsidRPr="00DB7505">
        <w:rPr>
          <w:rFonts w:ascii="Times New Roman" w:hAnsi="Times New Roman"/>
          <w:sz w:val="24"/>
          <w:szCs w:val="24"/>
          <w:lang w:val="ru-RU"/>
        </w:rPr>
        <w:t>и</w:t>
      </w:r>
      <w:r w:rsidR="002B07DB" w:rsidRPr="00F13871">
        <w:rPr>
          <w:rFonts w:ascii="Times New Roman" w:hAnsi="Times New Roman"/>
          <w:b/>
          <w:sz w:val="24"/>
          <w:szCs w:val="24"/>
          <w:lang w:val="sr-Latn-RS"/>
        </w:rPr>
        <w:t xml:space="preserve"> </w:t>
      </w:r>
      <w:r w:rsidR="002B07DB" w:rsidRPr="00F13871">
        <w:rPr>
          <w:rFonts w:ascii="Times New Roman" w:hAnsi="Times New Roman"/>
          <w:b/>
          <w:sz w:val="24"/>
          <w:szCs w:val="24"/>
          <w:lang w:val="sr-Cyrl-RS"/>
        </w:rPr>
        <w:t xml:space="preserve">у нацрту </w:t>
      </w:r>
      <w:r w:rsidRPr="00F13871">
        <w:rPr>
          <w:rFonts w:ascii="Times New Roman" w:hAnsi="Times New Roman"/>
          <w:b/>
          <w:sz w:val="24"/>
          <w:szCs w:val="24"/>
          <w:lang w:val="sr-Cyrl-RS"/>
        </w:rPr>
        <w:t>у</w:t>
      </w:r>
      <w:r w:rsidR="002B07DB" w:rsidRPr="00F13871">
        <w:rPr>
          <w:rFonts w:ascii="Times New Roman" w:hAnsi="Times New Roman"/>
          <w:b/>
          <w:sz w:val="24"/>
          <w:szCs w:val="24"/>
          <w:lang w:val="sr-Cyrl-RS"/>
        </w:rPr>
        <w:t>говора,</w:t>
      </w:r>
    </w:p>
    <w:p w14:paraId="69701CC4" w14:textId="77777777" w:rsidR="00734202" w:rsidRPr="00F13871" w:rsidRDefault="00734202" w:rsidP="00734202">
      <w:pPr>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19) </w:t>
      </w:r>
      <w:r w:rsidR="002B07DB" w:rsidRPr="00F13871">
        <w:rPr>
          <w:rFonts w:ascii="Times New Roman" w:hAnsi="Times New Roman"/>
          <w:sz w:val="24"/>
          <w:szCs w:val="24"/>
          <w:lang w:val="ru-RU"/>
        </w:rPr>
        <w:t>услове полагања новчаног депозита код банке, ако је то услов за одобравање кредита, као и могућност и услове пребијања кредита и депозита</w:t>
      </w:r>
      <w:r w:rsidR="002B07DB" w:rsidRPr="00F13871">
        <w:rPr>
          <w:rFonts w:ascii="Times New Roman" w:hAnsi="Times New Roman"/>
          <w:b/>
          <w:sz w:val="24"/>
          <w:szCs w:val="24"/>
          <w:lang w:val="ru-RU"/>
        </w:rPr>
        <w:t>,</w:t>
      </w:r>
    </w:p>
    <w:p w14:paraId="0D77D93E" w14:textId="5CA7ACE8" w:rsidR="002B07DB" w:rsidRPr="00F13871" w:rsidRDefault="00DB7505" w:rsidP="00734202">
      <w:pPr>
        <w:autoSpaceDE w:val="0"/>
        <w:autoSpaceDN w:val="0"/>
        <w:adjustRightInd w:val="0"/>
        <w:spacing w:after="0" w:line="240" w:lineRule="auto"/>
        <w:ind w:firstLine="709"/>
        <w:jc w:val="both"/>
        <w:rPr>
          <w:rFonts w:ascii="Times New Roman" w:hAnsi="Times New Roman"/>
          <w:sz w:val="24"/>
          <w:szCs w:val="24"/>
          <w:lang w:val="sr-Latn-CS"/>
        </w:rPr>
      </w:pPr>
      <w:r>
        <w:rPr>
          <w:rFonts w:ascii="Times New Roman" w:hAnsi="Times New Roman"/>
          <w:b/>
          <w:sz w:val="24"/>
          <w:szCs w:val="24"/>
          <w:lang w:val="sr-Cyrl-BA"/>
        </w:rPr>
        <w:t xml:space="preserve">20) </w:t>
      </w:r>
      <w:r w:rsidR="0028623F" w:rsidRPr="00F13871">
        <w:rPr>
          <w:rFonts w:ascii="Times New Roman" w:hAnsi="Times New Roman"/>
          <w:b/>
          <w:sz w:val="24"/>
          <w:szCs w:val="24"/>
          <w:lang w:val="ru-RU"/>
        </w:rPr>
        <w:t>информацију о девизним и другим ризицима које корисник преузима уколико се услуга уговара у противвриједности стране валуте</w:t>
      </w:r>
      <w:r w:rsidR="0028623F" w:rsidRPr="00F13871">
        <w:rPr>
          <w:rFonts w:ascii="Times New Roman" w:hAnsi="Times New Roman"/>
          <w:sz w:val="24"/>
          <w:szCs w:val="24"/>
          <w:lang w:val="ru-RU"/>
        </w:rPr>
        <w:t>.</w:t>
      </w:r>
    </w:p>
    <w:p w14:paraId="49D5D5EC" w14:textId="77777777" w:rsidR="002B07DB" w:rsidRPr="00F13871" w:rsidRDefault="002B07DB" w:rsidP="00734202">
      <w:pPr>
        <w:tabs>
          <w:tab w:val="left" w:pos="450"/>
          <w:tab w:val="center" w:pos="4680"/>
        </w:tabs>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(2) Сви подаци и информације у вези са услугом коју банка нуди исписују се једнаком величином слова и једнако уочљиви у стандардном информационом листу.</w:t>
      </w:r>
    </w:p>
    <w:p w14:paraId="2B7C93A1" w14:textId="77777777" w:rsidR="002B07DB" w:rsidRPr="00F13871" w:rsidRDefault="002B07DB" w:rsidP="00734202">
      <w:pPr>
        <w:tabs>
          <w:tab w:val="left" w:pos="450"/>
          <w:tab w:val="center" w:pos="4680"/>
        </w:tabs>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ru-RU"/>
        </w:rPr>
        <w:t>(3) Агенција може донијети акт којим прописује и додатне елементе стандардног информационог листа, зависно од врсте услуге</w:t>
      </w:r>
      <w:r w:rsidRPr="00F13871">
        <w:rPr>
          <w:rFonts w:ascii="Times New Roman" w:hAnsi="Times New Roman"/>
          <w:sz w:val="24"/>
          <w:szCs w:val="24"/>
          <w:lang w:val="sr-Cyrl-CS"/>
        </w:rPr>
        <w:t>,к</w:t>
      </w:r>
      <w:r w:rsidRPr="00F13871">
        <w:rPr>
          <w:rFonts w:ascii="Times New Roman" w:hAnsi="Times New Roman"/>
          <w:sz w:val="24"/>
          <w:szCs w:val="24"/>
          <w:lang w:val="ru-RU"/>
        </w:rPr>
        <w:t xml:space="preserve">оји се као понуда уручује кориснику. </w:t>
      </w:r>
    </w:p>
    <w:p w14:paraId="6538599C" w14:textId="77777777" w:rsidR="002B07DB" w:rsidRPr="00F13871" w:rsidRDefault="002B07DB" w:rsidP="002B07DB">
      <w:pPr>
        <w:tabs>
          <w:tab w:val="left" w:pos="450"/>
          <w:tab w:val="center" w:pos="4680"/>
        </w:tabs>
        <w:autoSpaceDE w:val="0"/>
        <w:autoSpaceDN w:val="0"/>
        <w:adjustRightInd w:val="0"/>
        <w:spacing w:after="0" w:line="240" w:lineRule="auto"/>
        <w:jc w:val="both"/>
        <w:rPr>
          <w:rFonts w:ascii="Times New Roman" w:hAnsi="Times New Roman"/>
          <w:sz w:val="24"/>
          <w:szCs w:val="24"/>
          <w:lang w:val="ru-RU"/>
        </w:rPr>
      </w:pPr>
    </w:p>
    <w:p w14:paraId="3DD29282" w14:textId="77777777" w:rsidR="002B07DB" w:rsidRPr="00F13871" w:rsidRDefault="002B07DB" w:rsidP="002B07DB">
      <w:pPr>
        <w:autoSpaceDE w:val="0"/>
        <w:autoSpaceDN w:val="0"/>
        <w:adjustRightInd w:val="0"/>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Правила угов</w:t>
      </w:r>
      <w:r w:rsidRPr="00F13871">
        <w:rPr>
          <w:rFonts w:ascii="Times New Roman" w:hAnsi="Times New Roman"/>
          <w:sz w:val="24"/>
          <w:szCs w:val="24"/>
        </w:rPr>
        <w:t>a</w:t>
      </w:r>
      <w:r w:rsidRPr="00F13871">
        <w:rPr>
          <w:rFonts w:ascii="Times New Roman" w:hAnsi="Times New Roman"/>
          <w:sz w:val="24"/>
          <w:szCs w:val="24"/>
          <w:lang w:val="ru-RU"/>
        </w:rPr>
        <w:t>рања</w:t>
      </w:r>
    </w:p>
    <w:p w14:paraId="524B6116" w14:textId="77777777" w:rsidR="002B07DB" w:rsidRPr="00F13871" w:rsidRDefault="002B07DB" w:rsidP="002B07DB">
      <w:pPr>
        <w:autoSpaceDE w:val="0"/>
        <w:autoSpaceDN w:val="0"/>
        <w:adjustRightInd w:val="0"/>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 xml:space="preserve">Члан </w:t>
      </w:r>
      <w:r w:rsidRPr="00F13871">
        <w:rPr>
          <w:rFonts w:ascii="Times New Roman" w:hAnsi="Times New Roman"/>
          <w:sz w:val="24"/>
          <w:szCs w:val="24"/>
          <w:lang w:val="sr-Cyrl-CS"/>
        </w:rPr>
        <w:t>1</w:t>
      </w:r>
      <w:r w:rsidRPr="00F13871">
        <w:rPr>
          <w:rFonts w:ascii="Times New Roman" w:hAnsi="Times New Roman"/>
          <w:sz w:val="24"/>
          <w:szCs w:val="24"/>
          <w:lang w:val="ru-RU"/>
        </w:rPr>
        <w:t>41.</w:t>
      </w:r>
    </w:p>
    <w:p w14:paraId="30D87D5B" w14:textId="77777777" w:rsidR="002B07DB" w:rsidRPr="00F13871" w:rsidRDefault="002B07DB" w:rsidP="002B07DB">
      <w:pPr>
        <w:autoSpaceDE w:val="0"/>
        <w:autoSpaceDN w:val="0"/>
        <w:adjustRightInd w:val="0"/>
        <w:spacing w:after="0" w:line="240" w:lineRule="auto"/>
        <w:jc w:val="both"/>
        <w:rPr>
          <w:rFonts w:ascii="Times New Roman" w:hAnsi="Times New Roman"/>
          <w:sz w:val="24"/>
          <w:szCs w:val="24"/>
          <w:lang w:val="ru-RU"/>
        </w:rPr>
      </w:pPr>
    </w:p>
    <w:p w14:paraId="7C4DE944" w14:textId="52812029" w:rsidR="002B07DB" w:rsidRPr="00F13871" w:rsidRDefault="002B07DB" w:rsidP="00D63235">
      <w:pPr>
        <w:autoSpaceDE w:val="0"/>
        <w:autoSpaceDN w:val="0"/>
        <w:adjustRightInd w:val="0"/>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ru-RU"/>
        </w:rPr>
        <w:t>(1) Банка је дужна да уговоре о пружању услуга које закључује са корисником сачини у писаној форми и свакој уговорној страни обезбиједи примјерак уговора.</w:t>
      </w:r>
      <w:r w:rsidR="00404A9C" w:rsidRPr="00F13871">
        <w:rPr>
          <w:rFonts w:ascii="Times New Roman" w:hAnsi="Times New Roman"/>
          <w:sz w:val="24"/>
          <w:szCs w:val="24"/>
          <w:lang w:val="ru-RU"/>
        </w:rPr>
        <w:t xml:space="preserve"> </w:t>
      </w:r>
    </w:p>
    <w:p w14:paraId="53FAD468" w14:textId="77777777" w:rsidR="002B07DB" w:rsidRPr="00F13871" w:rsidRDefault="002B07DB" w:rsidP="00D63235">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 xml:space="preserve">(2) </w:t>
      </w:r>
      <w:r w:rsidRPr="00F13871">
        <w:rPr>
          <w:rFonts w:ascii="Times New Roman" w:hAnsi="Times New Roman"/>
          <w:sz w:val="24"/>
          <w:szCs w:val="24"/>
          <w:lang w:val="ru-RU"/>
        </w:rPr>
        <w:t xml:space="preserve">Новчана уговорна обавеза је обавезно одређена, односно одредива. </w:t>
      </w:r>
    </w:p>
    <w:p w14:paraId="58B3799D" w14:textId="77777777" w:rsidR="002B07DB" w:rsidRPr="00F13871" w:rsidRDefault="002B07DB" w:rsidP="00D63235">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sr-Cyrl-BA"/>
        </w:rPr>
      </w:pPr>
      <w:r w:rsidRPr="00F13871">
        <w:rPr>
          <w:rFonts w:ascii="Times New Roman" w:hAnsi="Times New Roman"/>
          <w:sz w:val="24"/>
          <w:szCs w:val="24"/>
          <w:lang w:val="sr-Cyrl-BA"/>
        </w:rPr>
        <w:t xml:space="preserve">(3) </w:t>
      </w:r>
      <w:r w:rsidRPr="00F13871">
        <w:rPr>
          <w:rFonts w:ascii="Times New Roman" w:hAnsi="Times New Roman"/>
          <w:sz w:val="24"/>
          <w:szCs w:val="24"/>
          <w:lang w:val="ru-RU"/>
        </w:rPr>
        <w:t>Новчана уговорна обавеза је одредива по износу ако уговор садржи податке помоћу којих се њена висина може одредити, односно ако зависи од уговорених промјенљивих елемената, односно промјенљивих и фиксних, с тим што су промјенљиви елементи они који се званично објављују (референтна каматна стопа, индекс потрошачких цијена и друго).</w:t>
      </w:r>
    </w:p>
    <w:p w14:paraId="784D6216" w14:textId="77777777" w:rsidR="002B07DB" w:rsidRPr="00F13871" w:rsidRDefault="002B07DB" w:rsidP="00D63235">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(4) Новчана обавеза је временски одредива ако се на основу уговорених елемената може утврдити кад</w:t>
      </w:r>
      <w:r w:rsidRPr="00F13871">
        <w:rPr>
          <w:rFonts w:ascii="Times New Roman" w:hAnsi="Times New Roman"/>
          <w:sz w:val="24"/>
          <w:szCs w:val="24"/>
          <w:lang w:val="bs-Cyrl-BA"/>
        </w:rPr>
        <w:t>а</w:t>
      </w:r>
      <w:r w:rsidRPr="00F13871">
        <w:rPr>
          <w:rFonts w:ascii="Times New Roman" w:hAnsi="Times New Roman"/>
          <w:sz w:val="24"/>
          <w:szCs w:val="24"/>
          <w:lang w:val="ru-RU"/>
        </w:rPr>
        <w:t xml:space="preserve"> доспијева.</w:t>
      </w:r>
    </w:p>
    <w:p w14:paraId="04C57C5E" w14:textId="77777777" w:rsidR="00D63235" w:rsidRPr="00F13871" w:rsidRDefault="00D63235" w:rsidP="00D63235">
      <w:pPr>
        <w:tabs>
          <w:tab w:val="left" w:pos="91"/>
          <w:tab w:val="left" w:pos="450"/>
          <w:tab w:val="left" w:pos="54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ab/>
      </w:r>
      <w:r w:rsidR="002B07DB" w:rsidRPr="00F13871">
        <w:rPr>
          <w:rFonts w:ascii="Times New Roman" w:hAnsi="Times New Roman"/>
          <w:sz w:val="24"/>
          <w:szCs w:val="24"/>
          <w:lang w:val="sr-Cyrl-CS"/>
        </w:rPr>
        <w:t xml:space="preserve">(5) </w:t>
      </w:r>
      <w:r w:rsidR="002B07DB" w:rsidRPr="00F13871">
        <w:rPr>
          <w:rFonts w:ascii="Times New Roman" w:hAnsi="Times New Roman"/>
          <w:sz w:val="24"/>
          <w:szCs w:val="24"/>
          <w:lang w:val="ru-RU"/>
        </w:rPr>
        <w:t xml:space="preserve">Елементи из ст. 3. </w:t>
      </w:r>
      <w:r w:rsidR="002B07DB" w:rsidRPr="00F13871">
        <w:rPr>
          <w:rFonts w:ascii="Times New Roman" w:hAnsi="Times New Roman"/>
          <w:sz w:val="24"/>
          <w:szCs w:val="24"/>
          <w:lang w:val="sr-Cyrl-CS"/>
        </w:rPr>
        <w:t>и</w:t>
      </w:r>
      <w:r w:rsidR="002B07DB" w:rsidRPr="00F13871">
        <w:rPr>
          <w:rFonts w:ascii="Times New Roman" w:hAnsi="Times New Roman"/>
          <w:sz w:val="24"/>
          <w:szCs w:val="24"/>
          <w:lang w:val="ru-RU"/>
        </w:rPr>
        <w:t xml:space="preserve"> 4. </w:t>
      </w:r>
      <w:r w:rsidR="002B07DB" w:rsidRPr="00F13871">
        <w:rPr>
          <w:rFonts w:ascii="Times New Roman" w:hAnsi="Times New Roman"/>
          <w:sz w:val="24"/>
          <w:szCs w:val="24"/>
          <w:lang w:val="sr-Cyrl-CS"/>
        </w:rPr>
        <w:t>о</w:t>
      </w:r>
      <w:r w:rsidR="002B07DB" w:rsidRPr="00F13871">
        <w:rPr>
          <w:rFonts w:ascii="Times New Roman" w:hAnsi="Times New Roman"/>
          <w:sz w:val="24"/>
          <w:szCs w:val="24"/>
          <w:lang w:val="ru-RU"/>
        </w:rPr>
        <w:t>вог члана обавезно су такве природе да на њих не утиче једнострана во</w:t>
      </w:r>
      <w:r w:rsidRPr="00F13871">
        <w:rPr>
          <w:rFonts w:ascii="Times New Roman" w:hAnsi="Times New Roman"/>
          <w:sz w:val="24"/>
          <w:szCs w:val="24"/>
          <w:lang w:val="ru-RU"/>
        </w:rPr>
        <w:t>ља ниједне од уговорних страна.</w:t>
      </w:r>
    </w:p>
    <w:p w14:paraId="16ADAFF4" w14:textId="77777777" w:rsidR="00D63235" w:rsidRPr="00F13871" w:rsidRDefault="002B07DB" w:rsidP="00D63235">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(6) </w:t>
      </w:r>
      <w:r w:rsidRPr="00F13871">
        <w:rPr>
          <w:rFonts w:ascii="Times New Roman" w:hAnsi="Times New Roman"/>
          <w:sz w:val="24"/>
          <w:szCs w:val="24"/>
          <w:lang w:val="ru-RU"/>
        </w:rPr>
        <w:t xml:space="preserve">Уговори банке не могу да садрже опште упућујуће норме на пословну политику </w:t>
      </w:r>
      <w:r w:rsidRPr="00F13871">
        <w:rPr>
          <w:rFonts w:ascii="Times New Roman" w:hAnsi="Times New Roman"/>
          <w:b/>
          <w:sz w:val="24"/>
          <w:szCs w:val="24"/>
          <w:lang w:val="ru-RU"/>
        </w:rPr>
        <w:t>и интерне акте</w:t>
      </w:r>
      <w:r w:rsidRPr="00F13871">
        <w:rPr>
          <w:rFonts w:ascii="Times New Roman" w:hAnsi="Times New Roman"/>
          <w:sz w:val="24"/>
          <w:szCs w:val="24"/>
          <w:lang w:val="ru-RU"/>
        </w:rPr>
        <w:t xml:space="preserve"> кад</w:t>
      </w:r>
      <w:r w:rsidRPr="00F13871">
        <w:rPr>
          <w:rFonts w:ascii="Times New Roman" w:hAnsi="Times New Roman"/>
          <w:sz w:val="24"/>
          <w:szCs w:val="24"/>
          <w:lang w:val="bs-Cyrl-BA"/>
        </w:rPr>
        <w:t>а</w:t>
      </w:r>
      <w:r w:rsidRPr="00F13871">
        <w:rPr>
          <w:rFonts w:ascii="Times New Roman" w:hAnsi="Times New Roman"/>
          <w:sz w:val="24"/>
          <w:szCs w:val="24"/>
          <w:lang w:val="ru-RU"/>
        </w:rPr>
        <w:t xml:space="preserve"> су у питању обавезни елементи уговора предвиђени овим законом.</w:t>
      </w:r>
    </w:p>
    <w:p w14:paraId="57D9EBB6" w14:textId="77777777" w:rsidR="00D63235" w:rsidRPr="00F13871" w:rsidRDefault="002B07DB" w:rsidP="00D63235">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(7) </w:t>
      </w:r>
      <w:r w:rsidRPr="00F13871">
        <w:rPr>
          <w:rFonts w:ascii="Times New Roman" w:hAnsi="Times New Roman"/>
          <w:sz w:val="24"/>
          <w:szCs w:val="24"/>
          <w:lang w:val="ru-RU"/>
        </w:rPr>
        <w:t>Банка је дужна да новчану уговорну обавезу утврђује на начин одређен одредбама овог члана.</w:t>
      </w:r>
    </w:p>
    <w:p w14:paraId="267C4379" w14:textId="640C630F" w:rsidR="00D63235" w:rsidRPr="00F13871" w:rsidRDefault="002B07DB" w:rsidP="00D63235">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(8) </w:t>
      </w:r>
      <w:r w:rsidRPr="00F13871">
        <w:rPr>
          <w:rFonts w:ascii="Times New Roman" w:hAnsi="Times New Roman"/>
          <w:sz w:val="24"/>
          <w:szCs w:val="24"/>
          <w:lang w:val="ru-RU"/>
        </w:rPr>
        <w:t>Кад</w:t>
      </w:r>
      <w:r w:rsidRPr="00F13871">
        <w:rPr>
          <w:rFonts w:ascii="Times New Roman" w:hAnsi="Times New Roman"/>
          <w:sz w:val="24"/>
          <w:szCs w:val="24"/>
          <w:lang w:val="bs-Cyrl-BA"/>
        </w:rPr>
        <w:t>а</w:t>
      </w:r>
      <w:r w:rsidRPr="00F13871">
        <w:rPr>
          <w:rFonts w:ascii="Times New Roman" w:hAnsi="Times New Roman"/>
          <w:sz w:val="24"/>
          <w:szCs w:val="24"/>
          <w:lang w:val="ru-RU"/>
        </w:rPr>
        <w:t xml:space="preserve"> је новчана уговорна обавеза, у погледу услова давања и коришћења услуга, неодређена или неодредива, уговор се сматра ништав</w:t>
      </w:r>
      <w:r w:rsidRPr="00F13871">
        <w:rPr>
          <w:rFonts w:ascii="Times New Roman" w:hAnsi="Times New Roman"/>
          <w:sz w:val="24"/>
          <w:szCs w:val="24"/>
          <w:lang w:val="bs-Cyrl-BA"/>
        </w:rPr>
        <w:t>н</w:t>
      </w:r>
      <w:r w:rsidRPr="00F13871">
        <w:rPr>
          <w:rFonts w:ascii="Times New Roman" w:hAnsi="Times New Roman"/>
          <w:sz w:val="24"/>
          <w:szCs w:val="24"/>
          <w:lang w:val="ru-RU"/>
        </w:rPr>
        <w:t>им.</w:t>
      </w:r>
    </w:p>
    <w:p w14:paraId="62ADDF68" w14:textId="1AC22E70" w:rsidR="002B07DB" w:rsidRPr="00F13871" w:rsidRDefault="002B07DB" w:rsidP="00D63235">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(9) </w:t>
      </w:r>
      <w:r w:rsidRPr="00F13871">
        <w:rPr>
          <w:rFonts w:ascii="Times New Roman" w:hAnsi="Times New Roman"/>
          <w:sz w:val="24"/>
          <w:szCs w:val="24"/>
          <w:lang w:val="ru-RU"/>
        </w:rPr>
        <w:t xml:space="preserve">Ако су уговорне стране своје односе уредиле уз присуство мана воље, односно под пријетњом, битном заблудом или преваром, друга савјесна страна може тражити </w:t>
      </w:r>
      <w:r w:rsidRPr="00F13871">
        <w:rPr>
          <w:rFonts w:ascii="Times New Roman" w:hAnsi="Times New Roman"/>
          <w:sz w:val="24"/>
          <w:szCs w:val="24"/>
          <w:lang w:val="ru-RU"/>
        </w:rPr>
        <w:lastRenderedPageBreak/>
        <w:t xml:space="preserve">поништење уговора и накнаду претрпљене штете, у складу са законом којим се уређују облигациони односи. </w:t>
      </w:r>
    </w:p>
    <w:p w14:paraId="43607B89" w14:textId="25B0A1C8" w:rsidR="002B07DB" w:rsidRPr="00F13871" w:rsidRDefault="0028623F" w:rsidP="00D63235">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RS"/>
        </w:rPr>
        <w:t xml:space="preserve">(10) </w:t>
      </w:r>
      <w:r w:rsidR="00DB7505" w:rsidRPr="00DB7505">
        <w:rPr>
          <w:rFonts w:ascii="Times New Roman" w:hAnsi="Times New Roman"/>
          <w:b/>
          <w:sz w:val="24"/>
          <w:szCs w:val="24"/>
          <w:lang w:val="sr-Cyrl-RS"/>
        </w:rPr>
        <w:t>Обавеза закључивања уговора у писаној форми из става 1. овог члана, као и измјена његових елемената, те обавеза издавања сагласности у писаној форми у складу са одредбама овог закона којима се уређује заштита права и интереса корисника банкарских услуга, сматра се да су испуњене ако су се корисник и банка споразумјели путем средства електронске комуникације које омогућава да се са сигурношћу утврди садржај уговора и идентитет корисника, а банка је дужна да такав уговор сачини у складу са прописима који уређују електронски документ и електронски потпис и чува га на тра</w:t>
      </w:r>
      <w:r w:rsidR="00DB7505">
        <w:rPr>
          <w:rFonts w:ascii="Times New Roman" w:hAnsi="Times New Roman"/>
          <w:b/>
          <w:sz w:val="24"/>
          <w:szCs w:val="24"/>
          <w:lang w:val="sr-Cyrl-RS"/>
        </w:rPr>
        <w:t>јном носачу података</w:t>
      </w:r>
      <w:r w:rsidRPr="00F13871">
        <w:rPr>
          <w:rFonts w:ascii="Times New Roman" w:hAnsi="Times New Roman"/>
          <w:b/>
          <w:sz w:val="24"/>
          <w:szCs w:val="24"/>
          <w:lang w:val="sr-Cyrl-RS"/>
        </w:rPr>
        <w:t>.</w:t>
      </w:r>
    </w:p>
    <w:p w14:paraId="6770200B" w14:textId="77777777" w:rsidR="002B07DB" w:rsidRPr="00F13871" w:rsidRDefault="002B07DB" w:rsidP="00D63235">
      <w:pPr>
        <w:tabs>
          <w:tab w:val="left" w:pos="90"/>
          <w:tab w:val="left" w:pos="450"/>
        </w:tabs>
        <w:autoSpaceDE w:val="0"/>
        <w:autoSpaceDN w:val="0"/>
        <w:adjustRightInd w:val="0"/>
        <w:spacing w:after="0" w:line="240" w:lineRule="auto"/>
        <w:ind w:left="91" w:firstLine="618"/>
        <w:contextualSpacing/>
        <w:jc w:val="both"/>
        <w:rPr>
          <w:rFonts w:ascii="Times New Roman" w:hAnsi="Times New Roman"/>
          <w:b/>
          <w:sz w:val="24"/>
          <w:szCs w:val="24"/>
          <w:lang w:val="ru-RU"/>
        </w:rPr>
      </w:pPr>
    </w:p>
    <w:p w14:paraId="538A27B4" w14:textId="77777777" w:rsidR="002B07DB" w:rsidRPr="00F13871" w:rsidRDefault="002B07DB" w:rsidP="002B07DB">
      <w:pPr>
        <w:tabs>
          <w:tab w:val="left" w:pos="90"/>
          <w:tab w:val="left" w:pos="450"/>
        </w:tabs>
        <w:autoSpaceDE w:val="0"/>
        <w:autoSpaceDN w:val="0"/>
        <w:adjustRightInd w:val="0"/>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Обавезни елементи уговора</w:t>
      </w:r>
    </w:p>
    <w:p w14:paraId="7621F8D5" w14:textId="77777777" w:rsidR="002B07DB" w:rsidRPr="00F13871" w:rsidRDefault="002B07DB" w:rsidP="002B07DB">
      <w:pPr>
        <w:tabs>
          <w:tab w:val="left" w:pos="90"/>
          <w:tab w:val="left" w:pos="450"/>
        </w:tabs>
        <w:autoSpaceDE w:val="0"/>
        <w:autoSpaceDN w:val="0"/>
        <w:adjustRightInd w:val="0"/>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 xml:space="preserve">Члан </w:t>
      </w:r>
      <w:r w:rsidRPr="00F13871">
        <w:rPr>
          <w:rFonts w:ascii="Times New Roman" w:hAnsi="Times New Roman"/>
          <w:sz w:val="24"/>
          <w:szCs w:val="24"/>
          <w:lang w:val="sr-Cyrl-CS"/>
        </w:rPr>
        <w:t>142</w:t>
      </w:r>
      <w:r w:rsidRPr="00F13871">
        <w:rPr>
          <w:rFonts w:ascii="Times New Roman" w:hAnsi="Times New Roman"/>
          <w:sz w:val="24"/>
          <w:szCs w:val="24"/>
          <w:lang w:val="ru-RU"/>
        </w:rPr>
        <w:t>.</w:t>
      </w:r>
    </w:p>
    <w:p w14:paraId="1053F86C" w14:textId="77777777" w:rsidR="002B07DB" w:rsidRPr="00F13871" w:rsidRDefault="002B07DB" w:rsidP="002B07DB">
      <w:pPr>
        <w:tabs>
          <w:tab w:val="left" w:pos="90"/>
          <w:tab w:val="left" w:pos="450"/>
          <w:tab w:val="center" w:pos="4680"/>
        </w:tabs>
        <w:autoSpaceDE w:val="0"/>
        <w:autoSpaceDN w:val="0"/>
        <w:adjustRightInd w:val="0"/>
        <w:spacing w:after="0" w:line="240" w:lineRule="auto"/>
        <w:jc w:val="both"/>
        <w:rPr>
          <w:rFonts w:ascii="Times New Roman" w:hAnsi="Times New Roman"/>
          <w:b/>
          <w:sz w:val="24"/>
          <w:szCs w:val="24"/>
          <w:lang w:val="ru-RU"/>
        </w:rPr>
      </w:pPr>
    </w:p>
    <w:p w14:paraId="006DF039" w14:textId="7F407E97" w:rsidR="002B07DB" w:rsidRPr="00F13871" w:rsidRDefault="00D63235" w:rsidP="00D63235">
      <w:pPr>
        <w:autoSpaceDE w:val="0"/>
        <w:autoSpaceDN w:val="0"/>
        <w:adjustRightInd w:val="0"/>
        <w:spacing w:after="0" w:line="240" w:lineRule="auto"/>
        <w:contextualSpacing/>
        <w:jc w:val="both"/>
        <w:rPr>
          <w:rFonts w:ascii="Times New Roman" w:hAnsi="Times New Roman"/>
          <w:sz w:val="24"/>
          <w:szCs w:val="24"/>
          <w:lang w:val="sr-Cyrl-CS"/>
        </w:rPr>
      </w:pPr>
      <w:r w:rsidRPr="00F13871">
        <w:rPr>
          <w:rFonts w:ascii="Times New Roman" w:hAnsi="Times New Roman"/>
          <w:sz w:val="24"/>
          <w:szCs w:val="24"/>
          <w:lang w:val="ru-RU"/>
        </w:rPr>
        <w:tab/>
      </w:r>
      <w:r w:rsidR="002B07DB" w:rsidRPr="00F13871">
        <w:rPr>
          <w:rFonts w:ascii="Times New Roman" w:hAnsi="Times New Roman"/>
          <w:sz w:val="24"/>
          <w:szCs w:val="24"/>
          <w:lang w:val="ru-RU"/>
        </w:rPr>
        <w:t xml:space="preserve">Обавезни елементи уговора о кредиту, новчаном депозиту, улогу на штедњу, </w:t>
      </w:r>
      <w:r w:rsidR="002B07DB" w:rsidRPr="00F13871">
        <w:rPr>
          <w:rFonts w:ascii="Times New Roman" w:hAnsi="Times New Roman"/>
          <w:b/>
          <w:sz w:val="24"/>
          <w:szCs w:val="24"/>
          <w:lang w:val="ru-RU"/>
        </w:rPr>
        <w:t xml:space="preserve">електронским и другим инструментима плаћања, </w:t>
      </w:r>
      <w:r w:rsidR="002B07DB" w:rsidRPr="00F13871">
        <w:rPr>
          <w:rFonts w:ascii="Times New Roman" w:hAnsi="Times New Roman"/>
          <w:sz w:val="24"/>
          <w:szCs w:val="24"/>
          <w:lang w:val="ru-RU"/>
        </w:rPr>
        <w:t xml:space="preserve">отварању и вођењу рачуна и дозвољеном прекорачењу рачуна су: </w:t>
      </w:r>
    </w:p>
    <w:p w14:paraId="14A57BE6" w14:textId="3F46211B" w:rsidR="002B07DB" w:rsidRPr="00F13871" w:rsidRDefault="00D63235" w:rsidP="00D63235">
      <w:pPr>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Cyrl-BA"/>
        </w:rPr>
        <w:t xml:space="preserve">1) </w:t>
      </w:r>
      <w:r w:rsidR="002B07DB" w:rsidRPr="00F13871">
        <w:rPr>
          <w:rFonts w:ascii="Times New Roman" w:hAnsi="Times New Roman"/>
          <w:sz w:val="24"/>
          <w:szCs w:val="24"/>
          <w:lang w:val="sr-Latn-CS"/>
        </w:rPr>
        <w:t xml:space="preserve">врста услуге, </w:t>
      </w:r>
    </w:p>
    <w:p w14:paraId="7AE3EB71" w14:textId="77777777" w:rsidR="00D63235" w:rsidRPr="00F13871" w:rsidRDefault="00D63235" w:rsidP="00D63235">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2) </w:t>
      </w:r>
      <w:r w:rsidR="002B07DB" w:rsidRPr="00F13871">
        <w:rPr>
          <w:rFonts w:ascii="Times New Roman" w:hAnsi="Times New Roman"/>
          <w:sz w:val="24"/>
          <w:szCs w:val="24"/>
          <w:lang w:val="ru-RU"/>
        </w:rPr>
        <w:t xml:space="preserve">назив, име и адреса уговорних страна, </w:t>
      </w:r>
    </w:p>
    <w:p w14:paraId="22778045" w14:textId="77044BFC" w:rsidR="002B07DB" w:rsidRPr="00F13871" w:rsidRDefault="00D63235" w:rsidP="00D63235">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3) </w:t>
      </w:r>
      <w:r w:rsidR="002B07DB" w:rsidRPr="00F13871">
        <w:rPr>
          <w:rFonts w:ascii="Times New Roman" w:hAnsi="Times New Roman"/>
          <w:sz w:val="24"/>
          <w:szCs w:val="24"/>
          <w:lang w:val="ru-RU"/>
        </w:rPr>
        <w:t>износ, ознака валуте и услови коришћења услуге,</w:t>
      </w:r>
    </w:p>
    <w:p w14:paraId="5D80ABC5" w14:textId="1DC78787" w:rsidR="002B07DB" w:rsidRPr="00F13871" w:rsidRDefault="00D63235" w:rsidP="00D63235">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4) </w:t>
      </w:r>
      <w:r w:rsidR="002B07DB" w:rsidRPr="00F13871">
        <w:rPr>
          <w:rFonts w:ascii="Times New Roman" w:hAnsi="Times New Roman"/>
          <w:sz w:val="24"/>
          <w:szCs w:val="24"/>
          <w:lang w:val="ru-RU"/>
        </w:rPr>
        <w:t>период на који се услуга уговара,</w:t>
      </w:r>
    </w:p>
    <w:p w14:paraId="2C4A9ED0" w14:textId="5D8F9822" w:rsidR="002B07DB" w:rsidRPr="00F13871" w:rsidRDefault="00D63235" w:rsidP="00D63235">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5) </w:t>
      </w:r>
      <w:r w:rsidR="002B07DB" w:rsidRPr="00F13871">
        <w:rPr>
          <w:rFonts w:ascii="Times New Roman" w:hAnsi="Times New Roman"/>
          <w:sz w:val="24"/>
          <w:szCs w:val="24"/>
          <w:lang w:val="ru-RU"/>
        </w:rPr>
        <w:t>висина номиналне каматне стопе уз одређење да ли је фиксна или промјенљива, а ако је промјенљива – елементе на основу којих се одређује (референтна каматна стопа, индекс потрошачких цијена и др</w:t>
      </w:r>
      <w:r w:rsidR="002B07DB" w:rsidRPr="00F13871">
        <w:rPr>
          <w:rFonts w:ascii="Times New Roman" w:hAnsi="Times New Roman"/>
          <w:sz w:val="24"/>
          <w:szCs w:val="24"/>
          <w:lang w:val="bs-Cyrl-BA"/>
        </w:rPr>
        <w:t>уго</w:t>
      </w:r>
      <w:r w:rsidR="002B07DB" w:rsidRPr="00F13871">
        <w:rPr>
          <w:rFonts w:ascii="Times New Roman" w:hAnsi="Times New Roman"/>
          <w:sz w:val="24"/>
          <w:szCs w:val="24"/>
          <w:lang w:val="ru-RU"/>
        </w:rPr>
        <w:t>), њихову висину у вријеме закључења уговора, периоде у којима ће се мијењати, као и фиксни елемент ако је уговорен,</w:t>
      </w:r>
    </w:p>
    <w:p w14:paraId="45BB657B" w14:textId="2154BA2A" w:rsidR="002B07DB" w:rsidRPr="00F13871" w:rsidRDefault="00D63235" w:rsidP="00D63235">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6) </w:t>
      </w:r>
      <w:r w:rsidR="002B07DB" w:rsidRPr="00F13871">
        <w:rPr>
          <w:rFonts w:ascii="Times New Roman" w:hAnsi="Times New Roman"/>
          <w:sz w:val="24"/>
          <w:szCs w:val="24"/>
          <w:lang w:val="ru-RU"/>
        </w:rPr>
        <w:t>ефективна каматна стопа и укупан износ који корисник треба да плати, односно који треба да му се исплати</w:t>
      </w:r>
      <w:r w:rsidR="002B07DB" w:rsidRPr="00F13871">
        <w:rPr>
          <w:rFonts w:ascii="Times New Roman" w:hAnsi="Times New Roman"/>
          <w:sz w:val="24"/>
          <w:szCs w:val="24"/>
          <w:lang w:val="bs-Cyrl-BA"/>
        </w:rPr>
        <w:t>,</w:t>
      </w:r>
      <w:r w:rsidR="002B07DB" w:rsidRPr="00F13871">
        <w:rPr>
          <w:rFonts w:ascii="Times New Roman" w:hAnsi="Times New Roman"/>
          <w:sz w:val="24"/>
          <w:szCs w:val="24"/>
          <w:lang w:val="ru-RU"/>
        </w:rPr>
        <w:t xml:space="preserve"> израчунат на дан закључења уговора, </w:t>
      </w:r>
    </w:p>
    <w:p w14:paraId="41310A4F" w14:textId="3A233ADE" w:rsidR="002B07DB" w:rsidRPr="00F13871" w:rsidRDefault="00D63235" w:rsidP="00D63235">
      <w:pPr>
        <w:autoSpaceDE w:val="0"/>
        <w:autoSpaceDN w:val="0"/>
        <w:adjustRightInd w:val="0"/>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7) </w:t>
      </w:r>
      <w:r w:rsidR="002B07DB" w:rsidRPr="00F13871">
        <w:rPr>
          <w:rFonts w:ascii="Times New Roman" w:hAnsi="Times New Roman"/>
          <w:sz w:val="24"/>
          <w:szCs w:val="24"/>
          <w:lang w:val="ru-RU"/>
        </w:rPr>
        <w:t xml:space="preserve">метод који се примјењује </w:t>
      </w:r>
      <w:r w:rsidR="002B07DB" w:rsidRPr="00F13871">
        <w:rPr>
          <w:rFonts w:ascii="Times New Roman" w:hAnsi="Times New Roman"/>
          <w:sz w:val="24"/>
          <w:szCs w:val="24"/>
          <w:lang w:val="bs-Cyrl-BA"/>
        </w:rPr>
        <w:t>приликом</w:t>
      </w:r>
      <w:r w:rsidR="002B07DB" w:rsidRPr="00F13871">
        <w:rPr>
          <w:rFonts w:ascii="Times New Roman" w:hAnsi="Times New Roman"/>
          <w:sz w:val="24"/>
          <w:szCs w:val="24"/>
          <w:lang w:val="ru-RU"/>
        </w:rPr>
        <w:t xml:space="preserve"> обрачуна каматне стопе (конформни, пропорционални и друго),</w:t>
      </w:r>
    </w:p>
    <w:p w14:paraId="6406C34E" w14:textId="77777777" w:rsidR="00D63235" w:rsidRPr="00F13871" w:rsidRDefault="00D63235" w:rsidP="00D63235">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 xml:space="preserve">8) </w:t>
      </w:r>
      <w:r w:rsidR="002B07DB" w:rsidRPr="00F13871">
        <w:rPr>
          <w:rFonts w:ascii="Times New Roman" w:hAnsi="Times New Roman"/>
          <w:sz w:val="24"/>
          <w:szCs w:val="24"/>
          <w:lang w:val="ru-RU"/>
        </w:rPr>
        <w:t xml:space="preserve">трошкови одржавања једног или више рачуна на којима се евидентирају трансакције уплата и повлачења средстава, изузев ако то отварање рачуна није само понуђена опција, заједно са трошковима коришћења одређеног средства отплате, како за трансакције плаћања, тако и повлачења средстава, те све друге накнаде и трошкови који произлазе из уговора уз одређење да ли су фиксни или промјенљиви и услови под којима се могу мијењати, </w:t>
      </w:r>
    </w:p>
    <w:p w14:paraId="557C7AC3" w14:textId="77777777" w:rsidR="00D63235" w:rsidRPr="00F13871" w:rsidRDefault="00D63235" w:rsidP="00D63235">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 xml:space="preserve">9) </w:t>
      </w:r>
      <w:r w:rsidR="002B07DB" w:rsidRPr="00F13871">
        <w:rPr>
          <w:rFonts w:ascii="Times New Roman" w:hAnsi="Times New Roman"/>
          <w:sz w:val="24"/>
          <w:szCs w:val="24"/>
          <w:lang w:val="ru-RU"/>
        </w:rPr>
        <w:t>стопа затезне камате која се примјењује у случају кашњења у измирењу обавеза и правила за њено прилагођавање, те све друге накнаде које се плаћај</w:t>
      </w:r>
      <w:r w:rsidRPr="00F13871">
        <w:rPr>
          <w:rFonts w:ascii="Times New Roman" w:hAnsi="Times New Roman"/>
          <w:sz w:val="24"/>
          <w:szCs w:val="24"/>
          <w:lang w:val="ru-RU"/>
        </w:rPr>
        <w:t>у у случају неиспуњења обавеза,</w:t>
      </w:r>
    </w:p>
    <w:p w14:paraId="40512562" w14:textId="77777777" w:rsidR="00D63235" w:rsidRPr="00F13871" w:rsidRDefault="00D63235" w:rsidP="00D63235">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10) </w:t>
      </w:r>
      <w:r w:rsidR="002B07DB" w:rsidRPr="00F13871">
        <w:rPr>
          <w:rFonts w:ascii="Times New Roman" w:hAnsi="Times New Roman"/>
          <w:sz w:val="24"/>
          <w:szCs w:val="24"/>
          <w:lang w:val="ru-RU"/>
        </w:rPr>
        <w:t>упозорење у вези са посљедицам</w:t>
      </w:r>
      <w:r w:rsidRPr="00F13871">
        <w:rPr>
          <w:rFonts w:ascii="Times New Roman" w:hAnsi="Times New Roman"/>
          <w:sz w:val="24"/>
          <w:szCs w:val="24"/>
          <w:lang w:val="ru-RU"/>
        </w:rPr>
        <w:t>а пропуштања измирења обавеза и</w:t>
      </w:r>
    </w:p>
    <w:p w14:paraId="5E3161C0" w14:textId="00E98D02" w:rsidR="002B07DB" w:rsidRPr="00F13871" w:rsidRDefault="00D63235" w:rsidP="00D63235">
      <w:pPr>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11) </w:t>
      </w:r>
      <w:r w:rsidR="002B07DB" w:rsidRPr="00F13871">
        <w:rPr>
          <w:rFonts w:ascii="Times New Roman" w:hAnsi="Times New Roman"/>
          <w:sz w:val="24"/>
          <w:szCs w:val="24"/>
          <w:lang w:val="ru-RU"/>
        </w:rPr>
        <w:t>поступак заштите права корисника, коришћење вансудског приговора и адреса институције којој се подноси.</w:t>
      </w:r>
    </w:p>
    <w:p w14:paraId="277FE91B" w14:textId="77777777" w:rsidR="002B07DB" w:rsidRPr="00F13871" w:rsidRDefault="002B07DB" w:rsidP="002B07DB">
      <w:pPr>
        <w:tabs>
          <w:tab w:val="left" w:pos="90"/>
          <w:tab w:val="left" w:pos="450"/>
        </w:tabs>
        <w:autoSpaceDE w:val="0"/>
        <w:autoSpaceDN w:val="0"/>
        <w:adjustRightInd w:val="0"/>
        <w:spacing w:after="0" w:line="240" w:lineRule="auto"/>
        <w:rPr>
          <w:rFonts w:ascii="Times New Roman" w:hAnsi="Times New Roman"/>
          <w:sz w:val="24"/>
          <w:szCs w:val="24"/>
          <w:lang w:val="ru-RU"/>
        </w:rPr>
      </w:pPr>
    </w:p>
    <w:p w14:paraId="711E68ED" w14:textId="77777777" w:rsidR="002B07DB" w:rsidRPr="00F13871" w:rsidRDefault="002B07DB" w:rsidP="002B07DB">
      <w:pPr>
        <w:tabs>
          <w:tab w:val="left" w:pos="450"/>
        </w:tabs>
        <w:autoSpaceDE w:val="0"/>
        <w:autoSpaceDN w:val="0"/>
        <w:adjustRightInd w:val="0"/>
        <w:spacing w:after="0" w:line="240" w:lineRule="auto"/>
        <w:contextualSpacing/>
        <w:jc w:val="center"/>
        <w:rPr>
          <w:rFonts w:ascii="Times New Roman" w:hAnsi="Times New Roman"/>
          <w:sz w:val="24"/>
          <w:szCs w:val="24"/>
          <w:lang w:val="sr-Cyrl-CS"/>
        </w:rPr>
      </w:pPr>
      <w:r w:rsidRPr="00F13871">
        <w:rPr>
          <w:rFonts w:ascii="Times New Roman" w:hAnsi="Times New Roman"/>
          <w:sz w:val="24"/>
          <w:szCs w:val="24"/>
          <w:lang w:val="ru-RU"/>
        </w:rPr>
        <w:t>Обезбјеђење јемством</w:t>
      </w:r>
    </w:p>
    <w:p w14:paraId="36AC4E2D" w14:textId="77777777" w:rsidR="002B07DB" w:rsidRPr="00F13871" w:rsidRDefault="002B07DB" w:rsidP="002B07DB">
      <w:pPr>
        <w:tabs>
          <w:tab w:val="left" w:pos="360"/>
        </w:tabs>
        <w:autoSpaceDE w:val="0"/>
        <w:autoSpaceDN w:val="0"/>
        <w:adjustRightInd w:val="0"/>
        <w:spacing w:after="0" w:line="240" w:lineRule="auto"/>
        <w:contextualSpacing/>
        <w:jc w:val="center"/>
        <w:rPr>
          <w:rFonts w:ascii="Times New Roman" w:hAnsi="Times New Roman"/>
          <w:sz w:val="24"/>
          <w:szCs w:val="24"/>
          <w:lang w:val="ru-RU"/>
        </w:rPr>
      </w:pPr>
      <w:r w:rsidRPr="00F13871">
        <w:rPr>
          <w:rFonts w:ascii="Times New Roman" w:hAnsi="Times New Roman"/>
          <w:sz w:val="24"/>
          <w:szCs w:val="24"/>
          <w:lang w:val="ru-RU"/>
        </w:rPr>
        <w:t xml:space="preserve">Члан </w:t>
      </w:r>
      <w:r w:rsidRPr="00F13871">
        <w:rPr>
          <w:rFonts w:ascii="Times New Roman" w:hAnsi="Times New Roman"/>
          <w:sz w:val="24"/>
          <w:szCs w:val="24"/>
          <w:lang w:val="sr-Cyrl-CS"/>
        </w:rPr>
        <w:t>147</w:t>
      </w:r>
      <w:r w:rsidRPr="00F13871">
        <w:rPr>
          <w:rFonts w:ascii="Times New Roman" w:hAnsi="Times New Roman"/>
          <w:sz w:val="24"/>
          <w:szCs w:val="24"/>
          <w:lang w:val="ru-RU"/>
        </w:rPr>
        <w:t>.</w:t>
      </w:r>
    </w:p>
    <w:p w14:paraId="0B3FD46A" w14:textId="77777777" w:rsidR="002B07DB" w:rsidRPr="00F13871" w:rsidRDefault="002B07DB" w:rsidP="002B07DB">
      <w:pPr>
        <w:tabs>
          <w:tab w:val="left" w:pos="360"/>
        </w:tabs>
        <w:autoSpaceDE w:val="0"/>
        <w:autoSpaceDN w:val="0"/>
        <w:adjustRightInd w:val="0"/>
        <w:spacing w:after="0" w:line="240" w:lineRule="auto"/>
        <w:contextualSpacing/>
        <w:jc w:val="both"/>
        <w:rPr>
          <w:rFonts w:ascii="Times New Roman" w:hAnsi="Times New Roman"/>
          <w:b/>
          <w:sz w:val="24"/>
          <w:szCs w:val="24"/>
          <w:lang w:val="ru-RU"/>
        </w:rPr>
      </w:pPr>
    </w:p>
    <w:p w14:paraId="3C957DD5" w14:textId="77777777" w:rsidR="00D63235" w:rsidRPr="00F13871" w:rsidRDefault="002B07DB" w:rsidP="00D63235">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(1) </w:t>
      </w:r>
      <w:r w:rsidRPr="00F13871">
        <w:rPr>
          <w:rFonts w:ascii="Times New Roman" w:hAnsi="Times New Roman"/>
          <w:sz w:val="24"/>
          <w:szCs w:val="24"/>
          <w:lang w:val="ru-RU"/>
        </w:rPr>
        <w:t xml:space="preserve">Ако банка испуњење обавеза корисника, по пословима одобравања кредита, обезбјеђује јемством, дужна је да у преговарачкој фази упозна јемца </w:t>
      </w:r>
      <w:r w:rsidRPr="00F13871">
        <w:rPr>
          <w:rFonts w:ascii="Times New Roman" w:hAnsi="Times New Roman"/>
          <w:sz w:val="24"/>
          <w:szCs w:val="24"/>
          <w:lang w:val="bs-Cyrl-BA"/>
        </w:rPr>
        <w:t>са</w:t>
      </w:r>
      <w:r w:rsidRPr="00F13871">
        <w:rPr>
          <w:rFonts w:ascii="Times New Roman" w:hAnsi="Times New Roman"/>
          <w:sz w:val="24"/>
          <w:szCs w:val="24"/>
          <w:lang w:val="ru-RU"/>
        </w:rPr>
        <w:t xml:space="preserve"> предмет</w:t>
      </w:r>
      <w:r w:rsidRPr="00F13871">
        <w:rPr>
          <w:rFonts w:ascii="Times New Roman" w:hAnsi="Times New Roman"/>
          <w:sz w:val="24"/>
          <w:szCs w:val="24"/>
          <w:lang w:val="bs-Cyrl-BA"/>
        </w:rPr>
        <w:t>ом</w:t>
      </w:r>
      <w:r w:rsidRPr="00F13871">
        <w:rPr>
          <w:rFonts w:ascii="Times New Roman" w:hAnsi="Times New Roman"/>
          <w:sz w:val="24"/>
          <w:szCs w:val="24"/>
          <w:lang w:val="ru-RU"/>
        </w:rPr>
        <w:t xml:space="preserve"> јемчења, облик</w:t>
      </w:r>
      <w:r w:rsidRPr="00F13871">
        <w:rPr>
          <w:rFonts w:ascii="Times New Roman" w:hAnsi="Times New Roman"/>
          <w:sz w:val="24"/>
          <w:szCs w:val="24"/>
          <w:lang w:val="bs-Cyrl-BA"/>
        </w:rPr>
        <w:t>ом</w:t>
      </w:r>
      <w:r w:rsidRPr="00F13871">
        <w:rPr>
          <w:rFonts w:ascii="Times New Roman" w:hAnsi="Times New Roman"/>
          <w:sz w:val="24"/>
          <w:szCs w:val="24"/>
          <w:lang w:val="ru-RU"/>
        </w:rPr>
        <w:t xml:space="preserve"> јемства који се уговором захтијева, обим</w:t>
      </w:r>
      <w:r w:rsidRPr="00F13871">
        <w:rPr>
          <w:rFonts w:ascii="Times New Roman" w:hAnsi="Times New Roman"/>
          <w:sz w:val="24"/>
          <w:szCs w:val="24"/>
          <w:lang w:val="bs-Cyrl-BA"/>
        </w:rPr>
        <w:t>ом</w:t>
      </w:r>
      <w:r w:rsidRPr="00F13871">
        <w:rPr>
          <w:rFonts w:ascii="Times New Roman" w:hAnsi="Times New Roman"/>
          <w:sz w:val="24"/>
          <w:szCs w:val="24"/>
          <w:lang w:val="ru-RU"/>
        </w:rPr>
        <w:t xml:space="preserve"> јемчеве одговорности на коју се обавезује давањем изјаве о јемчењу, те да му предочи све информације, односно </w:t>
      </w:r>
      <w:r w:rsidRPr="00F13871">
        <w:rPr>
          <w:rFonts w:ascii="Times New Roman" w:hAnsi="Times New Roman"/>
          <w:sz w:val="24"/>
          <w:szCs w:val="24"/>
          <w:lang w:val="ru-RU"/>
        </w:rPr>
        <w:lastRenderedPageBreak/>
        <w:t>учини доступним све битне елементе уговора из којих су јасно видљиви права и обавезе уговорних страна, и на његов захтјев, без накнаде, преда нацрт уговора ради разматрања изван просторија банке.</w:t>
      </w:r>
    </w:p>
    <w:p w14:paraId="19868875" w14:textId="77777777" w:rsidR="00D63235" w:rsidRPr="00F13871" w:rsidRDefault="002B07DB" w:rsidP="00D63235">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(2) </w:t>
      </w:r>
      <w:r w:rsidRPr="00F13871">
        <w:rPr>
          <w:rFonts w:ascii="Times New Roman" w:hAnsi="Times New Roman"/>
          <w:sz w:val="24"/>
          <w:szCs w:val="24"/>
          <w:lang w:val="ru-RU"/>
        </w:rPr>
        <w:t>Банка је дужна да прије закључења уговора о јемству прибави примјерак уговора о давању јемства, закљученог у писаној форми између корисника и јемаца, а за чији садржај банка није одговорна.</w:t>
      </w:r>
    </w:p>
    <w:p w14:paraId="23869CCA" w14:textId="4260E037" w:rsidR="002B07DB" w:rsidRPr="00F13871" w:rsidRDefault="002B07DB" w:rsidP="00D63235">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F13871">
        <w:rPr>
          <w:rFonts w:ascii="Times New Roman" w:hAnsi="Times New Roman"/>
          <w:sz w:val="24"/>
          <w:szCs w:val="24"/>
          <w:lang w:val="sr-Cyrl-CS"/>
        </w:rPr>
        <w:t xml:space="preserve">(3) </w:t>
      </w:r>
      <w:r w:rsidRPr="00F13871">
        <w:rPr>
          <w:rFonts w:ascii="Times New Roman" w:hAnsi="Times New Roman"/>
          <w:sz w:val="24"/>
          <w:szCs w:val="24"/>
          <w:lang w:val="ru-RU"/>
        </w:rPr>
        <w:t>Банка и корисник не могу мијењати обавезне елементе уговора којима се повећава обим јемчеве одговорности, без претходне сагласности јемца у писаној форми.</w:t>
      </w:r>
    </w:p>
    <w:p w14:paraId="21841BA6" w14:textId="77777777" w:rsidR="00DB7505" w:rsidRPr="00DB7505" w:rsidRDefault="002B07DB" w:rsidP="00DB7505">
      <w:pPr>
        <w:spacing w:after="0" w:line="240" w:lineRule="auto"/>
        <w:ind w:firstLine="709"/>
        <w:jc w:val="both"/>
        <w:rPr>
          <w:rFonts w:ascii="Times New Roman" w:hAnsi="Times New Roman"/>
          <w:b/>
          <w:sz w:val="24"/>
          <w:szCs w:val="24"/>
          <w:lang w:val="sr-Cyrl-BA"/>
        </w:rPr>
      </w:pPr>
      <w:r w:rsidRPr="00F13871">
        <w:rPr>
          <w:rFonts w:ascii="Times New Roman" w:hAnsi="Times New Roman"/>
          <w:b/>
          <w:sz w:val="24"/>
          <w:szCs w:val="24"/>
          <w:lang w:val="sr-Cyrl-BA"/>
        </w:rPr>
        <w:t xml:space="preserve">(4) </w:t>
      </w:r>
      <w:r w:rsidR="00DB7505" w:rsidRPr="00DB7505">
        <w:rPr>
          <w:rFonts w:ascii="Times New Roman" w:hAnsi="Times New Roman"/>
          <w:b/>
          <w:sz w:val="24"/>
          <w:szCs w:val="24"/>
          <w:lang w:val="sr-Cyrl-BA"/>
        </w:rPr>
        <w:t>Ако је између банке и корисника уговорено аутоматско продужавање важења уговора о неком кредитном послу чије је испуњење обезбијеђено јемством, банка је дужна да, у року од 30 дана прије истека таквог уговора, информише јемца о аутоматском продужењу важења уговора и јемства, као и о његовом праву на одустајање од даљег јемчења.</w:t>
      </w:r>
    </w:p>
    <w:p w14:paraId="51A615F3" w14:textId="09C6FEC5" w:rsidR="002B07DB" w:rsidRDefault="00DB7505" w:rsidP="00DB7505">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(5) У случају коришћења права на одустајање од даљег јемчења код уговора са аутоматским продужавањем важења, јемац је дужан да о томе обавијести банку прије аутоматског продужења уговора.</w:t>
      </w:r>
    </w:p>
    <w:p w14:paraId="32288D34" w14:textId="77777777" w:rsidR="00DB7505" w:rsidRPr="00F13871" w:rsidRDefault="00DB7505" w:rsidP="00DB7505">
      <w:pPr>
        <w:spacing w:after="0" w:line="240" w:lineRule="auto"/>
        <w:ind w:firstLine="709"/>
        <w:jc w:val="both"/>
        <w:rPr>
          <w:rFonts w:ascii="Times New Roman" w:hAnsi="Times New Roman"/>
          <w:sz w:val="24"/>
          <w:szCs w:val="24"/>
          <w:lang w:val="ru-RU"/>
        </w:rPr>
      </w:pPr>
    </w:p>
    <w:p w14:paraId="6BA4E989" w14:textId="77777777" w:rsidR="002B07DB" w:rsidRPr="00F13871" w:rsidRDefault="002B07DB" w:rsidP="002B07DB">
      <w:pPr>
        <w:widowControl w:val="0"/>
        <w:tabs>
          <w:tab w:val="left" w:pos="426"/>
        </w:tabs>
        <w:autoSpaceDE w:val="0"/>
        <w:autoSpaceDN w:val="0"/>
        <w:adjustRightInd w:val="0"/>
        <w:spacing w:after="0" w:line="240" w:lineRule="auto"/>
        <w:contextualSpacing/>
        <w:jc w:val="center"/>
        <w:rPr>
          <w:rFonts w:ascii="Times New Roman" w:hAnsi="Times New Roman"/>
          <w:sz w:val="24"/>
          <w:szCs w:val="24"/>
          <w:lang w:val="ru-RU"/>
        </w:rPr>
      </w:pPr>
      <w:r w:rsidRPr="00F13871">
        <w:rPr>
          <w:rFonts w:ascii="Times New Roman" w:hAnsi="Times New Roman"/>
          <w:sz w:val="24"/>
          <w:szCs w:val="24"/>
          <w:lang w:val="ru-RU"/>
        </w:rPr>
        <w:t>Измјена елемената уговора о кредиту</w:t>
      </w:r>
    </w:p>
    <w:p w14:paraId="30A019F1" w14:textId="77777777" w:rsidR="002B07DB" w:rsidRPr="00F13871" w:rsidRDefault="002B07DB" w:rsidP="002B07DB">
      <w:pPr>
        <w:widowControl w:val="0"/>
        <w:tabs>
          <w:tab w:val="left" w:pos="426"/>
        </w:tabs>
        <w:autoSpaceDE w:val="0"/>
        <w:autoSpaceDN w:val="0"/>
        <w:adjustRightInd w:val="0"/>
        <w:spacing w:after="0" w:line="240" w:lineRule="auto"/>
        <w:contextualSpacing/>
        <w:jc w:val="center"/>
        <w:rPr>
          <w:rFonts w:ascii="Times New Roman" w:hAnsi="Times New Roman"/>
          <w:sz w:val="24"/>
          <w:szCs w:val="24"/>
          <w:lang w:val="ru-RU"/>
        </w:rPr>
      </w:pPr>
      <w:r w:rsidRPr="00F13871">
        <w:rPr>
          <w:rFonts w:ascii="Times New Roman" w:hAnsi="Times New Roman"/>
          <w:sz w:val="24"/>
          <w:szCs w:val="24"/>
          <w:lang w:val="ru-RU"/>
        </w:rPr>
        <w:t xml:space="preserve">Члан </w:t>
      </w:r>
      <w:r w:rsidRPr="00F13871">
        <w:rPr>
          <w:rFonts w:ascii="Times New Roman" w:hAnsi="Times New Roman"/>
          <w:sz w:val="24"/>
          <w:szCs w:val="24"/>
          <w:lang w:val="sr-Cyrl-CS"/>
        </w:rPr>
        <w:t>1</w:t>
      </w:r>
      <w:r w:rsidRPr="00F13871">
        <w:rPr>
          <w:rFonts w:ascii="Times New Roman" w:hAnsi="Times New Roman"/>
          <w:sz w:val="24"/>
          <w:szCs w:val="24"/>
          <w:lang w:val="ru-RU"/>
        </w:rPr>
        <w:t>49.</w:t>
      </w:r>
    </w:p>
    <w:p w14:paraId="090FFF0E" w14:textId="77777777" w:rsidR="002B07DB" w:rsidRPr="00F13871" w:rsidRDefault="002B07DB" w:rsidP="002B07DB">
      <w:pPr>
        <w:widowControl w:val="0"/>
        <w:tabs>
          <w:tab w:val="left" w:pos="426"/>
        </w:tabs>
        <w:autoSpaceDE w:val="0"/>
        <w:autoSpaceDN w:val="0"/>
        <w:adjustRightInd w:val="0"/>
        <w:spacing w:after="0" w:line="240" w:lineRule="auto"/>
        <w:contextualSpacing/>
        <w:jc w:val="both"/>
        <w:rPr>
          <w:rFonts w:ascii="Times New Roman" w:hAnsi="Times New Roman"/>
          <w:b/>
          <w:sz w:val="24"/>
          <w:szCs w:val="24"/>
          <w:lang w:val="ru-RU"/>
        </w:rPr>
      </w:pPr>
    </w:p>
    <w:p w14:paraId="45B88105" w14:textId="58BDE239" w:rsidR="002B07DB" w:rsidRPr="00F13871" w:rsidRDefault="00DB7505" w:rsidP="002B07DB">
      <w:pPr>
        <w:widowControl w:val="0"/>
        <w:tabs>
          <w:tab w:val="left" w:pos="0"/>
          <w:tab w:val="left" w:pos="426"/>
        </w:tabs>
        <w:autoSpaceDE w:val="0"/>
        <w:autoSpaceDN w:val="0"/>
        <w:adjustRightInd w:val="0"/>
        <w:spacing w:after="0" w:line="240" w:lineRule="auto"/>
        <w:ind w:firstLine="426"/>
        <w:contextualSpacing/>
        <w:jc w:val="both"/>
        <w:rPr>
          <w:rFonts w:ascii="Times New Roman" w:hAnsi="Times New Roman"/>
          <w:sz w:val="24"/>
          <w:szCs w:val="24"/>
          <w:lang w:val="ru-RU"/>
        </w:rPr>
      </w:pPr>
      <w:r>
        <w:rPr>
          <w:rFonts w:ascii="Times New Roman" w:hAnsi="Times New Roman"/>
          <w:sz w:val="24"/>
          <w:szCs w:val="24"/>
          <w:lang w:val="sr-Cyrl-CS"/>
        </w:rPr>
        <w:tab/>
      </w:r>
      <w:r w:rsidR="002B07DB" w:rsidRPr="00F13871">
        <w:rPr>
          <w:rFonts w:ascii="Times New Roman" w:hAnsi="Times New Roman"/>
          <w:sz w:val="24"/>
          <w:szCs w:val="24"/>
          <w:lang w:val="sr-Cyrl-CS"/>
        </w:rPr>
        <w:t xml:space="preserve">(1) </w:t>
      </w:r>
      <w:r w:rsidR="002B07DB" w:rsidRPr="00F13871">
        <w:rPr>
          <w:rFonts w:ascii="Times New Roman" w:hAnsi="Times New Roman"/>
          <w:sz w:val="24"/>
          <w:szCs w:val="24"/>
          <w:lang w:val="ru-RU"/>
        </w:rPr>
        <w:t>Ако су код уговора о кредиту камата, накнада и други трошкови промјенљиви, банка промјену њихове вриједности обавезно заснива на елементима уговореним у складу са одредбама овог закона, који се јавно објављују.</w:t>
      </w:r>
      <w:r w:rsidR="00404A9C" w:rsidRPr="00F13871">
        <w:rPr>
          <w:rFonts w:ascii="Times New Roman" w:hAnsi="Times New Roman"/>
          <w:sz w:val="24"/>
          <w:szCs w:val="24"/>
          <w:lang w:val="ru-RU"/>
        </w:rPr>
        <w:t xml:space="preserve"> </w:t>
      </w:r>
    </w:p>
    <w:p w14:paraId="0550F3F5" w14:textId="77777777" w:rsidR="00DB7505" w:rsidRDefault="002B07DB" w:rsidP="00DB7505">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BA"/>
        </w:rPr>
        <w:t xml:space="preserve">(2) </w:t>
      </w:r>
      <w:r w:rsidR="00DB7505" w:rsidRPr="00DB7505">
        <w:rPr>
          <w:rFonts w:ascii="Times New Roman" w:hAnsi="Times New Roman"/>
          <w:b/>
          <w:sz w:val="24"/>
          <w:szCs w:val="24"/>
          <w:lang w:val="sr-Cyrl-BA"/>
        </w:rPr>
        <w:t xml:space="preserve">Банка не може да врши измјену промјенљиве каматне стопе, накнада и других трошкова у роковима другачијим од уговорених, а усклађивање њихове висине дужна је да врши према висини утврђеног промјенљивог елемента са којим се према уговору камата, накнаде и други трошкови усклађују, а који се јавно објављује и важећи је на дан истека уговореног рока за усклађивање каматне стопе, накнада и других трошкова. </w:t>
      </w:r>
    </w:p>
    <w:p w14:paraId="2887D576" w14:textId="33B01636" w:rsidR="002B07DB" w:rsidRPr="00F13871" w:rsidRDefault="002B07DB" w:rsidP="00DB7505">
      <w:pPr>
        <w:spacing w:after="0" w:line="240" w:lineRule="auto"/>
        <w:ind w:firstLine="720"/>
        <w:jc w:val="both"/>
        <w:rPr>
          <w:rFonts w:ascii="Times New Roman" w:hAnsi="Times New Roman"/>
          <w:sz w:val="24"/>
          <w:szCs w:val="24"/>
          <w:lang w:val="bs-Cyrl-BA"/>
        </w:rPr>
      </w:pPr>
      <w:r w:rsidRPr="00F13871">
        <w:rPr>
          <w:rFonts w:ascii="Times New Roman" w:hAnsi="Times New Roman"/>
          <w:sz w:val="24"/>
          <w:szCs w:val="24"/>
          <w:lang w:val="sr-Cyrl-CS"/>
        </w:rPr>
        <w:t xml:space="preserve">(3) </w:t>
      </w:r>
      <w:r w:rsidRPr="00F13871">
        <w:rPr>
          <w:rFonts w:ascii="Times New Roman" w:hAnsi="Times New Roman"/>
          <w:sz w:val="24"/>
          <w:szCs w:val="24"/>
          <w:lang w:val="bs-Cyrl-BA"/>
        </w:rPr>
        <w:t>Ако банка одобри кредит који је индексиран у страној валути, корисник има право да отплату кредита врши по истом типу курса који је примијењен при исплати кредита (куповни или продајни курс Централне банке Босне и Херцеговине, или званични средњи курс, или куповни или продајни курс банке), а банка је дужна да кориснику омогући остварење тог права.</w:t>
      </w:r>
      <w:r w:rsidR="00404A9C" w:rsidRPr="00F13871">
        <w:rPr>
          <w:rFonts w:ascii="Times New Roman" w:hAnsi="Times New Roman"/>
          <w:sz w:val="24"/>
          <w:szCs w:val="24"/>
          <w:lang w:val="bs-Cyrl-BA"/>
        </w:rPr>
        <w:t xml:space="preserve"> </w:t>
      </w:r>
    </w:p>
    <w:p w14:paraId="7E14E8A7" w14:textId="3F67FE0B" w:rsidR="002B07DB" w:rsidRPr="00F13871" w:rsidRDefault="00D63235" w:rsidP="00D63235">
      <w:pPr>
        <w:autoSpaceDE w:val="0"/>
        <w:autoSpaceDN w:val="0"/>
        <w:adjustRightInd w:val="0"/>
        <w:spacing w:after="0" w:line="240" w:lineRule="auto"/>
        <w:contextualSpacing/>
        <w:jc w:val="both"/>
        <w:rPr>
          <w:rFonts w:ascii="Times New Roman" w:hAnsi="Times New Roman"/>
          <w:sz w:val="24"/>
          <w:szCs w:val="24"/>
          <w:lang w:val="bs-Cyrl-BA"/>
        </w:rPr>
      </w:pPr>
      <w:r w:rsidRPr="00F13871">
        <w:rPr>
          <w:rFonts w:ascii="Times New Roman" w:hAnsi="Times New Roman"/>
          <w:sz w:val="24"/>
          <w:szCs w:val="24"/>
          <w:lang w:val="bs-Cyrl-BA"/>
        </w:rPr>
        <w:tab/>
      </w:r>
      <w:r w:rsidR="002B07DB" w:rsidRPr="00F13871">
        <w:rPr>
          <w:rFonts w:ascii="Times New Roman" w:hAnsi="Times New Roman"/>
          <w:sz w:val="24"/>
          <w:szCs w:val="24"/>
          <w:lang w:val="bs-Cyrl-BA"/>
        </w:rPr>
        <w:t>(4) Ако корисник ради добијања кредита има обавезу да код банке положи намјенски депозит са уговореном каматом, банка је дужна да примијени исти метод обрачуна камате на депозит који је примијењен и на обрачун камате на одобрени кредит.</w:t>
      </w:r>
      <w:r w:rsidR="00404A9C" w:rsidRPr="00F13871">
        <w:rPr>
          <w:rFonts w:ascii="Times New Roman" w:hAnsi="Times New Roman"/>
          <w:sz w:val="24"/>
          <w:szCs w:val="24"/>
          <w:lang w:val="bs-Cyrl-BA"/>
        </w:rPr>
        <w:t xml:space="preserve"> </w:t>
      </w:r>
    </w:p>
    <w:p w14:paraId="032E583E" w14:textId="77777777" w:rsidR="002B07DB" w:rsidRPr="00F13871" w:rsidRDefault="002B07DB" w:rsidP="002B07DB">
      <w:pPr>
        <w:tabs>
          <w:tab w:val="left" w:pos="0"/>
          <w:tab w:val="left" w:pos="426"/>
        </w:tabs>
        <w:autoSpaceDE w:val="0"/>
        <w:autoSpaceDN w:val="0"/>
        <w:adjustRightInd w:val="0"/>
        <w:spacing w:after="0" w:line="240" w:lineRule="auto"/>
        <w:contextualSpacing/>
        <w:jc w:val="both"/>
        <w:rPr>
          <w:rFonts w:ascii="Times New Roman" w:hAnsi="Times New Roman"/>
          <w:sz w:val="24"/>
          <w:szCs w:val="24"/>
          <w:lang w:val="bs-Cyrl-BA"/>
        </w:rPr>
      </w:pPr>
    </w:p>
    <w:p w14:paraId="23FBE285" w14:textId="77777777" w:rsidR="002B07DB" w:rsidRPr="00F13871" w:rsidRDefault="002B07DB" w:rsidP="002B07DB">
      <w:pPr>
        <w:widowControl w:val="0"/>
        <w:spacing w:after="0" w:line="240" w:lineRule="auto"/>
        <w:jc w:val="center"/>
        <w:rPr>
          <w:rFonts w:ascii="Times New Roman" w:eastAsia="Times New Roman" w:hAnsi="Times New Roman"/>
          <w:b/>
          <w:bCs/>
          <w:strike/>
          <w:sz w:val="24"/>
          <w:szCs w:val="24"/>
          <w:lang w:val="sr-Cyrl-RS"/>
        </w:rPr>
      </w:pPr>
      <w:r w:rsidRPr="00F13871">
        <w:rPr>
          <w:rFonts w:ascii="Times New Roman" w:hAnsi="Times New Roman"/>
          <w:b/>
          <w:sz w:val="24"/>
          <w:szCs w:val="24"/>
          <w:lang w:val="sr-Cyrl-RS"/>
        </w:rPr>
        <w:t>Недопуштене накнаде</w:t>
      </w:r>
    </w:p>
    <w:p w14:paraId="112DD14D" w14:textId="77777777" w:rsidR="002B07DB" w:rsidRPr="00DB7505" w:rsidRDefault="002B07DB" w:rsidP="002B07DB">
      <w:pPr>
        <w:widowControl w:val="0"/>
        <w:spacing w:after="0" w:line="240" w:lineRule="auto"/>
        <w:jc w:val="center"/>
        <w:rPr>
          <w:rFonts w:ascii="Times New Roman" w:eastAsia="Times New Roman" w:hAnsi="Times New Roman"/>
          <w:bCs/>
          <w:sz w:val="24"/>
          <w:szCs w:val="24"/>
          <w:lang w:val="ru-RU"/>
        </w:rPr>
      </w:pPr>
      <w:r w:rsidRPr="00DB7505">
        <w:rPr>
          <w:rFonts w:ascii="Times New Roman" w:eastAsia="Times New Roman" w:hAnsi="Times New Roman"/>
          <w:bCs/>
          <w:sz w:val="24"/>
          <w:szCs w:val="24"/>
          <w:lang w:val="sr-Cyrl-CS"/>
        </w:rPr>
        <w:t xml:space="preserve">Члан </w:t>
      </w:r>
      <w:r w:rsidRPr="00DB7505">
        <w:rPr>
          <w:rFonts w:ascii="Times New Roman" w:eastAsia="Times New Roman" w:hAnsi="Times New Roman"/>
          <w:bCs/>
          <w:sz w:val="24"/>
          <w:szCs w:val="24"/>
          <w:lang w:val="ru-RU"/>
        </w:rPr>
        <w:t>153.</w:t>
      </w:r>
    </w:p>
    <w:p w14:paraId="25C33E4E" w14:textId="77777777" w:rsidR="002B07DB" w:rsidRPr="00F13871" w:rsidRDefault="002B07DB" w:rsidP="002B07DB">
      <w:pPr>
        <w:widowControl w:val="0"/>
        <w:spacing w:after="0" w:line="240" w:lineRule="auto"/>
        <w:jc w:val="center"/>
        <w:rPr>
          <w:rFonts w:ascii="Times New Roman" w:eastAsia="Times New Roman" w:hAnsi="Times New Roman"/>
          <w:b/>
          <w:bCs/>
          <w:sz w:val="24"/>
          <w:szCs w:val="24"/>
          <w:lang w:val="ru-RU"/>
        </w:rPr>
      </w:pPr>
    </w:p>
    <w:p w14:paraId="75D39F09" w14:textId="77777777" w:rsidR="00DB7505" w:rsidRPr="00DB7505" w:rsidRDefault="00DB7505" w:rsidP="00DB7505">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Забрањено је банци да уговара и кориснику обрачунава и наплаћује накнаде:</w:t>
      </w:r>
    </w:p>
    <w:p w14:paraId="52890970" w14:textId="77777777" w:rsidR="00DB7505" w:rsidRPr="00DB7505" w:rsidRDefault="00DB7505" w:rsidP="00DB7505">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1) на име опомене за кашњење корисника у случају неиспуњења обавеза,</w:t>
      </w:r>
    </w:p>
    <w:p w14:paraId="6E3C008D" w14:textId="77777777" w:rsidR="00DB7505" w:rsidRPr="00DB7505" w:rsidRDefault="00DB7505" w:rsidP="00DB7505">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2) по основу давања или вођења референтне ознаке или другог податка који банци омогућава идентификацију појединачне обавезе или корисника (позив на број, број кредитне партије и друго),</w:t>
      </w:r>
    </w:p>
    <w:p w14:paraId="0EEE0C86" w14:textId="77777777" w:rsidR="00DB7505" w:rsidRPr="00DB7505" w:rsidRDefault="00DB7505" w:rsidP="00DB7505">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3) за издавање извода (потврде) са назначењем салда за увид у стање или након сваке промјене стања рачуна,</w:t>
      </w:r>
    </w:p>
    <w:p w14:paraId="08998669" w14:textId="400FDCF6" w:rsidR="002B07DB" w:rsidRDefault="00DB7505" w:rsidP="00DB7505">
      <w:pPr>
        <w:widowControl w:val="0"/>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4) за подизање готовине на банкомату банке издаваоца.</w:t>
      </w:r>
    </w:p>
    <w:p w14:paraId="3B9CA228" w14:textId="77777777" w:rsidR="00DB7505" w:rsidRPr="00F13871" w:rsidRDefault="00DB7505" w:rsidP="00DB7505">
      <w:pPr>
        <w:widowControl w:val="0"/>
        <w:spacing w:after="0" w:line="240" w:lineRule="auto"/>
        <w:ind w:firstLine="567"/>
        <w:jc w:val="both"/>
        <w:rPr>
          <w:rFonts w:ascii="Times New Roman" w:hAnsi="Times New Roman"/>
          <w:sz w:val="24"/>
          <w:szCs w:val="24"/>
          <w:lang w:val="ru-RU"/>
        </w:rPr>
      </w:pPr>
    </w:p>
    <w:p w14:paraId="04C62677" w14:textId="77777777" w:rsidR="002B07DB" w:rsidRPr="00F13871" w:rsidRDefault="002B07DB" w:rsidP="002B07DB">
      <w:pPr>
        <w:tabs>
          <w:tab w:val="left" w:pos="426"/>
        </w:tabs>
        <w:spacing w:after="0" w:line="240" w:lineRule="auto"/>
        <w:jc w:val="center"/>
        <w:rPr>
          <w:rFonts w:ascii="Times New Roman" w:hAnsi="Times New Roman"/>
          <w:sz w:val="24"/>
          <w:szCs w:val="24"/>
          <w:lang w:val="sr-Cyrl-CS"/>
        </w:rPr>
      </w:pPr>
      <w:r w:rsidRPr="00F13871">
        <w:rPr>
          <w:rFonts w:ascii="Times New Roman" w:hAnsi="Times New Roman"/>
          <w:sz w:val="24"/>
          <w:szCs w:val="24"/>
          <w:lang w:val="ru-RU"/>
        </w:rPr>
        <w:t>Уступање потраживања из уговора о кредиту</w:t>
      </w:r>
    </w:p>
    <w:p w14:paraId="40BE5F2C" w14:textId="77777777" w:rsidR="002B07DB" w:rsidRPr="00F13871" w:rsidRDefault="002B07DB" w:rsidP="002B07DB">
      <w:pPr>
        <w:tabs>
          <w:tab w:val="left" w:pos="0"/>
          <w:tab w:val="left" w:pos="284"/>
        </w:tabs>
        <w:autoSpaceDE w:val="0"/>
        <w:autoSpaceDN w:val="0"/>
        <w:adjustRightInd w:val="0"/>
        <w:spacing w:after="0" w:line="240" w:lineRule="auto"/>
        <w:contextualSpacing/>
        <w:jc w:val="center"/>
        <w:rPr>
          <w:rFonts w:ascii="Times New Roman" w:hAnsi="Times New Roman"/>
          <w:sz w:val="24"/>
          <w:szCs w:val="24"/>
          <w:lang w:val="sr-Latn-RS"/>
        </w:rPr>
      </w:pPr>
      <w:r w:rsidRPr="00F13871">
        <w:rPr>
          <w:rFonts w:ascii="Times New Roman" w:hAnsi="Times New Roman"/>
          <w:sz w:val="24"/>
          <w:szCs w:val="24"/>
          <w:lang w:val="ru-RU"/>
        </w:rPr>
        <w:t xml:space="preserve">Члан </w:t>
      </w:r>
      <w:r w:rsidRPr="00F13871">
        <w:rPr>
          <w:rFonts w:ascii="Times New Roman" w:hAnsi="Times New Roman"/>
          <w:sz w:val="24"/>
          <w:szCs w:val="24"/>
          <w:lang w:val="sr-Cyrl-CS"/>
        </w:rPr>
        <w:t>155</w:t>
      </w:r>
      <w:r w:rsidRPr="00F13871">
        <w:rPr>
          <w:rFonts w:ascii="Times New Roman" w:hAnsi="Times New Roman"/>
          <w:sz w:val="24"/>
          <w:szCs w:val="24"/>
          <w:lang w:val="ru-RU"/>
        </w:rPr>
        <w:t>.</w:t>
      </w:r>
    </w:p>
    <w:p w14:paraId="625600CF" w14:textId="77777777" w:rsidR="002B07DB" w:rsidRPr="00F13871" w:rsidRDefault="002B07DB" w:rsidP="002B07DB">
      <w:pPr>
        <w:spacing w:after="0" w:line="240" w:lineRule="auto"/>
        <w:jc w:val="both"/>
        <w:rPr>
          <w:rFonts w:ascii="Times New Roman" w:hAnsi="Times New Roman"/>
          <w:sz w:val="24"/>
          <w:szCs w:val="24"/>
          <w:lang w:val="ru-RU"/>
        </w:rPr>
      </w:pPr>
    </w:p>
    <w:p w14:paraId="1869FFA3" w14:textId="77777777" w:rsidR="002B07DB" w:rsidRPr="00F13871" w:rsidRDefault="002B07DB" w:rsidP="002B07DB">
      <w:pPr>
        <w:spacing w:after="0" w:line="240" w:lineRule="auto"/>
        <w:ind w:firstLine="567"/>
        <w:jc w:val="both"/>
        <w:rPr>
          <w:rFonts w:ascii="Times New Roman" w:hAnsi="Times New Roman"/>
          <w:sz w:val="24"/>
          <w:szCs w:val="24"/>
          <w:lang w:val="sr-Cyrl-CS"/>
        </w:rPr>
      </w:pPr>
      <w:r w:rsidRPr="00F13871">
        <w:rPr>
          <w:rFonts w:ascii="Times New Roman" w:hAnsi="Times New Roman"/>
          <w:sz w:val="24"/>
          <w:szCs w:val="24"/>
          <w:lang w:val="sr-Cyrl-CS"/>
        </w:rPr>
        <w:t xml:space="preserve">(1) </w:t>
      </w:r>
      <w:r w:rsidRPr="00F13871">
        <w:rPr>
          <w:rFonts w:ascii="Times New Roman" w:hAnsi="Times New Roman"/>
          <w:sz w:val="24"/>
          <w:szCs w:val="24"/>
          <w:lang w:val="ru-RU"/>
        </w:rPr>
        <w:t xml:space="preserve">Ако банка </w:t>
      </w:r>
      <w:r w:rsidRPr="00F13871">
        <w:rPr>
          <w:rFonts w:ascii="Times New Roman" w:hAnsi="Times New Roman"/>
          <w:sz w:val="24"/>
          <w:szCs w:val="24"/>
          <w:lang w:val="sr-Cyrl-CS"/>
        </w:rPr>
        <w:t xml:space="preserve">уступи </w:t>
      </w:r>
      <w:r w:rsidRPr="00F13871">
        <w:rPr>
          <w:rFonts w:ascii="Times New Roman" w:hAnsi="Times New Roman"/>
          <w:sz w:val="24"/>
          <w:szCs w:val="24"/>
          <w:lang w:val="ru-RU"/>
        </w:rPr>
        <w:t xml:space="preserve">потраживање из уговора о кредиту пријемнику, корисник према пријемнику има иста права која је имао према банци, и може другом пријемнику истаћи, </w:t>
      </w:r>
      <w:r w:rsidRPr="00F13871">
        <w:rPr>
          <w:rFonts w:ascii="Times New Roman" w:hAnsi="Times New Roman"/>
          <w:sz w:val="24"/>
          <w:szCs w:val="24"/>
          <w:lang w:val="bs-Cyrl-BA"/>
        </w:rPr>
        <w:t>осим</w:t>
      </w:r>
      <w:r w:rsidRPr="00F13871">
        <w:rPr>
          <w:rFonts w:ascii="Times New Roman" w:hAnsi="Times New Roman"/>
          <w:sz w:val="24"/>
          <w:szCs w:val="24"/>
          <w:lang w:val="ru-RU"/>
        </w:rPr>
        <w:t xml:space="preserve"> приговора које има према њему и оне приговоре које је имао према банци из уговора о кредиту, а пријемник не може корисника довести у неповољнији положај од положаја који би имао да то потраживање није прен</w:t>
      </w:r>
      <w:r w:rsidRPr="00F13871">
        <w:rPr>
          <w:rFonts w:ascii="Times New Roman" w:hAnsi="Times New Roman"/>
          <w:sz w:val="24"/>
          <w:szCs w:val="24"/>
          <w:lang w:val="bs-Cyrl-BA"/>
        </w:rPr>
        <w:t>есено</w:t>
      </w:r>
      <w:r w:rsidRPr="00F13871">
        <w:rPr>
          <w:rFonts w:ascii="Times New Roman" w:hAnsi="Times New Roman"/>
          <w:sz w:val="24"/>
          <w:szCs w:val="24"/>
          <w:lang w:val="ru-RU"/>
        </w:rPr>
        <w:t xml:space="preserve"> и корисник због тога не може бити изложен додатним трошковима. </w:t>
      </w:r>
    </w:p>
    <w:p w14:paraId="3580BC0D" w14:textId="77777777" w:rsidR="002B07DB" w:rsidRPr="00F13871" w:rsidRDefault="002B07DB" w:rsidP="002B07DB">
      <w:pPr>
        <w:spacing w:after="0" w:line="240" w:lineRule="auto"/>
        <w:ind w:firstLine="567"/>
        <w:jc w:val="both"/>
        <w:rPr>
          <w:rFonts w:ascii="Times New Roman" w:hAnsi="Times New Roman"/>
          <w:sz w:val="24"/>
          <w:szCs w:val="24"/>
          <w:lang w:val="sr-Cyrl-CS"/>
        </w:rPr>
      </w:pPr>
      <w:r w:rsidRPr="00F13871">
        <w:rPr>
          <w:rFonts w:ascii="Times New Roman" w:hAnsi="Times New Roman"/>
          <w:sz w:val="24"/>
          <w:szCs w:val="24"/>
          <w:lang w:val="sr-Cyrl-CS"/>
        </w:rPr>
        <w:t xml:space="preserve">(2) </w:t>
      </w:r>
      <w:r w:rsidRPr="00F13871">
        <w:rPr>
          <w:rFonts w:ascii="Times New Roman" w:hAnsi="Times New Roman"/>
          <w:sz w:val="24"/>
          <w:szCs w:val="24"/>
          <w:lang w:val="ru-RU"/>
        </w:rPr>
        <w:t xml:space="preserve">Банка је дужна да обавијести корисника о преносу права из става 1. </w:t>
      </w:r>
      <w:r w:rsidRPr="00F13871">
        <w:rPr>
          <w:rFonts w:ascii="Times New Roman" w:hAnsi="Times New Roman"/>
          <w:sz w:val="24"/>
          <w:szCs w:val="24"/>
          <w:lang w:val="sr-Cyrl-CS"/>
        </w:rPr>
        <w:t>о</w:t>
      </w:r>
      <w:r w:rsidRPr="00F13871">
        <w:rPr>
          <w:rFonts w:ascii="Times New Roman" w:hAnsi="Times New Roman"/>
          <w:sz w:val="24"/>
          <w:szCs w:val="24"/>
          <w:lang w:val="ru-RU"/>
        </w:rPr>
        <w:t>вог члана</w:t>
      </w:r>
      <w:r w:rsidRPr="00F13871">
        <w:rPr>
          <w:rFonts w:ascii="Times New Roman" w:hAnsi="Times New Roman"/>
          <w:sz w:val="24"/>
          <w:szCs w:val="24"/>
          <w:lang w:val="sr-Cyrl-CS"/>
        </w:rPr>
        <w:t>.</w:t>
      </w:r>
    </w:p>
    <w:p w14:paraId="26BAFC2A" w14:textId="77777777" w:rsidR="002B07DB" w:rsidRPr="00F13871" w:rsidRDefault="002B07DB" w:rsidP="002B07DB">
      <w:pPr>
        <w:spacing w:after="0" w:line="240" w:lineRule="auto"/>
        <w:ind w:firstLine="567"/>
        <w:jc w:val="both"/>
        <w:rPr>
          <w:rFonts w:ascii="Times New Roman" w:hAnsi="Times New Roman"/>
          <w:sz w:val="24"/>
          <w:szCs w:val="24"/>
          <w:lang w:val="sr-Cyrl-CS"/>
        </w:rPr>
      </w:pPr>
      <w:r w:rsidRPr="00F13871">
        <w:rPr>
          <w:rFonts w:ascii="Times New Roman" w:hAnsi="Times New Roman"/>
          <w:sz w:val="24"/>
          <w:szCs w:val="24"/>
          <w:lang w:val="sr-Cyrl-CS"/>
        </w:rPr>
        <w:t xml:space="preserve">(3) </w:t>
      </w:r>
      <w:r w:rsidRPr="00F13871">
        <w:rPr>
          <w:rFonts w:ascii="Times New Roman" w:hAnsi="Times New Roman"/>
          <w:sz w:val="24"/>
          <w:szCs w:val="24"/>
          <w:lang w:val="ru-RU"/>
        </w:rPr>
        <w:t xml:space="preserve">Банци је забрањено да условљавањем и уговарањем своје претходне сагласности, ограничава пренос права из уговора о кредиту са свим споредним правима и гаранцијама, на јемца или друго лице које лично обезбјеђује испуњење обавезе корисника и које је дјелимично или у потпуности намирило потраживање банке. </w:t>
      </w:r>
    </w:p>
    <w:p w14:paraId="6E68AEFF" w14:textId="77777777" w:rsidR="002B07DB" w:rsidRPr="00F13871" w:rsidRDefault="002B07DB" w:rsidP="002B07DB">
      <w:pPr>
        <w:widowControl w:val="0"/>
        <w:spacing w:after="0" w:line="240" w:lineRule="auto"/>
        <w:jc w:val="both"/>
        <w:rPr>
          <w:rFonts w:ascii="Times New Roman" w:hAnsi="Times New Roman"/>
          <w:sz w:val="24"/>
          <w:szCs w:val="24"/>
          <w:lang w:val="ru-RU"/>
        </w:rPr>
      </w:pPr>
    </w:p>
    <w:p w14:paraId="410E6160" w14:textId="77777777" w:rsidR="002B07DB" w:rsidRPr="00F13871" w:rsidRDefault="002B07DB" w:rsidP="002B07DB">
      <w:pPr>
        <w:widowControl w:val="0"/>
        <w:tabs>
          <w:tab w:val="center" w:pos="4680"/>
        </w:tabs>
        <w:spacing w:after="0" w:line="240" w:lineRule="auto"/>
        <w:jc w:val="center"/>
        <w:rPr>
          <w:rFonts w:ascii="Times New Roman" w:hAnsi="Times New Roman"/>
          <w:bCs/>
          <w:iCs/>
          <w:sz w:val="24"/>
          <w:szCs w:val="24"/>
          <w:lang w:val="ru-RU"/>
        </w:rPr>
      </w:pPr>
      <w:r w:rsidRPr="00F13871">
        <w:rPr>
          <w:rFonts w:ascii="Times New Roman" w:hAnsi="Times New Roman"/>
          <w:bCs/>
          <w:iCs/>
          <w:sz w:val="24"/>
          <w:szCs w:val="24"/>
          <w:lang w:val="ru-RU"/>
        </w:rPr>
        <w:t>Уговор о издавању и коришћењу платне картице</w:t>
      </w:r>
    </w:p>
    <w:p w14:paraId="5FBA79B6" w14:textId="77777777" w:rsidR="002B07DB" w:rsidRPr="00F13871" w:rsidRDefault="002B07DB" w:rsidP="002B07DB">
      <w:pPr>
        <w:widowControl w:val="0"/>
        <w:spacing w:after="0" w:line="240" w:lineRule="auto"/>
        <w:jc w:val="center"/>
        <w:rPr>
          <w:rFonts w:ascii="Times New Roman" w:hAnsi="Times New Roman"/>
          <w:bCs/>
          <w:iCs/>
          <w:sz w:val="24"/>
          <w:szCs w:val="24"/>
          <w:lang w:val="ru-RU"/>
        </w:rPr>
      </w:pPr>
      <w:r w:rsidRPr="00F13871">
        <w:rPr>
          <w:rFonts w:ascii="Times New Roman" w:hAnsi="Times New Roman"/>
          <w:bCs/>
          <w:iCs/>
          <w:sz w:val="24"/>
          <w:szCs w:val="24"/>
          <w:lang w:val="ru-RU"/>
        </w:rPr>
        <w:t xml:space="preserve">Члан </w:t>
      </w:r>
      <w:r w:rsidRPr="00F13871">
        <w:rPr>
          <w:rFonts w:ascii="Times New Roman" w:hAnsi="Times New Roman"/>
          <w:bCs/>
          <w:iCs/>
          <w:sz w:val="24"/>
          <w:szCs w:val="24"/>
          <w:lang w:val="sr-Cyrl-CS"/>
        </w:rPr>
        <w:t>1</w:t>
      </w:r>
      <w:r w:rsidRPr="00F13871">
        <w:rPr>
          <w:rFonts w:ascii="Times New Roman" w:hAnsi="Times New Roman"/>
          <w:bCs/>
          <w:iCs/>
          <w:sz w:val="24"/>
          <w:szCs w:val="24"/>
          <w:lang w:val="ru-RU"/>
        </w:rPr>
        <w:t>60.</w:t>
      </w:r>
    </w:p>
    <w:p w14:paraId="0FDC3328" w14:textId="77777777" w:rsidR="002B07DB" w:rsidRPr="00F13871" w:rsidRDefault="002B07DB" w:rsidP="002B07DB">
      <w:pPr>
        <w:widowControl w:val="0"/>
        <w:spacing w:after="0" w:line="240" w:lineRule="auto"/>
        <w:jc w:val="both"/>
        <w:rPr>
          <w:rFonts w:ascii="Times New Roman" w:hAnsi="Times New Roman"/>
          <w:bCs/>
          <w:iCs/>
          <w:sz w:val="24"/>
          <w:szCs w:val="24"/>
          <w:lang w:val="ru-RU"/>
        </w:rPr>
      </w:pPr>
    </w:p>
    <w:p w14:paraId="0DA33890" w14:textId="77777777" w:rsidR="002B07DB" w:rsidRPr="00F13871" w:rsidRDefault="002B07DB" w:rsidP="00835F20">
      <w:pPr>
        <w:widowControl w:val="0"/>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(1) </w:t>
      </w:r>
      <w:r w:rsidRPr="00F13871">
        <w:rPr>
          <w:rFonts w:ascii="Times New Roman" w:hAnsi="Times New Roman"/>
          <w:bCs/>
          <w:iCs/>
          <w:sz w:val="24"/>
          <w:szCs w:val="24"/>
          <w:lang w:val="ru-RU"/>
        </w:rPr>
        <w:t xml:space="preserve">Ако је уговором о новчаном депозиту или текућем рачуну уговорено издавање и коришћење платне картице, уговор садржи </w:t>
      </w:r>
      <w:r w:rsidRPr="00F13871">
        <w:rPr>
          <w:rFonts w:ascii="Times New Roman" w:hAnsi="Times New Roman"/>
          <w:sz w:val="24"/>
          <w:szCs w:val="24"/>
          <w:lang w:val="ru-RU"/>
        </w:rPr>
        <w:t>и сљедеће</w:t>
      </w:r>
      <w:r w:rsidRPr="00F13871">
        <w:rPr>
          <w:rFonts w:ascii="Times New Roman" w:hAnsi="Times New Roman"/>
          <w:sz w:val="24"/>
          <w:szCs w:val="24"/>
          <w:lang w:val="bs-Cyrl-BA"/>
        </w:rPr>
        <w:t xml:space="preserve"> обавезне</w:t>
      </w:r>
      <w:r w:rsidRPr="00F13871">
        <w:rPr>
          <w:rFonts w:ascii="Times New Roman" w:hAnsi="Times New Roman"/>
          <w:sz w:val="24"/>
          <w:szCs w:val="24"/>
          <w:lang w:val="ru-RU"/>
        </w:rPr>
        <w:t xml:space="preserve"> елементе: </w:t>
      </w:r>
    </w:p>
    <w:p w14:paraId="49BD942D" w14:textId="77777777" w:rsidR="002B07DB" w:rsidRPr="00F13871" w:rsidRDefault="002B07DB" w:rsidP="002B07DB">
      <w:pPr>
        <w:tabs>
          <w:tab w:val="left" w:pos="709"/>
        </w:tabs>
        <w:spacing w:after="0" w:line="240" w:lineRule="auto"/>
        <w:jc w:val="both"/>
        <w:rPr>
          <w:rFonts w:ascii="Times New Roman" w:hAnsi="Times New Roman"/>
          <w:bCs/>
          <w:iCs/>
          <w:sz w:val="24"/>
          <w:szCs w:val="24"/>
          <w:lang w:val="sr-Cyrl-CS"/>
        </w:rPr>
      </w:pPr>
      <w:r w:rsidRPr="00F13871">
        <w:rPr>
          <w:rFonts w:ascii="Times New Roman" w:hAnsi="Times New Roman"/>
          <w:sz w:val="24"/>
          <w:szCs w:val="24"/>
          <w:lang w:val="sr-Cyrl-CS"/>
        </w:rPr>
        <w:tab/>
        <w:t xml:space="preserve">1) </w:t>
      </w:r>
      <w:r w:rsidRPr="00F13871">
        <w:rPr>
          <w:rFonts w:ascii="Times New Roman" w:hAnsi="Times New Roman"/>
          <w:sz w:val="24"/>
          <w:szCs w:val="24"/>
          <w:lang w:val="ru-RU"/>
        </w:rPr>
        <w:t>валуту у којој се врши обрачунавање дуговања по картици,</w:t>
      </w:r>
    </w:p>
    <w:p w14:paraId="08EA4E1B" w14:textId="77777777" w:rsidR="002B07DB" w:rsidRPr="00F13871" w:rsidRDefault="002B07DB" w:rsidP="002B07DB">
      <w:pPr>
        <w:tabs>
          <w:tab w:val="left" w:pos="709"/>
        </w:tabs>
        <w:spacing w:after="0" w:line="240" w:lineRule="auto"/>
        <w:ind w:firstLine="709"/>
        <w:jc w:val="both"/>
        <w:rPr>
          <w:rFonts w:ascii="Times New Roman" w:hAnsi="Times New Roman"/>
          <w:bCs/>
          <w:iCs/>
          <w:strike/>
          <w:sz w:val="24"/>
          <w:szCs w:val="24"/>
          <w:lang w:val="sr-Cyrl-CS"/>
        </w:rPr>
      </w:pPr>
      <w:r w:rsidRPr="00F13871">
        <w:rPr>
          <w:rFonts w:ascii="Times New Roman" w:hAnsi="Times New Roman"/>
          <w:bCs/>
          <w:iCs/>
          <w:sz w:val="24"/>
          <w:szCs w:val="24"/>
          <w:lang w:val="sr-Cyrl-CS"/>
        </w:rPr>
        <w:t xml:space="preserve">2) </w:t>
      </w:r>
      <w:r w:rsidRPr="00F13871">
        <w:rPr>
          <w:rFonts w:ascii="Times New Roman" w:hAnsi="Times New Roman"/>
          <w:sz w:val="24"/>
          <w:szCs w:val="24"/>
          <w:lang w:val="ru-RU"/>
        </w:rPr>
        <w:t xml:space="preserve">обавјештење о постојању накнаде за подизање готовине на банкомату друге банке, </w:t>
      </w:r>
    </w:p>
    <w:p w14:paraId="1FC3076D" w14:textId="77777777" w:rsidR="002B07DB" w:rsidRPr="00F13871" w:rsidRDefault="002B07DB" w:rsidP="002B07DB">
      <w:pPr>
        <w:tabs>
          <w:tab w:val="left" w:pos="709"/>
        </w:tabs>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3) </w:t>
      </w:r>
      <w:r w:rsidRPr="00F13871">
        <w:rPr>
          <w:rFonts w:ascii="Times New Roman" w:hAnsi="Times New Roman"/>
          <w:sz w:val="24"/>
          <w:szCs w:val="24"/>
          <w:lang w:val="ru-RU"/>
        </w:rPr>
        <w:t xml:space="preserve">обавјештење о износу накнаде за коришћење платне картице у иностранству, обавјештење о валути у којој се евидентира трансакција извршена у иностранству, као и обавјештење о курсу који се примјењује при конверзији износа трансакција насталих у иностранству у валуту задужења корисника, укључујући и евентуалне провизије које се наплаћују </w:t>
      </w:r>
      <w:r w:rsidRPr="00F13871">
        <w:rPr>
          <w:rFonts w:ascii="Times New Roman" w:hAnsi="Times New Roman"/>
          <w:sz w:val="24"/>
          <w:szCs w:val="24"/>
          <w:lang w:val="bs-Cyrl-BA"/>
        </w:rPr>
        <w:t>приликом</w:t>
      </w:r>
      <w:r w:rsidRPr="00F13871">
        <w:rPr>
          <w:rFonts w:ascii="Times New Roman" w:hAnsi="Times New Roman"/>
          <w:sz w:val="24"/>
          <w:szCs w:val="24"/>
          <w:lang w:val="ru-RU"/>
        </w:rPr>
        <w:t xml:space="preserve"> конверзије,</w:t>
      </w:r>
    </w:p>
    <w:p w14:paraId="18009B1F" w14:textId="77777777" w:rsidR="002B07DB" w:rsidRPr="00F13871" w:rsidRDefault="002B07DB" w:rsidP="002B07DB">
      <w:pPr>
        <w:tabs>
          <w:tab w:val="left" w:pos="709"/>
        </w:tabs>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4) </w:t>
      </w:r>
      <w:r w:rsidRPr="00F13871">
        <w:rPr>
          <w:rFonts w:ascii="Times New Roman" w:hAnsi="Times New Roman"/>
          <w:sz w:val="24"/>
          <w:szCs w:val="24"/>
          <w:lang w:val="ru-RU"/>
        </w:rPr>
        <w:t>права и обавезе, начин поступања корисника у случају уоченог неовлашћеног коришћења података с</w:t>
      </w:r>
      <w:r w:rsidRPr="00F13871">
        <w:rPr>
          <w:rFonts w:ascii="Times New Roman" w:hAnsi="Times New Roman"/>
          <w:sz w:val="24"/>
          <w:szCs w:val="24"/>
          <w:lang w:val="bs-Cyrl-BA"/>
        </w:rPr>
        <w:t>а</w:t>
      </w:r>
      <w:r w:rsidRPr="00F13871">
        <w:rPr>
          <w:rFonts w:ascii="Times New Roman" w:hAnsi="Times New Roman"/>
          <w:sz w:val="24"/>
          <w:szCs w:val="24"/>
          <w:lang w:val="ru-RU"/>
        </w:rPr>
        <w:t xml:space="preserve"> картице, оштећења, крађе или губитка картице,</w:t>
      </w:r>
    </w:p>
    <w:p w14:paraId="6A4BA26A" w14:textId="77777777" w:rsidR="002B07DB" w:rsidRPr="00F13871" w:rsidRDefault="002B07DB" w:rsidP="002B07DB">
      <w:pPr>
        <w:tabs>
          <w:tab w:val="left" w:pos="709"/>
        </w:tabs>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5) </w:t>
      </w:r>
      <w:r w:rsidRPr="00F13871">
        <w:rPr>
          <w:rFonts w:ascii="Times New Roman" w:hAnsi="Times New Roman"/>
          <w:sz w:val="24"/>
          <w:szCs w:val="24"/>
          <w:lang w:val="ru-RU"/>
        </w:rPr>
        <w:t>права и обавезе, начин поступања корисника и банке у случају блокаде картице и</w:t>
      </w:r>
    </w:p>
    <w:p w14:paraId="72A2B883" w14:textId="77777777" w:rsidR="002B07DB" w:rsidRPr="00F13871" w:rsidRDefault="002B07DB" w:rsidP="002B07DB">
      <w:pPr>
        <w:tabs>
          <w:tab w:val="left" w:pos="709"/>
        </w:tabs>
        <w:spacing w:after="0" w:line="240" w:lineRule="auto"/>
        <w:ind w:firstLine="709"/>
        <w:jc w:val="both"/>
        <w:rPr>
          <w:rFonts w:ascii="Times New Roman" w:hAnsi="Times New Roman"/>
          <w:bCs/>
          <w:iCs/>
          <w:sz w:val="24"/>
          <w:szCs w:val="24"/>
          <w:lang w:val="sr-Cyrl-CS"/>
        </w:rPr>
      </w:pPr>
      <w:r w:rsidRPr="00F13871">
        <w:rPr>
          <w:rFonts w:ascii="Times New Roman" w:hAnsi="Times New Roman"/>
          <w:bCs/>
          <w:iCs/>
          <w:sz w:val="24"/>
          <w:szCs w:val="24"/>
          <w:lang w:val="sr-Cyrl-CS"/>
        </w:rPr>
        <w:t xml:space="preserve">6) </w:t>
      </w:r>
      <w:r w:rsidRPr="00F13871">
        <w:rPr>
          <w:rFonts w:ascii="Times New Roman" w:hAnsi="Times New Roman"/>
          <w:sz w:val="24"/>
          <w:szCs w:val="24"/>
          <w:lang w:val="bs-Cyrl-BA"/>
        </w:rPr>
        <w:t>одговорност</w:t>
      </w:r>
      <w:r w:rsidRPr="00F13871">
        <w:rPr>
          <w:rFonts w:ascii="Times New Roman" w:hAnsi="Times New Roman"/>
          <w:sz w:val="24"/>
          <w:szCs w:val="24"/>
          <w:lang w:val="ru-RU"/>
        </w:rPr>
        <w:t xml:space="preserve"> корисника и банке издаваоца картице у случају крађе и губитка картице, односно у случају неовлашћеног коришћења података с</w:t>
      </w:r>
      <w:r w:rsidRPr="00F13871">
        <w:rPr>
          <w:rFonts w:ascii="Times New Roman" w:hAnsi="Times New Roman"/>
          <w:sz w:val="24"/>
          <w:szCs w:val="24"/>
          <w:lang w:val="bs-Cyrl-BA"/>
        </w:rPr>
        <w:t xml:space="preserve">а </w:t>
      </w:r>
      <w:r w:rsidRPr="00F13871">
        <w:rPr>
          <w:rFonts w:ascii="Times New Roman" w:hAnsi="Times New Roman"/>
          <w:sz w:val="24"/>
          <w:szCs w:val="24"/>
          <w:lang w:val="ru-RU"/>
        </w:rPr>
        <w:t>картице.</w:t>
      </w:r>
    </w:p>
    <w:p w14:paraId="678D6B07" w14:textId="77777777" w:rsidR="002B07DB" w:rsidRPr="00F13871" w:rsidRDefault="002B07DB" w:rsidP="00835F20">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(2) </w:t>
      </w:r>
      <w:r w:rsidRPr="00F13871">
        <w:rPr>
          <w:rFonts w:ascii="Times New Roman" w:hAnsi="Times New Roman"/>
          <w:sz w:val="24"/>
          <w:szCs w:val="24"/>
          <w:lang w:val="ru-RU"/>
        </w:rPr>
        <w:t>Банка је дужна да обезбиједи кориснику да само он има приступ личном идентификационом броју до уручења платне картице.</w:t>
      </w:r>
    </w:p>
    <w:p w14:paraId="374FEC0C" w14:textId="77777777" w:rsidR="002B07DB" w:rsidRPr="00F13871" w:rsidRDefault="002B07DB" w:rsidP="00835F20">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(3) </w:t>
      </w:r>
      <w:r w:rsidRPr="00F13871">
        <w:rPr>
          <w:rFonts w:ascii="Times New Roman" w:hAnsi="Times New Roman"/>
          <w:sz w:val="24"/>
          <w:szCs w:val="24"/>
          <w:lang w:val="ru-RU"/>
        </w:rPr>
        <w:t>Банка издавалац платне картице сноси ризик у вези са достављањем кориснику платне картице и личног идентификационог броја.</w:t>
      </w:r>
    </w:p>
    <w:p w14:paraId="101F4F8B" w14:textId="77777777" w:rsidR="002B07DB" w:rsidRPr="00F13871" w:rsidRDefault="002B07DB" w:rsidP="00835F20">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(4) </w:t>
      </w:r>
      <w:r w:rsidRPr="00F13871">
        <w:rPr>
          <w:rFonts w:ascii="Times New Roman" w:hAnsi="Times New Roman"/>
          <w:sz w:val="24"/>
          <w:szCs w:val="24"/>
          <w:lang w:val="ru-RU"/>
        </w:rPr>
        <w:t>Корисник је дужан да без од</w:t>
      </w:r>
      <w:r w:rsidRPr="00F13871">
        <w:rPr>
          <w:rFonts w:ascii="Times New Roman" w:hAnsi="Times New Roman"/>
          <w:sz w:val="24"/>
          <w:szCs w:val="24"/>
          <w:lang w:val="bs-Cyrl-BA"/>
        </w:rPr>
        <w:t>гађањ</w:t>
      </w:r>
      <w:r w:rsidRPr="00F13871">
        <w:rPr>
          <w:rFonts w:ascii="Times New Roman" w:hAnsi="Times New Roman"/>
          <w:sz w:val="24"/>
          <w:szCs w:val="24"/>
          <w:lang w:val="ru-RU"/>
        </w:rPr>
        <w:t xml:space="preserve">а пријави банци губитак, односно крађу платне картице и да од банке захтијева блокаду њене даље употребе, а банка је дужна да му то у сваком тренутку омогући. </w:t>
      </w:r>
    </w:p>
    <w:p w14:paraId="1C3B5067" w14:textId="77777777" w:rsidR="002B07DB" w:rsidRPr="00F13871" w:rsidRDefault="002B07DB" w:rsidP="00835F20">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(5) </w:t>
      </w:r>
      <w:r w:rsidRPr="00F13871">
        <w:rPr>
          <w:rFonts w:ascii="Times New Roman" w:hAnsi="Times New Roman"/>
          <w:sz w:val="24"/>
          <w:szCs w:val="24"/>
          <w:lang w:val="ru-RU"/>
        </w:rPr>
        <w:t>Ако банка издавалац платне картице не омогући кориснику да у сваком тренутку пријави губитак, крађу или трансакцију извршену неовлашћеним коришћењем платне картице, односно података с</w:t>
      </w:r>
      <w:r w:rsidRPr="00F13871">
        <w:rPr>
          <w:rFonts w:ascii="Times New Roman" w:hAnsi="Times New Roman"/>
          <w:sz w:val="24"/>
          <w:szCs w:val="24"/>
          <w:lang w:val="bs-Cyrl-BA"/>
        </w:rPr>
        <w:t>а</w:t>
      </w:r>
      <w:r w:rsidRPr="00F13871">
        <w:rPr>
          <w:rFonts w:ascii="Times New Roman" w:hAnsi="Times New Roman"/>
          <w:sz w:val="24"/>
          <w:szCs w:val="24"/>
          <w:lang w:val="ru-RU"/>
        </w:rPr>
        <w:t xml:space="preserve"> платне картице или му не омогући да захтијева блокаду њене даље употребе – корисник не сноси посљедице неовлашћене употребе, изузев ако је сам извршио злоупотребу.</w:t>
      </w:r>
    </w:p>
    <w:p w14:paraId="2A884F25" w14:textId="77777777" w:rsidR="002B07DB" w:rsidRPr="00F13871" w:rsidRDefault="002B07DB" w:rsidP="00835F20">
      <w:pPr>
        <w:autoSpaceDE w:val="0"/>
        <w:autoSpaceDN w:val="0"/>
        <w:adjustRightInd w:val="0"/>
        <w:spacing w:after="0" w:line="240" w:lineRule="auto"/>
        <w:ind w:firstLine="709"/>
        <w:jc w:val="both"/>
        <w:rPr>
          <w:rFonts w:ascii="Times New Roman" w:hAnsi="Times New Roman"/>
          <w:sz w:val="24"/>
          <w:szCs w:val="24"/>
          <w:lang w:val="ru-RU"/>
        </w:rPr>
      </w:pPr>
      <w:r w:rsidRPr="00F13871">
        <w:rPr>
          <w:rFonts w:ascii="Times New Roman" w:hAnsi="Times New Roman"/>
          <w:sz w:val="24"/>
          <w:szCs w:val="24"/>
          <w:lang w:val="sr-Cyrl-CS"/>
        </w:rPr>
        <w:t xml:space="preserve">(6) </w:t>
      </w:r>
      <w:r w:rsidRPr="00F13871">
        <w:rPr>
          <w:rFonts w:ascii="Times New Roman" w:hAnsi="Times New Roman"/>
          <w:sz w:val="24"/>
          <w:szCs w:val="24"/>
          <w:lang w:val="ru-RU"/>
        </w:rPr>
        <w:t>Корисник има право на бесплатно</w:t>
      </w:r>
      <w:r w:rsidRPr="00F13871">
        <w:rPr>
          <w:rFonts w:ascii="Times New Roman" w:hAnsi="Times New Roman"/>
          <w:color w:val="FF0000"/>
          <w:sz w:val="24"/>
          <w:szCs w:val="24"/>
          <w:lang w:val="ru-RU"/>
        </w:rPr>
        <w:t xml:space="preserve"> </w:t>
      </w:r>
      <w:r w:rsidRPr="00F13871">
        <w:rPr>
          <w:rFonts w:ascii="Times New Roman" w:hAnsi="Times New Roman"/>
          <w:sz w:val="24"/>
          <w:szCs w:val="24"/>
          <w:lang w:val="ru-RU"/>
        </w:rPr>
        <w:t>гашење платне картице.</w:t>
      </w:r>
    </w:p>
    <w:p w14:paraId="4A50FC1B" w14:textId="77777777" w:rsidR="002B07DB" w:rsidRPr="00F13871" w:rsidRDefault="002B07DB" w:rsidP="002B07DB">
      <w:pPr>
        <w:widowControl w:val="0"/>
        <w:spacing w:after="0" w:line="240" w:lineRule="auto"/>
        <w:jc w:val="both"/>
        <w:rPr>
          <w:rFonts w:ascii="Times New Roman" w:hAnsi="Times New Roman"/>
          <w:sz w:val="24"/>
          <w:szCs w:val="24"/>
          <w:lang w:val="ru-RU"/>
        </w:rPr>
      </w:pPr>
    </w:p>
    <w:p w14:paraId="63062123" w14:textId="77777777" w:rsidR="00DB7505" w:rsidRDefault="00DB7505" w:rsidP="002B07DB">
      <w:pPr>
        <w:widowControl w:val="0"/>
        <w:tabs>
          <w:tab w:val="left" w:pos="0"/>
        </w:tabs>
        <w:autoSpaceDE w:val="0"/>
        <w:autoSpaceDN w:val="0"/>
        <w:adjustRightInd w:val="0"/>
        <w:spacing w:after="0" w:line="240" w:lineRule="auto"/>
        <w:jc w:val="center"/>
        <w:rPr>
          <w:rFonts w:ascii="Times New Roman" w:eastAsia="Times New Roman" w:hAnsi="Times New Roman"/>
          <w:bCs/>
          <w:sz w:val="24"/>
          <w:szCs w:val="24"/>
          <w:lang w:val="sr-Cyrl-CS" w:eastAsia="it-IT"/>
        </w:rPr>
      </w:pPr>
    </w:p>
    <w:p w14:paraId="1FE48475" w14:textId="6B7E300C" w:rsidR="002B07DB" w:rsidRPr="00F13871" w:rsidRDefault="002B07DB" w:rsidP="002B07DB">
      <w:pPr>
        <w:widowControl w:val="0"/>
        <w:tabs>
          <w:tab w:val="left" w:pos="0"/>
        </w:tabs>
        <w:autoSpaceDE w:val="0"/>
        <w:autoSpaceDN w:val="0"/>
        <w:adjustRightInd w:val="0"/>
        <w:spacing w:after="0" w:line="240" w:lineRule="auto"/>
        <w:jc w:val="center"/>
        <w:rPr>
          <w:rFonts w:ascii="Times New Roman" w:eastAsia="Times New Roman" w:hAnsi="Times New Roman"/>
          <w:bCs/>
          <w:sz w:val="24"/>
          <w:szCs w:val="24"/>
          <w:lang w:val="sr-Cyrl-CS" w:eastAsia="it-IT"/>
        </w:rPr>
      </w:pPr>
      <w:r w:rsidRPr="00F13871">
        <w:rPr>
          <w:rFonts w:ascii="Times New Roman" w:eastAsia="Times New Roman" w:hAnsi="Times New Roman"/>
          <w:bCs/>
          <w:sz w:val="24"/>
          <w:szCs w:val="24"/>
          <w:lang w:val="sr-Cyrl-CS" w:eastAsia="it-IT"/>
        </w:rPr>
        <w:lastRenderedPageBreak/>
        <w:t>Обављање спољне ревизије</w:t>
      </w:r>
    </w:p>
    <w:p w14:paraId="1CBA3E85" w14:textId="77777777" w:rsidR="002B07DB" w:rsidRPr="00F13871" w:rsidRDefault="002B07DB" w:rsidP="002B07DB">
      <w:pPr>
        <w:widowControl w:val="0"/>
        <w:tabs>
          <w:tab w:val="left" w:pos="0"/>
        </w:tabs>
        <w:autoSpaceDE w:val="0"/>
        <w:autoSpaceDN w:val="0"/>
        <w:adjustRightInd w:val="0"/>
        <w:spacing w:after="0" w:line="240" w:lineRule="auto"/>
        <w:jc w:val="center"/>
        <w:rPr>
          <w:rFonts w:ascii="Times New Roman" w:eastAsia="Times New Roman" w:hAnsi="Times New Roman"/>
          <w:sz w:val="24"/>
          <w:szCs w:val="24"/>
          <w:lang w:val="sr-Cyrl-CS" w:eastAsia="it-IT"/>
        </w:rPr>
      </w:pPr>
      <w:r w:rsidRPr="00F13871">
        <w:rPr>
          <w:rFonts w:ascii="Times New Roman" w:eastAsia="Times New Roman" w:hAnsi="Times New Roman"/>
          <w:sz w:val="24"/>
          <w:szCs w:val="24"/>
          <w:lang w:val="sr-Cyrl-CS" w:eastAsia="it-IT"/>
        </w:rPr>
        <w:t xml:space="preserve">Члан 168. </w:t>
      </w:r>
    </w:p>
    <w:p w14:paraId="2FFD28C4" w14:textId="77777777" w:rsidR="002B07DB" w:rsidRPr="00F13871" w:rsidRDefault="002B07DB" w:rsidP="002B07DB">
      <w:pPr>
        <w:widowControl w:val="0"/>
        <w:tabs>
          <w:tab w:val="left" w:pos="450"/>
        </w:tabs>
        <w:autoSpaceDE w:val="0"/>
        <w:autoSpaceDN w:val="0"/>
        <w:adjustRightInd w:val="0"/>
        <w:spacing w:after="0" w:line="240" w:lineRule="auto"/>
        <w:ind w:firstLine="426"/>
        <w:jc w:val="both"/>
        <w:rPr>
          <w:rFonts w:ascii="Times New Roman" w:eastAsia="Times New Roman" w:hAnsi="Times New Roman"/>
          <w:sz w:val="24"/>
          <w:szCs w:val="24"/>
          <w:lang w:val="sr-Cyrl-CS" w:eastAsia="it-IT"/>
        </w:rPr>
      </w:pPr>
    </w:p>
    <w:p w14:paraId="1E11C6BD" w14:textId="77777777" w:rsidR="002B07DB" w:rsidRPr="00F13871" w:rsidRDefault="002B07DB" w:rsidP="00835F20">
      <w:pPr>
        <w:widowControl w:val="0"/>
        <w:tabs>
          <w:tab w:val="left" w:pos="450"/>
        </w:tabs>
        <w:autoSpaceDE w:val="0"/>
        <w:autoSpaceDN w:val="0"/>
        <w:adjustRightInd w:val="0"/>
        <w:spacing w:after="0" w:line="240" w:lineRule="auto"/>
        <w:ind w:firstLine="709"/>
        <w:jc w:val="both"/>
        <w:rPr>
          <w:rFonts w:ascii="Times New Roman" w:eastAsia="Times New Roman" w:hAnsi="Times New Roman"/>
          <w:sz w:val="24"/>
          <w:szCs w:val="24"/>
          <w:lang w:val="ru-RU" w:eastAsia="it-IT"/>
        </w:rPr>
      </w:pPr>
      <w:r w:rsidRPr="00F13871">
        <w:rPr>
          <w:rFonts w:ascii="Times New Roman" w:eastAsia="Times New Roman" w:hAnsi="Times New Roman"/>
          <w:sz w:val="24"/>
          <w:szCs w:val="24"/>
          <w:lang w:val="sr-Cyrl-CS" w:eastAsia="it-IT"/>
        </w:rPr>
        <w:t xml:space="preserve">(1) Обавези спољне ревизије подлијежу годишњи финансијски извјештаји банке </w:t>
      </w:r>
      <w:r w:rsidRPr="00F13871">
        <w:rPr>
          <w:rFonts w:ascii="Times New Roman" w:eastAsia="Times New Roman" w:hAnsi="Times New Roman"/>
          <w:sz w:val="24"/>
          <w:szCs w:val="24"/>
          <w:lang w:val="sr-Cyrl-BA" w:eastAsia="it-IT"/>
        </w:rPr>
        <w:t xml:space="preserve">и </w:t>
      </w:r>
      <w:r w:rsidRPr="00F13871">
        <w:rPr>
          <w:rFonts w:ascii="Times New Roman" w:eastAsia="Times New Roman" w:hAnsi="Times New Roman"/>
          <w:sz w:val="24"/>
          <w:szCs w:val="24"/>
          <w:lang w:val="sr-Cyrl-CS" w:eastAsia="it-IT"/>
        </w:rPr>
        <w:t>консолидовани финансијски извјештаји банкарске г</w:t>
      </w:r>
      <w:r w:rsidRPr="00F13871">
        <w:rPr>
          <w:rFonts w:ascii="Times New Roman" w:eastAsia="Times New Roman" w:hAnsi="Times New Roman"/>
          <w:sz w:val="24"/>
          <w:szCs w:val="24"/>
          <w:lang w:val="ru-RU" w:eastAsia="it-IT"/>
        </w:rPr>
        <w:t>рупе, односно групе друштава чији су извјештаји консолидовани у складу са чланом 167. овог закона.</w:t>
      </w:r>
    </w:p>
    <w:p w14:paraId="2B020AD7" w14:textId="77777777" w:rsidR="002B07DB" w:rsidRPr="00F13871" w:rsidRDefault="002B07DB" w:rsidP="00835F20">
      <w:pPr>
        <w:widowControl w:val="0"/>
        <w:tabs>
          <w:tab w:val="left" w:pos="450"/>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F13871">
        <w:rPr>
          <w:rFonts w:ascii="Times New Roman" w:eastAsia="Times New Roman" w:hAnsi="Times New Roman"/>
          <w:sz w:val="24"/>
          <w:szCs w:val="24"/>
          <w:lang w:val="sr-Cyrl-CS" w:eastAsia="it-IT"/>
        </w:rPr>
        <w:t>(</w:t>
      </w:r>
      <w:r w:rsidRPr="00F13871">
        <w:rPr>
          <w:rFonts w:ascii="Times New Roman" w:eastAsia="Times New Roman" w:hAnsi="Times New Roman"/>
          <w:sz w:val="24"/>
          <w:szCs w:val="24"/>
          <w:lang w:val="ru-RU" w:eastAsia="it-IT"/>
        </w:rPr>
        <w:t>2</w:t>
      </w:r>
      <w:r w:rsidRPr="00F13871">
        <w:rPr>
          <w:rFonts w:ascii="Times New Roman" w:eastAsia="Times New Roman" w:hAnsi="Times New Roman"/>
          <w:sz w:val="24"/>
          <w:szCs w:val="24"/>
          <w:lang w:val="sr-Cyrl-CS" w:eastAsia="it-IT"/>
        </w:rPr>
        <w:t xml:space="preserve">) Ради обављања годишње ревизије финансијских извештаја </w:t>
      </w:r>
      <w:r w:rsidRPr="00F13871">
        <w:rPr>
          <w:rFonts w:ascii="Times New Roman" w:eastAsia="Times New Roman" w:hAnsi="Times New Roman"/>
          <w:sz w:val="24"/>
          <w:szCs w:val="24"/>
          <w:lang w:val="ru-RU" w:eastAsia="it-IT"/>
        </w:rPr>
        <w:t>из став</w:t>
      </w:r>
      <w:r w:rsidRPr="00F13871">
        <w:rPr>
          <w:rFonts w:ascii="Times New Roman" w:eastAsia="Times New Roman" w:hAnsi="Times New Roman"/>
          <w:sz w:val="24"/>
          <w:szCs w:val="24"/>
          <w:lang w:val="sr-Cyrl-CS" w:eastAsia="it-IT"/>
        </w:rPr>
        <w:t>а</w:t>
      </w:r>
      <w:r w:rsidRPr="00F13871">
        <w:rPr>
          <w:rFonts w:ascii="Times New Roman" w:eastAsia="Times New Roman" w:hAnsi="Times New Roman"/>
          <w:sz w:val="24"/>
          <w:szCs w:val="24"/>
          <w:lang w:val="ru-RU" w:eastAsia="it-IT"/>
        </w:rPr>
        <w:t xml:space="preserve"> 1. </w:t>
      </w:r>
      <w:r w:rsidRPr="00F13871">
        <w:rPr>
          <w:rFonts w:ascii="Times New Roman" w:eastAsia="Times New Roman" w:hAnsi="Times New Roman"/>
          <w:sz w:val="24"/>
          <w:szCs w:val="24"/>
          <w:lang w:val="sr-Cyrl-CS" w:eastAsia="it-IT"/>
        </w:rPr>
        <w:t>о</w:t>
      </w:r>
      <w:r w:rsidRPr="00F13871">
        <w:rPr>
          <w:rFonts w:ascii="Times New Roman" w:eastAsia="Times New Roman" w:hAnsi="Times New Roman"/>
          <w:sz w:val="24"/>
          <w:szCs w:val="24"/>
          <w:lang w:val="ru-RU" w:eastAsia="it-IT"/>
        </w:rPr>
        <w:t xml:space="preserve">вог </w:t>
      </w:r>
      <w:r w:rsidRPr="00F13871">
        <w:rPr>
          <w:rFonts w:ascii="Times New Roman" w:eastAsia="Times New Roman" w:hAnsi="Times New Roman"/>
          <w:sz w:val="24"/>
          <w:szCs w:val="24"/>
          <w:lang w:val="sr-Cyrl-BA" w:eastAsia="it-IT"/>
        </w:rPr>
        <w:t>ч</w:t>
      </w:r>
      <w:r w:rsidRPr="00F13871">
        <w:rPr>
          <w:rFonts w:ascii="Times New Roman" w:eastAsia="Times New Roman" w:hAnsi="Times New Roman"/>
          <w:sz w:val="24"/>
          <w:szCs w:val="24"/>
          <w:lang w:val="ru-RU" w:eastAsia="it-IT"/>
        </w:rPr>
        <w:t>лана</w:t>
      </w:r>
      <w:r w:rsidRPr="00F13871">
        <w:rPr>
          <w:rFonts w:ascii="Times New Roman" w:eastAsia="Times New Roman" w:hAnsi="Times New Roman"/>
          <w:sz w:val="24"/>
          <w:szCs w:val="24"/>
          <w:lang w:val="sr-Cyrl-CS" w:eastAsia="it-IT"/>
        </w:rPr>
        <w:t xml:space="preserve">, банка и обвезници </w:t>
      </w:r>
      <w:r w:rsidRPr="00F13871">
        <w:rPr>
          <w:rFonts w:ascii="Times New Roman" w:hAnsi="Times New Roman"/>
          <w:iCs/>
          <w:sz w:val="24"/>
          <w:szCs w:val="24"/>
          <w:lang w:val="sr-Cyrl-CS"/>
        </w:rPr>
        <w:t xml:space="preserve">извјештавања на консолидованој основи </w:t>
      </w:r>
      <w:r w:rsidRPr="00F13871">
        <w:rPr>
          <w:rFonts w:ascii="Times New Roman" w:eastAsia="Times New Roman" w:hAnsi="Times New Roman"/>
          <w:sz w:val="24"/>
          <w:szCs w:val="24"/>
          <w:lang w:val="sr-Cyrl-CS" w:eastAsia="it-IT"/>
        </w:rPr>
        <w:t>из члана 1</w:t>
      </w:r>
      <w:r w:rsidRPr="00F13871">
        <w:rPr>
          <w:rFonts w:ascii="Times New Roman" w:eastAsia="Times New Roman" w:hAnsi="Times New Roman"/>
          <w:sz w:val="24"/>
          <w:szCs w:val="24"/>
          <w:lang w:val="ru-RU" w:eastAsia="it-IT"/>
        </w:rPr>
        <w:t>65</w:t>
      </w:r>
      <w:r w:rsidRPr="00F13871">
        <w:rPr>
          <w:rFonts w:ascii="Times New Roman" w:eastAsia="Times New Roman" w:hAnsi="Times New Roman"/>
          <w:sz w:val="24"/>
          <w:szCs w:val="24"/>
          <w:lang w:val="sr-Cyrl-CS" w:eastAsia="it-IT"/>
        </w:rPr>
        <w:t xml:space="preserve">. </w:t>
      </w:r>
      <w:r w:rsidRPr="00F13871">
        <w:rPr>
          <w:rFonts w:ascii="Times New Roman" w:hAnsi="Times New Roman"/>
          <w:iCs/>
          <w:sz w:val="24"/>
          <w:szCs w:val="24"/>
          <w:lang w:val="sr-Cyrl-CS"/>
        </w:rPr>
        <w:t xml:space="preserve">ст. 2. и 3. </w:t>
      </w:r>
      <w:r w:rsidRPr="00F13871">
        <w:rPr>
          <w:rFonts w:ascii="Times New Roman" w:eastAsia="Times New Roman" w:hAnsi="Times New Roman"/>
          <w:sz w:val="24"/>
          <w:szCs w:val="24"/>
          <w:lang w:val="sr-Cyrl-CS" w:eastAsia="it-IT"/>
        </w:rPr>
        <w:t>овог закона дужни су да ангажују привредно друштво за ревизију.</w:t>
      </w:r>
    </w:p>
    <w:p w14:paraId="0866AD34" w14:textId="1FDAD2B7" w:rsidR="002B07DB" w:rsidRPr="00F13871" w:rsidRDefault="002B07DB" w:rsidP="00835F20">
      <w:pPr>
        <w:widowControl w:val="0"/>
        <w:tabs>
          <w:tab w:val="left" w:pos="426"/>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F13871">
        <w:rPr>
          <w:rFonts w:ascii="Times New Roman" w:eastAsia="Times New Roman" w:hAnsi="Times New Roman"/>
          <w:sz w:val="24"/>
          <w:szCs w:val="24"/>
          <w:lang w:val="sr-Cyrl-CS" w:eastAsia="it-IT"/>
        </w:rPr>
        <w:t>(3) Агенција даје претходну сагласност за именовање привредног друштва за ревизију за обављање ревизије финансијских извјештаја.</w:t>
      </w:r>
    </w:p>
    <w:p w14:paraId="660F6839" w14:textId="77777777" w:rsidR="002B07DB" w:rsidRPr="00F13871" w:rsidRDefault="002B07DB" w:rsidP="00835F20">
      <w:pPr>
        <w:widowControl w:val="0"/>
        <w:tabs>
          <w:tab w:val="left" w:pos="426"/>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F13871">
        <w:rPr>
          <w:rFonts w:ascii="Times New Roman" w:eastAsia="Times New Roman" w:hAnsi="Times New Roman"/>
          <w:sz w:val="24"/>
          <w:szCs w:val="24"/>
          <w:lang w:val="sr-Cyrl-CS" w:eastAsia="it-IT"/>
        </w:rPr>
        <w:t xml:space="preserve">(4) Ревизија из става 1. овог члана спроводи се у складу са прописима којима се уређује рачуноводство и ревизија, овим законом и прописима Агенције. </w:t>
      </w:r>
    </w:p>
    <w:p w14:paraId="781E45B8" w14:textId="55C6C5FE" w:rsidR="002B07DB" w:rsidRPr="00F13871" w:rsidRDefault="002B07DB" w:rsidP="00835F20">
      <w:pPr>
        <w:widowControl w:val="0"/>
        <w:tabs>
          <w:tab w:val="left" w:pos="426"/>
        </w:tabs>
        <w:autoSpaceDE w:val="0"/>
        <w:autoSpaceDN w:val="0"/>
        <w:adjustRightInd w:val="0"/>
        <w:spacing w:after="0" w:line="240" w:lineRule="auto"/>
        <w:ind w:firstLine="709"/>
        <w:jc w:val="both"/>
        <w:rPr>
          <w:rFonts w:ascii="Times New Roman" w:eastAsia="Times New Roman" w:hAnsi="Times New Roman"/>
          <w:b/>
          <w:sz w:val="24"/>
          <w:szCs w:val="24"/>
          <w:lang w:val="sr-Cyrl-CS" w:eastAsia="it-IT"/>
        </w:rPr>
      </w:pPr>
      <w:r w:rsidRPr="00F13871">
        <w:rPr>
          <w:rFonts w:ascii="Times New Roman" w:eastAsia="Times New Roman" w:hAnsi="Times New Roman"/>
          <w:b/>
          <w:sz w:val="24"/>
          <w:szCs w:val="24"/>
          <w:lang w:val="sr-Cyrl-CS" w:eastAsia="it-IT"/>
        </w:rPr>
        <w:t xml:space="preserve">(5) </w:t>
      </w:r>
      <w:r w:rsidR="00DB7505" w:rsidRPr="00DB7505">
        <w:rPr>
          <w:rFonts w:ascii="Times New Roman" w:eastAsia="Times New Roman" w:hAnsi="Times New Roman"/>
          <w:b/>
          <w:sz w:val="24"/>
          <w:szCs w:val="24"/>
          <w:lang w:val="sr-Cyrl-CS" w:eastAsia="it-IT"/>
        </w:rPr>
        <w:t>Захтјев за добијање претходне сагласности за именовање привредног друштва за ревизију за обављање ревизије финансијских извјештаја текуће године банка доставља по достављању ревидираних финансијских извјештаја за претходну годину, а најкасни</w:t>
      </w:r>
      <w:r w:rsidR="00DB7505">
        <w:rPr>
          <w:rFonts w:ascii="Times New Roman" w:eastAsia="Times New Roman" w:hAnsi="Times New Roman"/>
          <w:b/>
          <w:sz w:val="24"/>
          <w:szCs w:val="24"/>
          <w:lang w:val="sr-Cyrl-CS" w:eastAsia="it-IT"/>
        </w:rPr>
        <w:t>је до 31. августа текуће године</w:t>
      </w:r>
      <w:r w:rsidRPr="00F13871">
        <w:rPr>
          <w:rFonts w:ascii="Times New Roman" w:eastAsia="Times New Roman" w:hAnsi="Times New Roman"/>
          <w:b/>
          <w:sz w:val="24"/>
          <w:szCs w:val="24"/>
          <w:lang w:val="sr-Cyrl-CS" w:eastAsia="it-IT"/>
        </w:rPr>
        <w:t>.</w:t>
      </w:r>
    </w:p>
    <w:p w14:paraId="3C659D14" w14:textId="77777777" w:rsidR="002B07DB" w:rsidRPr="00F13871" w:rsidRDefault="002B07DB" w:rsidP="002B07DB">
      <w:pPr>
        <w:widowControl w:val="0"/>
        <w:tabs>
          <w:tab w:val="left" w:pos="426"/>
        </w:tabs>
        <w:autoSpaceDE w:val="0"/>
        <w:autoSpaceDN w:val="0"/>
        <w:adjustRightInd w:val="0"/>
        <w:spacing w:after="0" w:line="240" w:lineRule="auto"/>
        <w:ind w:firstLine="567"/>
        <w:jc w:val="both"/>
        <w:rPr>
          <w:rFonts w:ascii="Times New Roman" w:eastAsia="Times New Roman" w:hAnsi="Times New Roman"/>
          <w:b/>
          <w:sz w:val="24"/>
          <w:szCs w:val="24"/>
          <w:lang w:val="sr-Cyrl-CS" w:eastAsia="it-IT"/>
        </w:rPr>
      </w:pPr>
    </w:p>
    <w:p w14:paraId="2147DE36" w14:textId="77777777" w:rsidR="002B07DB" w:rsidRPr="00F13871" w:rsidRDefault="002B07DB" w:rsidP="002B07DB">
      <w:pPr>
        <w:widowControl w:val="0"/>
        <w:tabs>
          <w:tab w:val="left" w:pos="0"/>
        </w:tabs>
        <w:kinsoku w:val="0"/>
        <w:overflowPunct w:val="0"/>
        <w:autoSpaceDE w:val="0"/>
        <w:autoSpaceDN w:val="0"/>
        <w:adjustRightInd w:val="0"/>
        <w:spacing w:after="0" w:line="240" w:lineRule="auto"/>
        <w:ind w:right="115"/>
        <w:jc w:val="center"/>
        <w:rPr>
          <w:rFonts w:ascii="Times New Roman" w:hAnsi="Times New Roman"/>
          <w:iCs/>
          <w:sz w:val="24"/>
          <w:szCs w:val="24"/>
          <w:lang w:val="ru-RU"/>
        </w:rPr>
      </w:pPr>
      <w:r w:rsidRPr="00F13871">
        <w:rPr>
          <w:rFonts w:ascii="Times New Roman" w:hAnsi="Times New Roman"/>
          <w:iCs/>
          <w:sz w:val="24"/>
          <w:szCs w:val="24"/>
          <w:lang w:val="ru-RU"/>
        </w:rPr>
        <w:t xml:space="preserve">Непосредни надзор пословања </w:t>
      </w:r>
    </w:p>
    <w:p w14:paraId="5D247E34" w14:textId="1D57CF3E" w:rsidR="002B07DB" w:rsidRPr="00F13871" w:rsidRDefault="002B07DB" w:rsidP="002B07DB">
      <w:pPr>
        <w:widowControl w:val="0"/>
        <w:tabs>
          <w:tab w:val="left" w:pos="0"/>
        </w:tabs>
        <w:kinsoku w:val="0"/>
        <w:overflowPunct w:val="0"/>
        <w:autoSpaceDE w:val="0"/>
        <w:autoSpaceDN w:val="0"/>
        <w:adjustRightInd w:val="0"/>
        <w:spacing w:after="0" w:line="240" w:lineRule="auto"/>
        <w:ind w:right="115"/>
        <w:jc w:val="center"/>
        <w:rPr>
          <w:rFonts w:ascii="Times New Roman" w:hAnsi="Times New Roman"/>
          <w:iCs/>
          <w:sz w:val="24"/>
          <w:szCs w:val="24"/>
          <w:lang w:val="ru-RU"/>
        </w:rPr>
      </w:pPr>
      <w:r w:rsidRPr="00F13871">
        <w:rPr>
          <w:rFonts w:ascii="Times New Roman" w:hAnsi="Times New Roman"/>
          <w:iCs/>
          <w:sz w:val="24"/>
          <w:szCs w:val="24"/>
          <w:lang w:val="ru-RU"/>
        </w:rPr>
        <w:t>Члан 190.</w:t>
      </w:r>
      <w:r w:rsidR="00404A9C" w:rsidRPr="00F13871">
        <w:rPr>
          <w:rFonts w:ascii="Times New Roman" w:hAnsi="Times New Roman"/>
          <w:iCs/>
          <w:sz w:val="24"/>
          <w:szCs w:val="24"/>
          <w:lang w:val="ru-RU"/>
        </w:rPr>
        <w:t xml:space="preserve"> </w:t>
      </w:r>
    </w:p>
    <w:p w14:paraId="5C0A80C2" w14:textId="77777777" w:rsidR="002B07DB" w:rsidRPr="00F13871" w:rsidRDefault="002B07DB" w:rsidP="002B07DB">
      <w:pPr>
        <w:widowControl w:val="0"/>
        <w:kinsoku w:val="0"/>
        <w:overflowPunct w:val="0"/>
        <w:autoSpaceDE w:val="0"/>
        <w:autoSpaceDN w:val="0"/>
        <w:adjustRightInd w:val="0"/>
        <w:spacing w:after="0" w:line="240" w:lineRule="auto"/>
        <w:ind w:right="115"/>
        <w:jc w:val="center"/>
        <w:rPr>
          <w:rFonts w:ascii="Times New Roman" w:hAnsi="Times New Roman"/>
          <w:iCs/>
          <w:sz w:val="24"/>
          <w:szCs w:val="24"/>
          <w:lang w:val="ru-RU"/>
        </w:rPr>
      </w:pPr>
    </w:p>
    <w:p w14:paraId="19FA7396" w14:textId="2AF46A16" w:rsidR="002B07DB" w:rsidRPr="00F13871" w:rsidRDefault="002B07DB" w:rsidP="002B07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(1) Агенција врши непосредни надзор прегледом пословања банке у сједишту или изван сједишта банке у којем банка или друго лице по њеном овлашћењу обавља послове који подлијежу надзору, као и на другим мјестима у случајевима прописаним овим законом.</w:t>
      </w:r>
    </w:p>
    <w:p w14:paraId="3831048E" w14:textId="77777777" w:rsidR="002B07DB" w:rsidRPr="00F13871" w:rsidRDefault="002B07DB" w:rsidP="002B07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(2) Банка је дужна да овлашћеним лицима Агенције омогући да надзор њеног пословања изврше у сједишту банке и у свим њеним организационим дијеловима.</w:t>
      </w:r>
    </w:p>
    <w:p w14:paraId="4B8884DE" w14:textId="77777777" w:rsidR="002B07DB" w:rsidRPr="00F13871" w:rsidRDefault="002B07DB" w:rsidP="002B07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(3) Банка је дужна да овлашћеним лицима омогући да изврше надзор усклађености њених пословних књига и друге документације са прописима, као и изврше надзор информационе технологије. </w:t>
      </w:r>
    </w:p>
    <w:p w14:paraId="4F5E04DA" w14:textId="77777777" w:rsidR="002B07DB" w:rsidRPr="00F13871" w:rsidRDefault="002B07DB" w:rsidP="002B07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(4) Банка је дужна да овлашћеним лицима, на њихов захтјев, стави на увид пословне књиге и документацију у писаној форми, односно електронском облику, као и да им, ради вршења надзора рачунарских програма, омогући приступ систему базе података који банка користи. </w:t>
      </w:r>
    </w:p>
    <w:p w14:paraId="64ECEE9E" w14:textId="77777777" w:rsidR="002B07DB" w:rsidRPr="00F13871" w:rsidRDefault="002B07DB" w:rsidP="00835F20">
      <w:pPr>
        <w:widowControl w:val="0"/>
        <w:kinsoku w:val="0"/>
        <w:overflowPunct w:val="0"/>
        <w:autoSpaceDE w:val="0"/>
        <w:autoSpaceDN w:val="0"/>
        <w:adjustRightInd w:val="0"/>
        <w:spacing w:after="0" w:line="240" w:lineRule="auto"/>
        <w:ind w:right="115"/>
        <w:jc w:val="both"/>
        <w:rPr>
          <w:rFonts w:ascii="Times New Roman" w:hAnsi="Times New Roman"/>
          <w:iCs/>
          <w:sz w:val="24"/>
          <w:szCs w:val="24"/>
          <w:lang w:val="ru-RU"/>
        </w:rPr>
      </w:pPr>
      <w:r w:rsidRPr="00F13871">
        <w:rPr>
          <w:rFonts w:ascii="Times New Roman" w:hAnsi="Times New Roman"/>
          <w:iCs/>
          <w:sz w:val="24"/>
          <w:szCs w:val="24"/>
          <w:lang w:val="ru-RU"/>
        </w:rPr>
        <w:tab/>
        <w:t>(5) Овлашћена лица непосредни надзор врше радним даном у току радног времена, а када је то због обима и природе надзора неопходно могу га вршити и изван радног времена.</w:t>
      </w:r>
    </w:p>
    <w:p w14:paraId="708B11EA" w14:textId="77777777" w:rsidR="002B07DB" w:rsidRPr="00F13871" w:rsidRDefault="002B07DB" w:rsidP="002B07DB">
      <w:pPr>
        <w:widowControl w:val="0"/>
        <w:tabs>
          <w:tab w:val="left" w:pos="720"/>
        </w:tabs>
        <w:kinsoku w:val="0"/>
        <w:overflowPunct w:val="0"/>
        <w:autoSpaceDE w:val="0"/>
        <w:autoSpaceDN w:val="0"/>
        <w:adjustRightInd w:val="0"/>
        <w:spacing w:after="0" w:line="240" w:lineRule="auto"/>
        <w:ind w:right="115"/>
        <w:jc w:val="both"/>
        <w:rPr>
          <w:rFonts w:ascii="Times New Roman" w:hAnsi="Times New Roman"/>
          <w:iCs/>
          <w:sz w:val="24"/>
          <w:szCs w:val="24"/>
          <w:lang w:val="ru-RU"/>
        </w:rPr>
      </w:pPr>
      <w:r w:rsidRPr="00F13871">
        <w:rPr>
          <w:rFonts w:ascii="Times New Roman" w:hAnsi="Times New Roman"/>
          <w:iCs/>
          <w:sz w:val="24"/>
          <w:szCs w:val="24"/>
          <w:lang w:val="ru-RU"/>
        </w:rPr>
        <w:tab/>
        <w:t>(6) Банка је дужна да на захтјев овлашћених лица Агенције током поступка надзора обезбиједи:</w:t>
      </w:r>
    </w:p>
    <w:p w14:paraId="223B3B24" w14:textId="77777777" w:rsidR="002B07DB" w:rsidRPr="00F13871" w:rsidRDefault="002B07DB" w:rsidP="00835F20">
      <w:pPr>
        <w:widowControl w:val="0"/>
        <w:kinsoku w:val="0"/>
        <w:overflowPunct w:val="0"/>
        <w:autoSpaceDE w:val="0"/>
        <w:autoSpaceDN w:val="0"/>
        <w:adjustRightInd w:val="0"/>
        <w:spacing w:after="0" w:line="240" w:lineRule="auto"/>
        <w:ind w:right="115" w:firstLine="709"/>
        <w:jc w:val="both"/>
        <w:rPr>
          <w:rFonts w:ascii="Times New Roman" w:hAnsi="Times New Roman"/>
          <w:iCs/>
          <w:sz w:val="24"/>
          <w:szCs w:val="24"/>
          <w:lang w:val="ru-RU"/>
        </w:rPr>
      </w:pPr>
      <w:r w:rsidRPr="00F13871">
        <w:rPr>
          <w:rFonts w:ascii="Times New Roman" w:hAnsi="Times New Roman"/>
          <w:iCs/>
          <w:sz w:val="24"/>
          <w:szCs w:val="24"/>
          <w:lang w:val="ru-RU"/>
        </w:rPr>
        <w:t xml:space="preserve">1) приступ свим организационим дијеловима и просторијама банке, уз поштовање њених безбједносних процедура, </w:t>
      </w:r>
    </w:p>
    <w:p w14:paraId="555894BE" w14:textId="77777777" w:rsidR="002B07DB" w:rsidRPr="00F13871" w:rsidRDefault="002B07DB" w:rsidP="00835F20">
      <w:pPr>
        <w:widowControl w:val="0"/>
        <w:kinsoku w:val="0"/>
        <w:overflowPunct w:val="0"/>
        <w:autoSpaceDE w:val="0"/>
        <w:autoSpaceDN w:val="0"/>
        <w:adjustRightInd w:val="0"/>
        <w:spacing w:after="0" w:line="240" w:lineRule="auto"/>
        <w:ind w:right="115" w:firstLine="709"/>
        <w:jc w:val="both"/>
        <w:rPr>
          <w:rFonts w:ascii="Times New Roman" w:hAnsi="Times New Roman"/>
          <w:iCs/>
          <w:sz w:val="24"/>
          <w:szCs w:val="24"/>
          <w:lang w:val="ru-RU"/>
        </w:rPr>
      </w:pPr>
      <w:r w:rsidRPr="00F13871">
        <w:rPr>
          <w:rFonts w:ascii="Times New Roman" w:hAnsi="Times New Roman"/>
          <w:iCs/>
          <w:sz w:val="24"/>
          <w:szCs w:val="24"/>
          <w:lang w:val="ru-RU"/>
        </w:rPr>
        <w:t>2) посебну просторију за обављање послова надзора,</w:t>
      </w:r>
    </w:p>
    <w:p w14:paraId="00C68396" w14:textId="77777777" w:rsidR="00835F20" w:rsidRPr="00F13871" w:rsidRDefault="002B07DB" w:rsidP="00835F20">
      <w:pPr>
        <w:spacing w:after="0" w:line="240" w:lineRule="auto"/>
        <w:ind w:firstLine="709"/>
        <w:jc w:val="both"/>
        <w:rPr>
          <w:rFonts w:ascii="Times New Roman" w:hAnsi="Times New Roman"/>
          <w:sz w:val="24"/>
          <w:szCs w:val="24"/>
          <w:lang w:val="sr-Latn-RS"/>
        </w:rPr>
      </w:pPr>
      <w:r w:rsidRPr="00F13871">
        <w:rPr>
          <w:rFonts w:ascii="Times New Roman" w:hAnsi="Times New Roman"/>
          <w:iCs/>
          <w:sz w:val="24"/>
          <w:szCs w:val="24"/>
          <w:lang w:val="ru-RU"/>
        </w:rPr>
        <w:t xml:space="preserve">3) </w:t>
      </w:r>
      <w:r w:rsidRPr="00F13871">
        <w:rPr>
          <w:rFonts w:ascii="Times New Roman" w:hAnsi="Times New Roman"/>
          <w:b/>
          <w:sz w:val="24"/>
          <w:szCs w:val="24"/>
          <w:lang w:val="sr-Cyrl-BA"/>
        </w:rPr>
        <w:t>релев</w:t>
      </w:r>
      <w:r w:rsidR="00835F20" w:rsidRPr="00F13871">
        <w:rPr>
          <w:rFonts w:ascii="Times New Roman" w:hAnsi="Times New Roman"/>
          <w:b/>
          <w:sz w:val="24"/>
          <w:szCs w:val="24"/>
          <w:lang w:val="sr-Cyrl-BA"/>
        </w:rPr>
        <w:t>а</w:t>
      </w:r>
      <w:r w:rsidRPr="00F13871">
        <w:rPr>
          <w:rFonts w:ascii="Times New Roman" w:hAnsi="Times New Roman"/>
          <w:b/>
          <w:sz w:val="24"/>
          <w:szCs w:val="24"/>
          <w:lang w:val="sr-Cyrl-BA"/>
        </w:rPr>
        <w:t>нтну документацију која је везана за предмет надзора у материјалном или електронском облик</w:t>
      </w:r>
      <w:r w:rsidRPr="00DB7505">
        <w:rPr>
          <w:rFonts w:ascii="Times New Roman" w:hAnsi="Times New Roman"/>
          <w:b/>
          <w:sz w:val="24"/>
          <w:szCs w:val="24"/>
          <w:lang w:val="sr-Cyrl-BA"/>
        </w:rPr>
        <w:t>у</w:t>
      </w:r>
      <w:r w:rsidR="00835F20" w:rsidRPr="00DB7505">
        <w:rPr>
          <w:rFonts w:ascii="Times New Roman" w:hAnsi="Times New Roman"/>
          <w:b/>
          <w:sz w:val="24"/>
          <w:szCs w:val="24"/>
          <w:lang w:val="sr-Latn-RS"/>
        </w:rPr>
        <w:t>,</w:t>
      </w:r>
    </w:p>
    <w:p w14:paraId="6DC59E1F" w14:textId="4923E2F4" w:rsidR="002B07DB" w:rsidRPr="00F13871" w:rsidRDefault="002B07DB" w:rsidP="00835F20">
      <w:pPr>
        <w:spacing w:after="0" w:line="240" w:lineRule="auto"/>
        <w:ind w:firstLine="709"/>
        <w:jc w:val="both"/>
        <w:rPr>
          <w:rFonts w:ascii="Times New Roman" w:hAnsi="Times New Roman"/>
          <w:sz w:val="24"/>
          <w:szCs w:val="24"/>
          <w:lang w:val="sr-Latn-RS"/>
        </w:rPr>
      </w:pPr>
      <w:r w:rsidRPr="00F13871">
        <w:rPr>
          <w:rFonts w:ascii="Times New Roman" w:hAnsi="Times New Roman"/>
          <w:iCs/>
          <w:sz w:val="24"/>
          <w:szCs w:val="24"/>
          <w:lang w:val="ru-RU"/>
        </w:rPr>
        <w:t>4) непосредну комуникацију са руководиоцима банке и запосленима у банци ради добијања неопходних појашњења.</w:t>
      </w:r>
      <w:r w:rsidR="00404A9C" w:rsidRPr="00F13871">
        <w:rPr>
          <w:rFonts w:ascii="Times New Roman" w:hAnsi="Times New Roman"/>
          <w:iCs/>
          <w:sz w:val="24"/>
          <w:szCs w:val="24"/>
          <w:lang w:val="ru-RU"/>
        </w:rPr>
        <w:t xml:space="preserve"> </w:t>
      </w:r>
    </w:p>
    <w:p w14:paraId="514FF50F" w14:textId="77777777" w:rsidR="002B07DB" w:rsidRPr="00F13871" w:rsidRDefault="002B07DB" w:rsidP="002B07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(7) Банка која обрађује податке и води пословне књиге и другу документацију у електронском облику дужна је да на захтјев овлашћених лица пружи неопходну техничку подршку у надзору тих књига и документације.</w:t>
      </w:r>
    </w:p>
    <w:p w14:paraId="03792C93" w14:textId="77777777" w:rsidR="002B07DB" w:rsidRPr="00F13871" w:rsidRDefault="002B07DB" w:rsidP="00835F20">
      <w:pPr>
        <w:widowControl w:val="0"/>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(8) Банка је дужна да именује свог представника који овлашћеним лицима пружа </w:t>
      </w:r>
      <w:r w:rsidRPr="00F13871">
        <w:rPr>
          <w:rFonts w:ascii="Times New Roman" w:hAnsi="Times New Roman"/>
          <w:iCs/>
          <w:sz w:val="24"/>
          <w:szCs w:val="24"/>
          <w:lang w:val="ru-RU"/>
        </w:rPr>
        <w:lastRenderedPageBreak/>
        <w:t xml:space="preserve">сву неопходну помоћ за несметано вршење напосредног надзора. </w:t>
      </w:r>
    </w:p>
    <w:p w14:paraId="5AAFBAFF" w14:textId="77777777" w:rsidR="002B07DB" w:rsidRPr="00F13871" w:rsidRDefault="002B07DB" w:rsidP="00835F20">
      <w:pPr>
        <w:widowControl w:val="0"/>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(9) Одредбе овог члана примјењују се и у случају надзора лица из члана 181. ст. 2. и 3. овог закона, као и лица која су овлашћени пружаоци екстернализованих услуга. </w:t>
      </w:r>
    </w:p>
    <w:p w14:paraId="22A5C04D" w14:textId="6CA0C85D" w:rsidR="002B07DB" w:rsidRPr="00F13871" w:rsidRDefault="00404A9C" w:rsidP="002B07DB">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F13871">
        <w:rPr>
          <w:rFonts w:ascii="Times New Roman" w:hAnsi="Times New Roman"/>
          <w:iCs/>
          <w:sz w:val="24"/>
          <w:szCs w:val="24"/>
          <w:lang w:val="ru-RU"/>
        </w:rPr>
        <w:t xml:space="preserve"> </w:t>
      </w:r>
    </w:p>
    <w:p w14:paraId="4BCF0085" w14:textId="77777777" w:rsidR="002B07DB" w:rsidRPr="00F13871" w:rsidRDefault="002B07DB" w:rsidP="002B07DB">
      <w:pPr>
        <w:spacing w:after="0" w:line="240" w:lineRule="auto"/>
        <w:jc w:val="center"/>
        <w:rPr>
          <w:rFonts w:ascii="Times New Roman" w:hAnsi="Times New Roman"/>
          <w:b/>
          <w:sz w:val="24"/>
          <w:szCs w:val="24"/>
          <w:lang w:val="sr-Cyrl-BA"/>
        </w:rPr>
      </w:pPr>
      <w:r w:rsidRPr="00F13871">
        <w:rPr>
          <w:rFonts w:ascii="Times New Roman" w:hAnsi="Times New Roman"/>
          <w:b/>
          <w:sz w:val="24"/>
          <w:szCs w:val="24"/>
          <w:lang w:val="sr-Cyrl-BA"/>
        </w:rPr>
        <w:t>Додатак записника о надзору</w:t>
      </w:r>
    </w:p>
    <w:p w14:paraId="5F53D125" w14:textId="5AB2B5E8" w:rsidR="002B07DB" w:rsidRPr="00DB7505" w:rsidRDefault="002B07DB" w:rsidP="002B07DB">
      <w:pPr>
        <w:spacing w:after="0" w:line="240" w:lineRule="auto"/>
        <w:jc w:val="center"/>
        <w:rPr>
          <w:rFonts w:ascii="Times New Roman" w:hAnsi="Times New Roman"/>
          <w:sz w:val="24"/>
          <w:szCs w:val="24"/>
          <w:lang w:val="sr-Cyrl-BA"/>
        </w:rPr>
      </w:pPr>
      <w:r w:rsidRPr="00DB7505">
        <w:rPr>
          <w:rFonts w:ascii="Times New Roman" w:hAnsi="Times New Roman"/>
          <w:sz w:val="24"/>
          <w:szCs w:val="24"/>
          <w:lang w:val="sr-Cyrl-BA"/>
        </w:rPr>
        <w:t>Члан 194.</w:t>
      </w:r>
    </w:p>
    <w:p w14:paraId="14F969C4" w14:textId="77777777" w:rsidR="00835F20" w:rsidRPr="00F13871" w:rsidRDefault="00835F20" w:rsidP="002B07DB">
      <w:pPr>
        <w:spacing w:after="0" w:line="240" w:lineRule="auto"/>
        <w:jc w:val="center"/>
        <w:rPr>
          <w:rFonts w:ascii="Times New Roman" w:hAnsi="Times New Roman"/>
          <w:b/>
          <w:sz w:val="24"/>
          <w:szCs w:val="24"/>
          <w:lang w:val="sr-Cyrl-BA"/>
        </w:rPr>
      </w:pPr>
    </w:p>
    <w:p w14:paraId="7692B528" w14:textId="77777777" w:rsidR="00DB7505" w:rsidRPr="00DB7505" w:rsidRDefault="00DB7505" w:rsidP="00DB7505">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(1) Ако се разматрањем примједаба, односно приговора банке на записник утврди његова дјелимична или потпуна оправданост, Агенција сачињава додатак записника у дијелу утврђене оправданости примједаба, односно приговора.</w:t>
      </w:r>
    </w:p>
    <w:p w14:paraId="753CBA7C" w14:textId="77777777" w:rsidR="00DB7505" w:rsidRPr="00DB7505" w:rsidRDefault="00DB7505" w:rsidP="00DB7505">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(2) Додатак записника доставља се банци у року од 15 дана од дана пријема примједаба на записник.</w:t>
      </w:r>
    </w:p>
    <w:p w14:paraId="35CB2A19" w14:textId="77777777" w:rsidR="00DB7505" w:rsidRPr="00DB7505" w:rsidRDefault="00DB7505" w:rsidP="00DB7505">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(3) Ако се разматрањем примједаба банке на записник утврди да су оне у цијелости неоправдане, Агенција доноси закључак.</w:t>
      </w:r>
    </w:p>
    <w:p w14:paraId="5F295172" w14:textId="77777777" w:rsidR="00DB7505" w:rsidRDefault="00DB7505" w:rsidP="00DB7505">
      <w:pPr>
        <w:spacing w:after="0" w:line="240" w:lineRule="auto"/>
        <w:ind w:firstLine="709"/>
        <w:jc w:val="both"/>
        <w:rPr>
          <w:rFonts w:ascii="Times New Roman" w:hAnsi="Times New Roman"/>
          <w:b/>
          <w:sz w:val="24"/>
          <w:szCs w:val="24"/>
          <w:lang w:val="sr-Cyrl-BA"/>
        </w:rPr>
      </w:pPr>
      <w:r w:rsidRPr="00DB7505">
        <w:rPr>
          <w:rFonts w:ascii="Times New Roman" w:hAnsi="Times New Roman"/>
          <w:b/>
          <w:sz w:val="24"/>
          <w:szCs w:val="24"/>
          <w:lang w:val="sr-Cyrl-BA"/>
        </w:rPr>
        <w:t>(4) Против закључка из става 3. овог члана није допуштена посебна жалба.</w:t>
      </w:r>
    </w:p>
    <w:p w14:paraId="0E93F0F1" w14:textId="77777777" w:rsidR="00DB7505" w:rsidRDefault="00DB7505" w:rsidP="00DB7505">
      <w:pPr>
        <w:spacing w:after="0" w:line="240" w:lineRule="auto"/>
        <w:jc w:val="center"/>
        <w:rPr>
          <w:rFonts w:ascii="Times New Roman" w:hAnsi="Times New Roman"/>
          <w:b/>
          <w:sz w:val="24"/>
          <w:szCs w:val="24"/>
          <w:lang w:val="sr-Cyrl-BA"/>
        </w:rPr>
      </w:pPr>
    </w:p>
    <w:p w14:paraId="1C2426B0" w14:textId="4F26623F" w:rsidR="002B07DB" w:rsidRPr="00F13871" w:rsidRDefault="002B07DB" w:rsidP="00DB7505">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Писмено упозорење члану управе</w:t>
      </w:r>
    </w:p>
    <w:p w14:paraId="31ECFF76" w14:textId="77777777" w:rsidR="002B07DB" w:rsidRPr="00F13871" w:rsidRDefault="002B07DB" w:rsidP="002B07DB">
      <w:pPr>
        <w:spacing w:after="0" w:line="240" w:lineRule="auto"/>
        <w:jc w:val="center"/>
        <w:rPr>
          <w:rFonts w:ascii="Times New Roman" w:hAnsi="Times New Roman"/>
          <w:sz w:val="24"/>
          <w:szCs w:val="24"/>
          <w:lang w:val="bs-Cyrl-BA"/>
        </w:rPr>
      </w:pPr>
      <w:r w:rsidRPr="00F13871">
        <w:rPr>
          <w:rFonts w:ascii="Times New Roman" w:hAnsi="Times New Roman"/>
          <w:sz w:val="24"/>
          <w:szCs w:val="24"/>
          <w:lang w:val="bs-Cyrl-BA"/>
        </w:rPr>
        <w:t xml:space="preserve">Члан </w:t>
      </w:r>
      <w:r w:rsidRPr="00F13871">
        <w:rPr>
          <w:rFonts w:ascii="Times New Roman" w:hAnsi="Times New Roman"/>
          <w:sz w:val="24"/>
          <w:szCs w:val="24"/>
          <w:lang w:val="ru-RU"/>
        </w:rPr>
        <w:t>199</w:t>
      </w:r>
      <w:r w:rsidRPr="00F13871">
        <w:rPr>
          <w:rFonts w:ascii="Times New Roman" w:hAnsi="Times New Roman"/>
          <w:sz w:val="24"/>
          <w:szCs w:val="24"/>
          <w:lang w:val="bs-Cyrl-BA"/>
        </w:rPr>
        <w:t>.</w:t>
      </w:r>
    </w:p>
    <w:p w14:paraId="6C111D51" w14:textId="77777777" w:rsidR="002B07DB" w:rsidRPr="00F13871" w:rsidRDefault="002B07DB" w:rsidP="002B07DB">
      <w:pPr>
        <w:spacing w:after="0" w:line="240" w:lineRule="auto"/>
        <w:ind w:firstLine="720"/>
        <w:jc w:val="both"/>
        <w:rPr>
          <w:rFonts w:ascii="Times New Roman" w:hAnsi="Times New Roman"/>
          <w:sz w:val="24"/>
          <w:szCs w:val="24"/>
          <w:lang w:val="bs-Cyrl-BA"/>
        </w:rPr>
      </w:pPr>
    </w:p>
    <w:p w14:paraId="679EA941" w14:textId="77777777" w:rsidR="002B07DB" w:rsidRPr="00F13871" w:rsidRDefault="002B07DB" w:rsidP="00D63235">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Агенција </w:t>
      </w:r>
      <w:r w:rsidRPr="00F13871">
        <w:rPr>
          <w:rFonts w:ascii="Times New Roman" w:hAnsi="Times New Roman"/>
          <w:b/>
          <w:sz w:val="24"/>
          <w:szCs w:val="24"/>
          <w:lang w:val="sr-Cyrl-RS"/>
        </w:rPr>
        <w:t>може да изда</w:t>
      </w:r>
      <w:r w:rsidRPr="00F13871">
        <w:rPr>
          <w:rFonts w:ascii="Times New Roman" w:hAnsi="Times New Roman"/>
          <w:sz w:val="24"/>
          <w:szCs w:val="24"/>
          <w:lang w:val="bs-Cyrl-BA"/>
        </w:rPr>
        <w:t xml:space="preserve"> писмено упозорење одговорном члану управе:</w:t>
      </w:r>
    </w:p>
    <w:p w14:paraId="4CD01421" w14:textId="77777777" w:rsidR="002B07DB" w:rsidRPr="00F13871" w:rsidRDefault="002B07DB" w:rsidP="00D63235">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1) </w:t>
      </w:r>
      <w:r w:rsidRPr="00F13871">
        <w:rPr>
          <w:rFonts w:ascii="Times New Roman" w:hAnsi="Times New Roman"/>
          <w:sz w:val="24"/>
          <w:szCs w:val="24"/>
          <w:lang w:val="ru-RU"/>
        </w:rPr>
        <w:t xml:space="preserve">ако банка </w:t>
      </w:r>
      <w:r w:rsidRPr="00F13871">
        <w:rPr>
          <w:rFonts w:ascii="Times New Roman" w:hAnsi="Times New Roman"/>
          <w:sz w:val="24"/>
          <w:szCs w:val="24"/>
          <w:lang w:val="bs-Cyrl-BA"/>
        </w:rPr>
        <w:t xml:space="preserve">не изврши наложене мјере на начин и у роковима утврђеним рјешењем Агенције и </w:t>
      </w:r>
    </w:p>
    <w:p w14:paraId="65A116F2" w14:textId="766E2027" w:rsidR="002B07DB" w:rsidRPr="00F13871" w:rsidRDefault="002B07DB" w:rsidP="00D63235">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2) у другим случајевима када нису испуњени услови за одузимање сагласности за обављање функције члана управе.</w:t>
      </w:r>
      <w:r w:rsidR="00404A9C" w:rsidRPr="00F13871">
        <w:rPr>
          <w:rFonts w:ascii="Times New Roman" w:hAnsi="Times New Roman"/>
          <w:sz w:val="24"/>
          <w:szCs w:val="24"/>
          <w:lang w:val="bs-Cyrl-BA"/>
        </w:rPr>
        <w:t xml:space="preserve"> </w:t>
      </w:r>
    </w:p>
    <w:p w14:paraId="6FFA1D66" w14:textId="77777777" w:rsidR="002B07DB" w:rsidRPr="00F13871" w:rsidRDefault="002B07DB" w:rsidP="00D63235">
      <w:pPr>
        <w:spacing w:after="0" w:line="240" w:lineRule="auto"/>
        <w:ind w:firstLine="709"/>
        <w:jc w:val="both"/>
        <w:rPr>
          <w:rFonts w:ascii="Times New Roman" w:hAnsi="Times New Roman"/>
          <w:sz w:val="24"/>
          <w:szCs w:val="24"/>
          <w:lang w:val="bs-Cyrl-BA"/>
        </w:rPr>
      </w:pPr>
      <w:r w:rsidRPr="00F13871">
        <w:rPr>
          <w:rFonts w:ascii="Times New Roman" w:hAnsi="Times New Roman"/>
          <w:sz w:val="24"/>
          <w:szCs w:val="24"/>
          <w:lang w:val="bs-Cyrl-BA"/>
        </w:rPr>
        <w:t xml:space="preserve">(2) Писмено упозорење из става 1. овог члана изриче се одговорном члану управе без обзира да ли је у тренутку изрицања упозорења то лице и даље члан управе банке, а најдуже у року од двије године од дана настанка околности због које се писмено упозорење изриче. </w:t>
      </w:r>
    </w:p>
    <w:p w14:paraId="6946C9F0" w14:textId="77777777" w:rsidR="002B07DB" w:rsidRPr="00F13871" w:rsidRDefault="002B07DB" w:rsidP="002B07DB">
      <w:pPr>
        <w:widowControl w:val="0"/>
        <w:tabs>
          <w:tab w:val="left" w:pos="0"/>
        </w:tabs>
        <w:kinsoku w:val="0"/>
        <w:overflowPunct w:val="0"/>
        <w:autoSpaceDE w:val="0"/>
        <w:autoSpaceDN w:val="0"/>
        <w:adjustRightInd w:val="0"/>
        <w:spacing w:after="0" w:line="240" w:lineRule="auto"/>
        <w:ind w:right="115"/>
        <w:rPr>
          <w:rFonts w:ascii="Times New Roman" w:hAnsi="Times New Roman"/>
          <w:iCs/>
          <w:sz w:val="24"/>
          <w:szCs w:val="24"/>
          <w:lang w:val="ru-RU"/>
        </w:rPr>
      </w:pPr>
    </w:p>
    <w:p w14:paraId="22372071" w14:textId="77777777" w:rsidR="00755296" w:rsidRPr="00755296" w:rsidRDefault="00755296" w:rsidP="00755296">
      <w:pPr>
        <w:spacing w:after="0" w:line="240" w:lineRule="auto"/>
        <w:jc w:val="center"/>
        <w:rPr>
          <w:rFonts w:ascii="Times New Roman" w:hAnsi="Times New Roman"/>
          <w:b/>
          <w:sz w:val="24"/>
          <w:szCs w:val="24"/>
          <w:lang w:val="sr-Cyrl-BA"/>
        </w:rPr>
      </w:pPr>
      <w:r w:rsidRPr="00755296">
        <w:rPr>
          <w:rFonts w:ascii="Times New Roman" w:hAnsi="Times New Roman"/>
          <w:b/>
          <w:sz w:val="24"/>
          <w:szCs w:val="24"/>
          <w:lang w:val="sr-Cyrl-BA"/>
        </w:rPr>
        <w:t>Мјера додатног капитала изнад минимално прописаног</w:t>
      </w:r>
    </w:p>
    <w:p w14:paraId="37E44407" w14:textId="77777777" w:rsidR="00755296" w:rsidRPr="00755296" w:rsidRDefault="00755296" w:rsidP="00755296">
      <w:pPr>
        <w:spacing w:after="0" w:line="240" w:lineRule="auto"/>
        <w:jc w:val="center"/>
        <w:rPr>
          <w:rFonts w:ascii="Times New Roman" w:hAnsi="Times New Roman"/>
          <w:b/>
          <w:sz w:val="24"/>
          <w:szCs w:val="24"/>
          <w:lang w:val="sr-Cyrl-BA"/>
        </w:rPr>
      </w:pPr>
      <w:r w:rsidRPr="00755296">
        <w:rPr>
          <w:rFonts w:ascii="Times New Roman" w:hAnsi="Times New Roman"/>
          <w:b/>
          <w:sz w:val="24"/>
          <w:szCs w:val="24"/>
          <w:lang w:val="sr-Cyrl-BA"/>
        </w:rPr>
        <w:t>Члан 200а.</w:t>
      </w:r>
    </w:p>
    <w:p w14:paraId="4B128421" w14:textId="77777777" w:rsidR="00755296" w:rsidRPr="00755296" w:rsidRDefault="00755296" w:rsidP="00755296">
      <w:pPr>
        <w:spacing w:after="0" w:line="240" w:lineRule="auto"/>
        <w:jc w:val="both"/>
        <w:rPr>
          <w:rFonts w:ascii="Times New Roman" w:hAnsi="Times New Roman"/>
          <w:b/>
          <w:sz w:val="24"/>
          <w:szCs w:val="24"/>
          <w:lang w:val="sr-Cyrl-BA"/>
        </w:rPr>
      </w:pPr>
    </w:p>
    <w:p w14:paraId="2063B9AF"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Агенција налаже банци мјеру додатног капитала из члана 200. став 1. тачка 1) овог закона у случајевима ако:</w:t>
      </w:r>
    </w:p>
    <w:p w14:paraId="2CD7444B"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1) ризици или елементи ризика нису покривени или нису довољно покривени минималним капиталним захтјевима на начин прописан овим законом и прописима Агенције,</w:t>
      </w:r>
    </w:p>
    <w:p w14:paraId="5963C34B"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2) банка није успоставила или ако досљедно не спроводи свеобухватан систем управљања у складу са овим законом и прописом Агенције о успостављању и спровођењу система управљања ризицима,</w:t>
      </w:r>
    </w:p>
    <w:p w14:paraId="6347EA1D"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3) банка није успоставила или ако досљедно не спроводи поступке процјењивања адекватности капитала приликом процеса интерне процјене адекватности капитала у складу са овим законом и прописом Агенције,</w:t>
      </w:r>
    </w:p>
    <w:p w14:paraId="58ED3A84"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4) банка није успоставила или ако досљедно не спроводи политике и процедуре за утврђивање и праћење велике изложености, не води евиденције, не прати и не извјештава о изложености у складу са овим законом и прописом Агенције,</w:t>
      </w:r>
    </w:p>
    <w:p w14:paraId="1FEACDF2"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 xml:space="preserve">5) је надзором, у складу са одредбама овог закона, утврдила да додатна вриједносна усклађивања за позиције и портфолија у књизи трговања нису довољна да би банци омогућила да у кратком периоду прода своје позиције или их </w:t>
      </w:r>
      <w:r w:rsidRPr="00755296">
        <w:rPr>
          <w:rFonts w:ascii="Times New Roman" w:hAnsi="Times New Roman"/>
          <w:b/>
          <w:sz w:val="24"/>
          <w:szCs w:val="24"/>
          <w:lang w:val="sr-Cyrl-BA"/>
        </w:rPr>
        <w:lastRenderedPageBreak/>
        <w:t>заштити од ризика, а да притом не претрпи значајне губитке у уобичајеним тржишним условима,</w:t>
      </w:r>
    </w:p>
    <w:p w14:paraId="0DEB7749"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6) банка не успијева да успостави или одржи одговарајући ниво додатног капитала за покриће ризика из члана 100. овог закона,</w:t>
      </w:r>
    </w:p>
    <w:p w14:paraId="1D4BF21B"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 xml:space="preserve">7) није вјероватно да ће се само примјеном дугих мјера постићи довољно побољшање организације, стратегија, политика, поступака и процедура у одговарајућем року, </w:t>
      </w:r>
    </w:p>
    <w:p w14:paraId="0593AD56" w14:textId="77777777" w:rsidR="00755296" w:rsidRPr="00755296" w:rsidRDefault="00755296" w:rsidP="00755296">
      <w:pPr>
        <w:spacing w:after="0" w:line="240" w:lineRule="auto"/>
        <w:ind w:firstLine="720"/>
        <w:jc w:val="both"/>
        <w:rPr>
          <w:rFonts w:ascii="Times New Roman" w:hAnsi="Times New Roman"/>
          <w:b/>
          <w:sz w:val="24"/>
          <w:szCs w:val="24"/>
          <w:lang w:val="sr-Cyrl-BA"/>
        </w:rPr>
      </w:pPr>
      <w:r w:rsidRPr="00755296">
        <w:rPr>
          <w:rFonts w:ascii="Times New Roman" w:hAnsi="Times New Roman"/>
          <w:b/>
          <w:sz w:val="24"/>
          <w:szCs w:val="24"/>
          <w:lang w:val="sr-Cyrl-BA"/>
        </w:rPr>
        <w:t>8) у другим случајевима специфичним за појединачну банку, које Агенција сматра оправданим.</w:t>
      </w:r>
    </w:p>
    <w:p w14:paraId="0D6D6036" w14:textId="77777777" w:rsidR="00755296" w:rsidRPr="00755296" w:rsidRDefault="00755296" w:rsidP="00755296">
      <w:pPr>
        <w:spacing w:after="0" w:line="240" w:lineRule="auto"/>
        <w:jc w:val="both"/>
        <w:rPr>
          <w:rFonts w:ascii="Times New Roman" w:hAnsi="Times New Roman"/>
          <w:b/>
          <w:sz w:val="24"/>
          <w:szCs w:val="24"/>
          <w:lang w:val="sr-Cyrl-BA"/>
        </w:rPr>
      </w:pPr>
    </w:p>
    <w:p w14:paraId="3810B249" w14:textId="77777777" w:rsidR="00755296" w:rsidRPr="00755296" w:rsidRDefault="00755296" w:rsidP="00755296">
      <w:pPr>
        <w:spacing w:after="0" w:line="240" w:lineRule="auto"/>
        <w:jc w:val="center"/>
        <w:rPr>
          <w:rFonts w:ascii="Times New Roman" w:hAnsi="Times New Roman"/>
          <w:b/>
          <w:sz w:val="24"/>
          <w:szCs w:val="24"/>
          <w:lang w:val="sr-Cyrl-BA"/>
        </w:rPr>
      </w:pPr>
      <w:r w:rsidRPr="00755296">
        <w:rPr>
          <w:rFonts w:ascii="Times New Roman" w:hAnsi="Times New Roman"/>
          <w:b/>
          <w:sz w:val="24"/>
          <w:szCs w:val="24"/>
          <w:lang w:val="sr-Cyrl-BA"/>
        </w:rPr>
        <w:t>Мјера додатног капитала изнад минимално прописаног у оквиру SREP оцјене</w:t>
      </w:r>
    </w:p>
    <w:p w14:paraId="73947CF9" w14:textId="77777777" w:rsidR="00755296" w:rsidRPr="00755296" w:rsidRDefault="00755296" w:rsidP="00755296">
      <w:pPr>
        <w:spacing w:after="0" w:line="240" w:lineRule="auto"/>
        <w:jc w:val="center"/>
        <w:rPr>
          <w:rFonts w:ascii="Times New Roman" w:hAnsi="Times New Roman"/>
          <w:b/>
          <w:sz w:val="24"/>
          <w:szCs w:val="24"/>
          <w:lang w:val="sr-Cyrl-BA"/>
        </w:rPr>
      </w:pPr>
      <w:r w:rsidRPr="00755296">
        <w:rPr>
          <w:rFonts w:ascii="Times New Roman" w:hAnsi="Times New Roman"/>
          <w:b/>
          <w:sz w:val="24"/>
          <w:szCs w:val="24"/>
          <w:lang w:val="sr-Cyrl-BA"/>
        </w:rPr>
        <w:t>Члан 200б.</w:t>
      </w:r>
    </w:p>
    <w:p w14:paraId="228B5039" w14:textId="77777777" w:rsidR="00755296" w:rsidRPr="00755296" w:rsidRDefault="00755296" w:rsidP="00755296">
      <w:pPr>
        <w:spacing w:after="0" w:line="240" w:lineRule="auto"/>
        <w:jc w:val="both"/>
        <w:rPr>
          <w:rFonts w:ascii="Times New Roman" w:hAnsi="Times New Roman"/>
          <w:b/>
          <w:sz w:val="24"/>
          <w:szCs w:val="24"/>
          <w:lang w:val="sr-Cyrl-BA"/>
        </w:rPr>
      </w:pPr>
    </w:p>
    <w:p w14:paraId="2081F89B" w14:textId="48EAB14C" w:rsidR="00382334" w:rsidRDefault="00755296" w:rsidP="00755296">
      <w:pPr>
        <w:spacing w:after="0" w:line="240" w:lineRule="auto"/>
        <w:jc w:val="both"/>
        <w:rPr>
          <w:rFonts w:ascii="Times New Roman" w:hAnsi="Times New Roman"/>
          <w:b/>
          <w:sz w:val="24"/>
          <w:szCs w:val="24"/>
          <w:lang w:val="sr-Cyrl-BA"/>
        </w:rPr>
      </w:pPr>
      <w:r w:rsidRPr="00755296">
        <w:rPr>
          <w:rFonts w:ascii="Times New Roman" w:hAnsi="Times New Roman"/>
          <w:b/>
          <w:sz w:val="24"/>
          <w:szCs w:val="24"/>
          <w:lang w:val="sr-Cyrl-BA"/>
        </w:rPr>
        <w:tab/>
        <w:t>Агенција налаже појединачној банци мјеру додатног захтјева за капитал у односу на минимално прописани ако се током спровођења поступка надзорног прегледа и оцјене банке (SREP процјене) утврди било који од случајева из члана 200а. овог закона, како би се покрили ризици проистекли из пословања те банке или из утицаја економских или тржишних кретања на ризични профил банке</w:t>
      </w:r>
      <w:r>
        <w:rPr>
          <w:rFonts w:ascii="Times New Roman" w:hAnsi="Times New Roman"/>
          <w:b/>
          <w:sz w:val="24"/>
          <w:szCs w:val="24"/>
          <w:lang w:val="sr-Cyrl-BA"/>
        </w:rPr>
        <w:t>.</w:t>
      </w:r>
    </w:p>
    <w:p w14:paraId="289C4E83" w14:textId="77777777" w:rsidR="00755296" w:rsidRPr="00F13871" w:rsidRDefault="00755296" w:rsidP="00755296">
      <w:pPr>
        <w:spacing w:after="0" w:line="240" w:lineRule="auto"/>
        <w:jc w:val="both"/>
        <w:rPr>
          <w:rFonts w:ascii="Times New Roman" w:hAnsi="Times New Roman"/>
          <w:b/>
          <w:sz w:val="24"/>
          <w:szCs w:val="24"/>
          <w:lang w:val="sr-Cyrl-BA"/>
        </w:rPr>
      </w:pPr>
    </w:p>
    <w:p w14:paraId="12E2B292" w14:textId="77777777" w:rsidR="002B07DB" w:rsidRPr="00F13871" w:rsidRDefault="002B07DB" w:rsidP="002B07DB">
      <w:pPr>
        <w:autoSpaceDE w:val="0"/>
        <w:autoSpaceDN w:val="0"/>
        <w:adjustRightInd w:val="0"/>
        <w:spacing w:after="0" w:line="240" w:lineRule="auto"/>
        <w:jc w:val="center"/>
        <w:rPr>
          <w:rFonts w:ascii="Times New Roman" w:eastAsia="Times New Roman" w:hAnsi="Times New Roman"/>
          <w:iCs/>
          <w:sz w:val="24"/>
          <w:szCs w:val="24"/>
          <w:lang w:val="sr-Cyrl-BA"/>
        </w:rPr>
      </w:pPr>
      <w:r w:rsidRPr="00F13871">
        <w:rPr>
          <w:rFonts w:ascii="Times New Roman" w:eastAsia="Times New Roman" w:hAnsi="Times New Roman"/>
          <w:iCs/>
          <w:sz w:val="24"/>
          <w:szCs w:val="24"/>
          <w:lang w:val="ru-RU"/>
        </w:rPr>
        <w:t>Управљање ризицима на нивоу банкарске групе</w:t>
      </w:r>
    </w:p>
    <w:p w14:paraId="1DE95359" w14:textId="4A414298" w:rsidR="002B07DB" w:rsidRPr="00F13871" w:rsidRDefault="002B07DB" w:rsidP="002B07DB">
      <w:pPr>
        <w:autoSpaceDE w:val="0"/>
        <w:autoSpaceDN w:val="0"/>
        <w:adjustRightInd w:val="0"/>
        <w:spacing w:after="0" w:line="240" w:lineRule="auto"/>
        <w:jc w:val="center"/>
        <w:rPr>
          <w:rFonts w:ascii="Times New Roman" w:eastAsia="Times New Roman" w:hAnsi="Times New Roman"/>
          <w:iCs/>
          <w:sz w:val="24"/>
          <w:szCs w:val="24"/>
          <w:lang w:val="sr-Cyrl-CS"/>
        </w:rPr>
      </w:pPr>
      <w:r w:rsidRPr="00F13871">
        <w:rPr>
          <w:rFonts w:ascii="Times New Roman" w:eastAsia="Times New Roman" w:hAnsi="Times New Roman"/>
          <w:iCs/>
          <w:sz w:val="24"/>
          <w:szCs w:val="24"/>
          <w:lang w:val="ru-RU"/>
        </w:rPr>
        <w:t xml:space="preserve">Члан </w:t>
      </w:r>
      <w:r w:rsidRPr="00F13871">
        <w:rPr>
          <w:rFonts w:ascii="Times New Roman" w:eastAsia="Times New Roman" w:hAnsi="Times New Roman"/>
          <w:iCs/>
          <w:sz w:val="24"/>
          <w:szCs w:val="24"/>
          <w:lang w:val="sr-Cyrl-CS"/>
        </w:rPr>
        <w:t>219.</w:t>
      </w:r>
      <w:r w:rsidR="00404A9C" w:rsidRPr="00F13871">
        <w:rPr>
          <w:rFonts w:ascii="Times New Roman" w:eastAsia="Times New Roman" w:hAnsi="Times New Roman"/>
          <w:iCs/>
          <w:sz w:val="24"/>
          <w:szCs w:val="24"/>
          <w:lang w:val="sr-Cyrl-CS"/>
        </w:rPr>
        <w:t xml:space="preserve"> </w:t>
      </w:r>
    </w:p>
    <w:p w14:paraId="1B2F3BAD" w14:textId="77777777" w:rsidR="002B07DB" w:rsidRPr="00F13871" w:rsidRDefault="002B07DB" w:rsidP="002B07DB">
      <w:pPr>
        <w:autoSpaceDE w:val="0"/>
        <w:autoSpaceDN w:val="0"/>
        <w:adjustRightInd w:val="0"/>
        <w:spacing w:after="0" w:line="240" w:lineRule="auto"/>
        <w:rPr>
          <w:rFonts w:ascii="Times New Roman" w:eastAsia="Times New Roman" w:hAnsi="Times New Roman"/>
          <w:iCs/>
          <w:sz w:val="24"/>
          <w:szCs w:val="24"/>
          <w:lang w:val="ru-RU"/>
        </w:rPr>
      </w:pPr>
    </w:p>
    <w:p w14:paraId="7E11141E"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(1) </w:t>
      </w:r>
      <w:r w:rsidRPr="00F13871">
        <w:rPr>
          <w:rFonts w:ascii="Times New Roman" w:eastAsia="Times New Roman" w:hAnsi="Times New Roman"/>
          <w:sz w:val="24"/>
          <w:szCs w:val="24"/>
          <w:lang w:val="ru-RU"/>
        </w:rPr>
        <w:t xml:space="preserve">За банкарску групу на консолидованој основи утврђује се: </w:t>
      </w:r>
    </w:p>
    <w:p w14:paraId="703DAC8B"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sr-Cyrl-CS"/>
        </w:rPr>
      </w:pPr>
      <w:r w:rsidRPr="00F13871">
        <w:rPr>
          <w:rFonts w:ascii="Times New Roman" w:eastAsia="Times New Roman" w:hAnsi="Times New Roman"/>
          <w:sz w:val="24"/>
          <w:szCs w:val="24"/>
          <w:lang w:val="sr-Cyrl-CS"/>
        </w:rPr>
        <w:t xml:space="preserve">1) показатељ </w:t>
      </w:r>
      <w:r w:rsidRPr="00F13871">
        <w:rPr>
          <w:rFonts w:ascii="Times New Roman" w:eastAsia="Times New Roman" w:hAnsi="Times New Roman"/>
          <w:sz w:val="24"/>
          <w:szCs w:val="24"/>
          <w:lang w:val="ru-RU"/>
        </w:rPr>
        <w:t>адекватности капитала,</w:t>
      </w:r>
    </w:p>
    <w:p w14:paraId="09115533"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2) </w:t>
      </w:r>
      <w:r w:rsidRPr="00F13871">
        <w:rPr>
          <w:rFonts w:ascii="Times New Roman" w:eastAsia="Times New Roman" w:hAnsi="Times New Roman"/>
          <w:sz w:val="24"/>
          <w:szCs w:val="24"/>
          <w:lang w:val="ru-RU"/>
        </w:rPr>
        <w:t>велик</w:t>
      </w:r>
      <w:r w:rsidRPr="00F13871">
        <w:rPr>
          <w:rFonts w:ascii="Times New Roman" w:eastAsia="Times New Roman" w:hAnsi="Times New Roman"/>
          <w:sz w:val="24"/>
          <w:szCs w:val="24"/>
          <w:lang w:val="sr-Cyrl-CS"/>
        </w:rPr>
        <w:t>а</w:t>
      </w:r>
      <w:r w:rsidRPr="00F13871">
        <w:rPr>
          <w:rFonts w:ascii="Times New Roman" w:eastAsia="Times New Roman" w:hAnsi="Times New Roman"/>
          <w:sz w:val="24"/>
          <w:szCs w:val="24"/>
          <w:lang w:val="ru-RU"/>
        </w:rPr>
        <w:t xml:space="preserve"> изложеност,</w:t>
      </w:r>
    </w:p>
    <w:p w14:paraId="78FE2D03"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sr-Cyrl-CS"/>
        </w:rPr>
      </w:pPr>
      <w:r w:rsidRPr="00F13871">
        <w:rPr>
          <w:rFonts w:ascii="Times New Roman" w:eastAsia="Times New Roman" w:hAnsi="Times New Roman"/>
          <w:sz w:val="24"/>
          <w:szCs w:val="24"/>
          <w:lang w:val="ru-RU"/>
        </w:rPr>
        <w:t xml:space="preserve">3) изложеност према повезаним лицима, </w:t>
      </w:r>
    </w:p>
    <w:p w14:paraId="4A11C1BA"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4) </w:t>
      </w:r>
      <w:r w:rsidRPr="00F13871">
        <w:rPr>
          <w:rFonts w:ascii="Times New Roman" w:eastAsia="Times New Roman" w:hAnsi="Times New Roman"/>
          <w:sz w:val="24"/>
          <w:szCs w:val="24"/>
          <w:lang w:val="ru-RU"/>
        </w:rPr>
        <w:t>улагањ</w:t>
      </w:r>
      <w:r w:rsidRPr="00F13871">
        <w:rPr>
          <w:rFonts w:ascii="Times New Roman" w:eastAsia="Times New Roman" w:hAnsi="Times New Roman"/>
          <w:sz w:val="24"/>
          <w:szCs w:val="24"/>
          <w:lang w:val="sr-Cyrl-CS"/>
        </w:rPr>
        <w:t>е</w:t>
      </w:r>
      <w:r w:rsidRPr="00F13871">
        <w:rPr>
          <w:rFonts w:ascii="Times New Roman" w:eastAsia="Times New Roman" w:hAnsi="Times New Roman"/>
          <w:sz w:val="24"/>
          <w:szCs w:val="24"/>
          <w:lang w:val="ru-RU"/>
        </w:rPr>
        <w:t xml:space="preserve"> у друга правна лица и у основна средства,</w:t>
      </w:r>
    </w:p>
    <w:p w14:paraId="2641DD4E"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sr-Cyrl-CS"/>
        </w:rPr>
      </w:pPr>
      <w:r w:rsidRPr="00F13871">
        <w:rPr>
          <w:rFonts w:ascii="Times New Roman" w:eastAsia="Times New Roman" w:hAnsi="Times New Roman"/>
          <w:sz w:val="24"/>
          <w:szCs w:val="24"/>
          <w:lang w:val="ru-RU"/>
        </w:rPr>
        <w:t>5) ограничење кредитирања у групи,</w:t>
      </w:r>
    </w:p>
    <w:p w14:paraId="47D3BFEB"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6) </w:t>
      </w:r>
      <w:r w:rsidRPr="00F13871">
        <w:rPr>
          <w:rFonts w:ascii="Times New Roman" w:eastAsia="Times New Roman" w:hAnsi="Times New Roman"/>
          <w:sz w:val="24"/>
          <w:szCs w:val="24"/>
          <w:lang w:val="ru-RU"/>
        </w:rPr>
        <w:t>отворен</w:t>
      </w:r>
      <w:r w:rsidRPr="00F13871">
        <w:rPr>
          <w:rFonts w:ascii="Times New Roman" w:eastAsia="Times New Roman" w:hAnsi="Times New Roman"/>
          <w:sz w:val="24"/>
          <w:szCs w:val="24"/>
          <w:lang w:val="sr-Cyrl-CS"/>
        </w:rPr>
        <w:t>а</w:t>
      </w:r>
      <w:r w:rsidRPr="00F13871">
        <w:rPr>
          <w:rFonts w:ascii="Times New Roman" w:eastAsia="Times New Roman" w:hAnsi="Times New Roman"/>
          <w:sz w:val="24"/>
          <w:szCs w:val="24"/>
          <w:lang w:val="ru-RU"/>
        </w:rPr>
        <w:t xml:space="preserve"> нето девизн</w:t>
      </w:r>
      <w:r w:rsidRPr="00F13871">
        <w:rPr>
          <w:rFonts w:ascii="Times New Roman" w:eastAsia="Times New Roman" w:hAnsi="Times New Roman"/>
          <w:sz w:val="24"/>
          <w:szCs w:val="24"/>
          <w:lang w:val="sr-Cyrl-CS"/>
        </w:rPr>
        <w:t>а</w:t>
      </w:r>
      <w:r w:rsidRPr="00F13871">
        <w:rPr>
          <w:rFonts w:ascii="Times New Roman" w:eastAsia="Times New Roman" w:hAnsi="Times New Roman"/>
          <w:sz w:val="24"/>
          <w:szCs w:val="24"/>
          <w:lang w:val="ru-RU"/>
        </w:rPr>
        <w:t xml:space="preserve"> позициј</w:t>
      </w:r>
      <w:r w:rsidRPr="00F13871">
        <w:rPr>
          <w:rFonts w:ascii="Times New Roman" w:eastAsia="Times New Roman" w:hAnsi="Times New Roman"/>
          <w:sz w:val="24"/>
          <w:szCs w:val="24"/>
          <w:lang w:val="sr-Cyrl-CS"/>
        </w:rPr>
        <w:t>а</w:t>
      </w:r>
      <w:r w:rsidRPr="00F13871">
        <w:rPr>
          <w:rFonts w:ascii="Times New Roman" w:eastAsia="Times New Roman" w:hAnsi="Times New Roman"/>
          <w:sz w:val="24"/>
          <w:szCs w:val="24"/>
          <w:lang w:val="ru-RU"/>
        </w:rPr>
        <w:t>,</w:t>
      </w:r>
    </w:p>
    <w:p w14:paraId="21767842" w14:textId="7CF0FCAF"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ru-RU"/>
        </w:rPr>
        <w:t>7) ликвидност банкарске групе</w:t>
      </w:r>
      <w:r w:rsidRPr="00755296">
        <w:rPr>
          <w:rFonts w:ascii="Times New Roman" w:eastAsia="Times New Roman" w:hAnsi="Times New Roman"/>
          <w:b/>
          <w:sz w:val="24"/>
          <w:szCs w:val="24"/>
          <w:lang w:val="ru-RU"/>
        </w:rPr>
        <w:t>,</w:t>
      </w:r>
      <w:r w:rsidR="00404A9C" w:rsidRPr="00F13871">
        <w:rPr>
          <w:rFonts w:ascii="Times New Roman" w:eastAsia="Times New Roman" w:hAnsi="Times New Roman"/>
          <w:sz w:val="24"/>
          <w:szCs w:val="24"/>
          <w:lang w:val="ru-RU"/>
        </w:rPr>
        <w:t xml:space="preserve"> </w:t>
      </w:r>
    </w:p>
    <w:p w14:paraId="58F0464E"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sr-Cyrl-RS"/>
        </w:rPr>
      </w:pPr>
      <w:r w:rsidRPr="00F13871">
        <w:rPr>
          <w:rFonts w:ascii="Times New Roman" w:eastAsia="Times New Roman" w:hAnsi="Times New Roman"/>
          <w:sz w:val="24"/>
          <w:szCs w:val="24"/>
          <w:lang w:val="ru-RU"/>
        </w:rPr>
        <w:t>8) структура групе</w:t>
      </w:r>
      <w:r w:rsidRPr="00755296">
        <w:rPr>
          <w:rFonts w:ascii="Times New Roman" w:eastAsia="Times New Roman" w:hAnsi="Times New Roman"/>
          <w:b/>
          <w:sz w:val="24"/>
          <w:szCs w:val="24"/>
          <w:lang w:val="sr-Latn-BA"/>
        </w:rPr>
        <w:t>,</w:t>
      </w:r>
    </w:p>
    <w:p w14:paraId="14C5FF5F" w14:textId="77777777" w:rsidR="002B07DB" w:rsidRPr="00F13871" w:rsidRDefault="002B07DB" w:rsidP="00382334">
      <w:pPr>
        <w:autoSpaceDE w:val="0"/>
        <w:autoSpaceDN w:val="0"/>
        <w:adjustRightInd w:val="0"/>
        <w:spacing w:after="0" w:line="240" w:lineRule="auto"/>
        <w:ind w:firstLine="709"/>
        <w:rPr>
          <w:rFonts w:ascii="Times New Roman" w:eastAsia="Times New Roman" w:hAnsi="Times New Roman"/>
          <w:sz w:val="24"/>
          <w:szCs w:val="24"/>
          <w:lang w:val="ru-RU"/>
        </w:rPr>
      </w:pPr>
      <w:r w:rsidRPr="00F13871">
        <w:rPr>
          <w:rFonts w:ascii="Times New Roman" w:eastAsia="Times New Roman" w:hAnsi="Times New Roman"/>
          <w:sz w:val="24"/>
          <w:szCs w:val="24"/>
          <w:lang w:val="sr-Cyrl-RS"/>
        </w:rPr>
        <w:t xml:space="preserve">9) </w:t>
      </w:r>
      <w:r w:rsidRPr="00F13871">
        <w:rPr>
          <w:rFonts w:ascii="Times New Roman" w:eastAsia="Times New Roman" w:hAnsi="Times New Roman"/>
          <w:b/>
          <w:sz w:val="24"/>
          <w:szCs w:val="24"/>
          <w:lang w:val="sr-Cyrl-RS"/>
        </w:rPr>
        <w:t>финансиј</w:t>
      </w:r>
      <w:r w:rsidRPr="00F13871">
        <w:rPr>
          <w:rFonts w:ascii="Times New Roman" w:eastAsia="Times New Roman" w:hAnsi="Times New Roman"/>
          <w:b/>
          <w:sz w:val="24"/>
          <w:szCs w:val="24"/>
          <w:lang w:val="sr-Cyrl-BA"/>
        </w:rPr>
        <w:t>ска</w:t>
      </w:r>
      <w:r w:rsidRPr="00F13871">
        <w:rPr>
          <w:rFonts w:ascii="Times New Roman" w:eastAsia="Times New Roman" w:hAnsi="Times New Roman"/>
          <w:b/>
          <w:sz w:val="24"/>
          <w:szCs w:val="24"/>
          <w:lang w:val="sr-Cyrl-RS"/>
        </w:rPr>
        <w:t xml:space="preserve"> полуга</w:t>
      </w:r>
      <w:r w:rsidRPr="00755296">
        <w:rPr>
          <w:rFonts w:ascii="Times New Roman" w:eastAsia="Times New Roman" w:hAnsi="Times New Roman"/>
          <w:sz w:val="24"/>
          <w:szCs w:val="24"/>
          <w:lang w:val="sr-Cyrl-RS"/>
        </w:rPr>
        <w:t>.</w:t>
      </w:r>
      <w:r w:rsidRPr="00F13871">
        <w:rPr>
          <w:rFonts w:ascii="Times New Roman" w:eastAsia="Times New Roman" w:hAnsi="Times New Roman"/>
          <w:sz w:val="24"/>
          <w:szCs w:val="24"/>
          <w:lang w:val="ru-RU"/>
        </w:rPr>
        <w:t xml:space="preserve"> </w:t>
      </w:r>
    </w:p>
    <w:p w14:paraId="0AE29B9C" w14:textId="4F92D287" w:rsidR="002B07DB" w:rsidRPr="00F13871" w:rsidRDefault="002B07DB" w:rsidP="002B07DB">
      <w:pPr>
        <w:autoSpaceDE w:val="0"/>
        <w:autoSpaceDN w:val="0"/>
        <w:adjustRightInd w:val="0"/>
        <w:spacing w:after="0" w:line="240" w:lineRule="auto"/>
        <w:ind w:firstLine="720"/>
        <w:jc w:val="both"/>
        <w:rPr>
          <w:rFonts w:ascii="Times New Roman" w:eastAsia="Times New Roman" w:hAnsi="Times New Roman"/>
          <w:sz w:val="24"/>
          <w:szCs w:val="24"/>
          <w:lang w:val="ru-RU"/>
        </w:rPr>
      </w:pPr>
      <w:r w:rsidRPr="00F13871">
        <w:rPr>
          <w:rFonts w:ascii="Times New Roman" w:eastAsia="Times New Roman" w:hAnsi="Times New Roman"/>
          <w:sz w:val="24"/>
          <w:szCs w:val="24"/>
          <w:lang w:val="sr-Cyrl-CS"/>
        </w:rPr>
        <w:t xml:space="preserve"> (2) Ако </w:t>
      </w:r>
      <w:r w:rsidRPr="00F13871">
        <w:rPr>
          <w:rFonts w:ascii="Times New Roman" w:eastAsia="Times New Roman" w:hAnsi="Times New Roman"/>
          <w:sz w:val="24"/>
          <w:szCs w:val="24"/>
          <w:lang w:val="ru-RU"/>
        </w:rPr>
        <w:t xml:space="preserve">на основу </w:t>
      </w:r>
      <w:r w:rsidRPr="00F13871">
        <w:rPr>
          <w:rFonts w:ascii="Times New Roman" w:eastAsia="Times New Roman" w:hAnsi="Times New Roman"/>
          <w:sz w:val="24"/>
          <w:szCs w:val="24"/>
          <w:lang w:val="sr-Cyrl-CS"/>
        </w:rPr>
        <w:t>показатеља</w:t>
      </w:r>
      <w:r w:rsidRPr="00F13871">
        <w:rPr>
          <w:rFonts w:ascii="Times New Roman" w:eastAsia="Times New Roman" w:hAnsi="Times New Roman"/>
          <w:sz w:val="24"/>
          <w:szCs w:val="24"/>
          <w:lang w:val="ru-RU"/>
        </w:rPr>
        <w:t xml:space="preserve"> из става 1. овог члана, односно на основу консолидованих финансијских извештаја банкарске групе, оц</w:t>
      </w:r>
      <w:r w:rsidRPr="00F13871">
        <w:rPr>
          <w:rFonts w:ascii="Times New Roman" w:eastAsia="Times New Roman" w:hAnsi="Times New Roman"/>
          <w:sz w:val="24"/>
          <w:szCs w:val="24"/>
          <w:lang w:val="sr-Cyrl-CS"/>
        </w:rPr>
        <w:t>иј</w:t>
      </w:r>
      <w:r w:rsidRPr="00F13871">
        <w:rPr>
          <w:rFonts w:ascii="Times New Roman" w:eastAsia="Times New Roman" w:hAnsi="Times New Roman"/>
          <w:sz w:val="24"/>
          <w:szCs w:val="24"/>
          <w:lang w:val="ru-RU"/>
        </w:rPr>
        <w:t>ени да ниво капитала банкарске групе угрожава стабилно пословање банке, Агенција може од банке да</w:t>
      </w:r>
      <w:r w:rsidR="00404A9C" w:rsidRPr="00F13871">
        <w:rPr>
          <w:rFonts w:ascii="Times New Roman" w:eastAsia="Times New Roman" w:hAnsi="Times New Roman"/>
          <w:sz w:val="24"/>
          <w:szCs w:val="24"/>
          <w:lang w:val="ru-RU"/>
        </w:rPr>
        <w:t xml:space="preserve"> </w:t>
      </w:r>
      <w:r w:rsidRPr="00F13871">
        <w:rPr>
          <w:rFonts w:ascii="Times New Roman" w:eastAsia="Times New Roman" w:hAnsi="Times New Roman"/>
          <w:sz w:val="24"/>
          <w:szCs w:val="24"/>
          <w:lang w:val="ru-RU"/>
        </w:rPr>
        <w:t>захт</w:t>
      </w:r>
      <w:r w:rsidRPr="00F13871">
        <w:rPr>
          <w:rFonts w:ascii="Times New Roman" w:eastAsia="Times New Roman" w:hAnsi="Times New Roman"/>
          <w:sz w:val="24"/>
          <w:szCs w:val="24"/>
          <w:lang w:val="sr-Cyrl-CS"/>
        </w:rPr>
        <w:t>иј</w:t>
      </w:r>
      <w:r w:rsidRPr="00F13871">
        <w:rPr>
          <w:rFonts w:ascii="Times New Roman" w:eastAsia="Times New Roman" w:hAnsi="Times New Roman"/>
          <w:sz w:val="24"/>
          <w:szCs w:val="24"/>
          <w:lang w:val="ru-RU"/>
        </w:rPr>
        <w:t>ева да обезб</w:t>
      </w:r>
      <w:r w:rsidRPr="00F13871">
        <w:rPr>
          <w:rFonts w:ascii="Times New Roman" w:eastAsia="Times New Roman" w:hAnsi="Times New Roman"/>
          <w:sz w:val="24"/>
          <w:szCs w:val="24"/>
          <w:lang w:val="sr-Cyrl-CS"/>
        </w:rPr>
        <w:t>иј</w:t>
      </w:r>
      <w:r w:rsidRPr="00F13871">
        <w:rPr>
          <w:rFonts w:ascii="Times New Roman" w:eastAsia="Times New Roman" w:hAnsi="Times New Roman"/>
          <w:sz w:val="24"/>
          <w:szCs w:val="24"/>
          <w:lang w:val="ru-RU"/>
        </w:rPr>
        <w:t xml:space="preserve">еди додатни капитал и одреди банци </w:t>
      </w:r>
      <w:r w:rsidRPr="00F13871">
        <w:rPr>
          <w:rFonts w:ascii="Times New Roman" w:eastAsia="Times New Roman" w:hAnsi="Times New Roman"/>
          <w:sz w:val="24"/>
          <w:szCs w:val="24"/>
          <w:lang w:val="sr-Cyrl-CS"/>
        </w:rPr>
        <w:t xml:space="preserve">већи </w:t>
      </w:r>
      <w:r w:rsidRPr="00F13871">
        <w:rPr>
          <w:rFonts w:ascii="Times New Roman" w:eastAsia="Times New Roman" w:hAnsi="Times New Roman"/>
          <w:sz w:val="24"/>
          <w:szCs w:val="24"/>
          <w:lang w:val="ru-RU"/>
        </w:rPr>
        <w:t>показатељ адекватности капитала од прописаног ов</w:t>
      </w:r>
      <w:r w:rsidRPr="00F13871">
        <w:rPr>
          <w:rFonts w:ascii="Times New Roman" w:eastAsia="Times New Roman" w:hAnsi="Times New Roman"/>
          <w:sz w:val="24"/>
          <w:szCs w:val="24"/>
          <w:lang w:val="sr-Cyrl-CS"/>
        </w:rPr>
        <w:t>им</w:t>
      </w:r>
      <w:r w:rsidRPr="00F13871">
        <w:rPr>
          <w:rFonts w:ascii="Times New Roman" w:eastAsia="Times New Roman" w:hAnsi="Times New Roman"/>
          <w:sz w:val="24"/>
          <w:szCs w:val="24"/>
          <w:lang w:val="ru-RU"/>
        </w:rPr>
        <w:t xml:space="preserve"> закон</w:t>
      </w:r>
      <w:r w:rsidRPr="00F13871">
        <w:rPr>
          <w:rFonts w:ascii="Times New Roman" w:eastAsia="Times New Roman" w:hAnsi="Times New Roman"/>
          <w:sz w:val="24"/>
          <w:szCs w:val="24"/>
          <w:lang w:val="sr-Cyrl-CS"/>
        </w:rPr>
        <w:t>ом</w:t>
      </w:r>
      <w:r w:rsidRPr="00F13871">
        <w:rPr>
          <w:rFonts w:ascii="Times New Roman" w:eastAsia="Times New Roman" w:hAnsi="Times New Roman"/>
          <w:sz w:val="24"/>
          <w:szCs w:val="24"/>
          <w:lang w:val="ru-RU"/>
        </w:rPr>
        <w:t>, као и наложи друге надзорне мјере у вези са ризицима на нивоу групе. н</w:t>
      </w:r>
    </w:p>
    <w:p w14:paraId="327856B6" w14:textId="77777777" w:rsidR="002B07DB" w:rsidRPr="00F13871" w:rsidRDefault="002B07DB" w:rsidP="002B07DB">
      <w:pPr>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F13871">
        <w:rPr>
          <w:rFonts w:ascii="Times New Roman" w:eastAsia="Times New Roman" w:hAnsi="Times New Roman"/>
          <w:sz w:val="24"/>
          <w:szCs w:val="24"/>
          <w:lang w:val="sr-Cyrl-CS"/>
        </w:rPr>
        <w:t xml:space="preserve">(3) </w:t>
      </w:r>
      <w:r w:rsidRPr="00F13871">
        <w:rPr>
          <w:rFonts w:ascii="Times New Roman" w:eastAsia="Times New Roman" w:hAnsi="Times New Roman"/>
          <w:sz w:val="24"/>
          <w:szCs w:val="24"/>
          <w:lang w:val="ru-RU"/>
        </w:rPr>
        <w:t xml:space="preserve">Банкарска група </w:t>
      </w:r>
      <w:r w:rsidRPr="00F13871">
        <w:rPr>
          <w:rFonts w:ascii="Times New Roman" w:eastAsia="Times New Roman" w:hAnsi="Times New Roman"/>
          <w:sz w:val="24"/>
          <w:szCs w:val="24"/>
          <w:lang w:val="sr-Cyrl-CS"/>
        </w:rPr>
        <w:t xml:space="preserve">је дужна да донесе и успостави </w:t>
      </w:r>
      <w:r w:rsidRPr="00F13871">
        <w:rPr>
          <w:rFonts w:ascii="Times New Roman" w:eastAsia="Times New Roman" w:hAnsi="Times New Roman"/>
          <w:sz w:val="24"/>
          <w:szCs w:val="24"/>
          <w:lang w:val="ru-RU"/>
        </w:rPr>
        <w:t xml:space="preserve">процедуре </w:t>
      </w:r>
      <w:r w:rsidRPr="00F13871">
        <w:rPr>
          <w:rFonts w:ascii="Times New Roman" w:eastAsia="Times New Roman" w:hAnsi="Times New Roman"/>
          <w:sz w:val="24"/>
          <w:szCs w:val="24"/>
          <w:lang w:val="sr-Cyrl-CS"/>
        </w:rPr>
        <w:t xml:space="preserve">за спровођење унутрашње </w:t>
      </w:r>
      <w:r w:rsidRPr="00F13871">
        <w:rPr>
          <w:rFonts w:ascii="Times New Roman" w:eastAsia="Times New Roman" w:hAnsi="Times New Roman"/>
          <w:sz w:val="24"/>
          <w:szCs w:val="24"/>
          <w:lang w:val="ru-RU"/>
        </w:rPr>
        <w:t>контроле, ревизије</w:t>
      </w:r>
      <w:r w:rsidRPr="00F13871">
        <w:rPr>
          <w:rFonts w:ascii="Times New Roman" w:eastAsia="Times New Roman" w:hAnsi="Times New Roman"/>
          <w:sz w:val="24"/>
          <w:szCs w:val="24"/>
          <w:lang w:val="sr-Cyrl-CS"/>
        </w:rPr>
        <w:t xml:space="preserve"> и </w:t>
      </w:r>
      <w:r w:rsidRPr="00F13871">
        <w:rPr>
          <w:rFonts w:ascii="Times New Roman" w:eastAsia="Times New Roman" w:hAnsi="Times New Roman"/>
          <w:sz w:val="24"/>
          <w:szCs w:val="24"/>
          <w:lang w:val="ru-RU"/>
        </w:rPr>
        <w:t>управљањ</w:t>
      </w:r>
      <w:r w:rsidRPr="00F13871">
        <w:rPr>
          <w:rFonts w:ascii="Times New Roman" w:eastAsia="Times New Roman" w:hAnsi="Times New Roman"/>
          <w:sz w:val="24"/>
          <w:szCs w:val="24"/>
          <w:lang w:val="sr-Cyrl-CS"/>
        </w:rPr>
        <w:t>а</w:t>
      </w:r>
      <w:r w:rsidRPr="00F13871">
        <w:rPr>
          <w:rFonts w:ascii="Times New Roman" w:eastAsia="Times New Roman" w:hAnsi="Times New Roman"/>
          <w:sz w:val="24"/>
          <w:szCs w:val="24"/>
          <w:lang w:val="ru-RU"/>
        </w:rPr>
        <w:t xml:space="preserve"> ризицима</w:t>
      </w:r>
      <w:r w:rsidRPr="00F13871">
        <w:rPr>
          <w:rFonts w:ascii="Times New Roman" w:eastAsia="Times New Roman" w:hAnsi="Times New Roman"/>
          <w:sz w:val="24"/>
          <w:szCs w:val="24"/>
          <w:lang w:val="sr-Cyrl-CS"/>
        </w:rPr>
        <w:t xml:space="preserve">, </w:t>
      </w:r>
      <w:r w:rsidRPr="00F13871">
        <w:rPr>
          <w:rFonts w:ascii="Times New Roman" w:eastAsia="Times New Roman" w:hAnsi="Times New Roman"/>
          <w:sz w:val="24"/>
          <w:szCs w:val="24"/>
          <w:lang w:val="ru-RU"/>
        </w:rPr>
        <w:t>које одговарају активностима групе, као и</w:t>
      </w:r>
      <w:r w:rsidRPr="00F13871">
        <w:rPr>
          <w:rFonts w:ascii="Times New Roman" w:eastAsia="Times New Roman" w:hAnsi="Times New Roman"/>
          <w:sz w:val="24"/>
          <w:szCs w:val="24"/>
          <w:lang w:val="sr-Cyrl-CS"/>
        </w:rPr>
        <w:t xml:space="preserve"> да </w:t>
      </w:r>
      <w:r w:rsidRPr="00F13871">
        <w:rPr>
          <w:rFonts w:ascii="Times New Roman" w:eastAsia="Times New Roman" w:hAnsi="Times New Roman"/>
          <w:sz w:val="24"/>
          <w:szCs w:val="24"/>
          <w:lang w:val="ru-RU"/>
        </w:rPr>
        <w:t>редовно пра</w:t>
      </w:r>
      <w:r w:rsidRPr="00F13871">
        <w:rPr>
          <w:rFonts w:ascii="Times New Roman" w:eastAsia="Times New Roman" w:hAnsi="Times New Roman"/>
          <w:sz w:val="24"/>
          <w:szCs w:val="24"/>
          <w:lang w:val="sr-Cyrl-CS"/>
        </w:rPr>
        <w:t>ти</w:t>
      </w:r>
      <w:r w:rsidRPr="00F13871">
        <w:rPr>
          <w:rFonts w:ascii="Times New Roman" w:eastAsia="Times New Roman" w:hAnsi="Times New Roman"/>
          <w:sz w:val="24"/>
          <w:szCs w:val="24"/>
          <w:lang w:val="ru-RU"/>
        </w:rPr>
        <w:t xml:space="preserve"> и ажурира </w:t>
      </w:r>
      <w:r w:rsidRPr="00F13871">
        <w:rPr>
          <w:rFonts w:ascii="Times New Roman" w:eastAsia="Times New Roman" w:hAnsi="Times New Roman"/>
          <w:sz w:val="24"/>
          <w:szCs w:val="24"/>
          <w:lang w:val="sr-Cyrl-CS"/>
        </w:rPr>
        <w:t>ове</w:t>
      </w:r>
      <w:r w:rsidRPr="00F13871">
        <w:rPr>
          <w:rFonts w:ascii="Times New Roman" w:eastAsia="Times New Roman" w:hAnsi="Times New Roman"/>
          <w:sz w:val="24"/>
          <w:szCs w:val="24"/>
          <w:lang w:val="ru-RU"/>
        </w:rPr>
        <w:t xml:space="preserve"> процедур</w:t>
      </w:r>
      <w:r w:rsidRPr="00F13871">
        <w:rPr>
          <w:rFonts w:ascii="Times New Roman" w:eastAsia="Times New Roman" w:hAnsi="Times New Roman"/>
          <w:sz w:val="24"/>
          <w:szCs w:val="24"/>
          <w:lang w:val="sr-Cyrl-CS"/>
        </w:rPr>
        <w:t>е</w:t>
      </w:r>
      <w:r w:rsidRPr="00F13871">
        <w:rPr>
          <w:rFonts w:ascii="Times New Roman" w:eastAsia="Times New Roman" w:hAnsi="Times New Roman"/>
          <w:sz w:val="24"/>
          <w:szCs w:val="24"/>
          <w:lang w:val="ru-RU"/>
        </w:rPr>
        <w:t>.</w:t>
      </w:r>
    </w:p>
    <w:p w14:paraId="4DA34FF2" w14:textId="77777777" w:rsidR="002B07DB" w:rsidRPr="00F13871" w:rsidRDefault="002B07DB" w:rsidP="002B07DB">
      <w:pPr>
        <w:tabs>
          <w:tab w:val="left" w:pos="426"/>
          <w:tab w:val="left" w:pos="709"/>
        </w:tabs>
        <w:autoSpaceDE w:val="0"/>
        <w:autoSpaceDN w:val="0"/>
        <w:adjustRightInd w:val="0"/>
        <w:spacing w:after="0" w:line="240" w:lineRule="auto"/>
        <w:jc w:val="both"/>
        <w:rPr>
          <w:rFonts w:ascii="Times New Roman" w:eastAsia="Times New Roman" w:hAnsi="Times New Roman"/>
          <w:sz w:val="24"/>
          <w:szCs w:val="24"/>
          <w:lang w:val="sr-Cyrl-CS"/>
        </w:rPr>
      </w:pPr>
      <w:r w:rsidRPr="00F13871">
        <w:rPr>
          <w:rFonts w:ascii="Times New Roman" w:eastAsia="Times New Roman" w:hAnsi="Times New Roman"/>
          <w:sz w:val="24"/>
          <w:szCs w:val="24"/>
          <w:lang w:val="ru-RU"/>
        </w:rPr>
        <w:tab/>
      </w:r>
      <w:r w:rsidRPr="00F13871">
        <w:rPr>
          <w:rFonts w:ascii="Times New Roman" w:eastAsia="Times New Roman" w:hAnsi="Times New Roman"/>
          <w:sz w:val="24"/>
          <w:szCs w:val="24"/>
          <w:lang w:val="ru-RU"/>
        </w:rPr>
        <w:tab/>
      </w:r>
      <w:r w:rsidRPr="00F13871">
        <w:rPr>
          <w:rFonts w:ascii="Times New Roman" w:eastAsia="Times New Roman" w:hAnsi="Times New Roman"/>
          <w:sz w:val="24"/>
          <w:szCs w:val="24"/>
          <w:lang w:val="sr-Cyrl-CS"/>
        </w:rPr>
        <w:t xml:space="preserve">(4) </w:t>
      </w:r>
      <w:r w:rsidRPr="00F13871">
        <w:rPr>
          <w:rFonts w:ascii="Times New Roman" w:eastAsia="Times New Roman" w:hAnsi="Times New Roman"/>
          <w:sz w:val="24"/>
          <w:szCs w:val="24"/>
          <w:lang w:val="ru-RU"/>
        </w:rPr>
        <w:t xml:space="preserve">Банка и највише матично друштво одговорни су за утврђивање и достављање </w:t>
      </w:r>
      <w:r w:rsidRPr="00F13871">
        <w:rPr>
          <w:rFonts w:ascii="Times New Roman" w:eastAsia="Times New Roman" w:hAnsi="Times New Roman"/>
          <w:sz w:val="24"/>
          <w:szCs w:val="24"/>
          <w:lang w:val="sr-Cyrl-CS"/>
        </w:rPr>
        <w:t xml:space="preserve">Агенцији показатеља </w:t>
      </w:r>
      <w:r w:rsidRPr="00F13871">
        <w:rPr>
          <w:rFonts w:ascii="Times New Roman" w:eastAsia="Times New Roman" w:hAnsi="Times New Roman"/>
          <w:sz w:val="24"/>
          <w:szCs w:val="24"/>
          <w:lang w:val="ru-RU"/>
        </w:rPr>
        <w:t>из става 1. овог члана</w:t>
      </w:r>
      <w:r w:rsidRPr="00F13871">
        <w:rPr>
          <w:rFonts w:ascii="Times New Roman" w:eastAsia="Times New Roman" w:hAnsi="Times New Roman"/>
          <w:sz w:val="24"/>
          <w:szCs w:val="24"/>
          <w:lang w:val="sr-Cyrl-CS"/>
        </w:rPr>
        <w:t>.</w:t>
      </w:r>
    </w:p>
    <w:p w14:paraId="0D3EC9DD" w14:textId="77777777" w:rsidR="002B07DB" w:rsidRPr="00F13871" w:rsidRDefault="002B07DB" w:rsidP="002B07DB">
      <w:pPr>
        <w:spacing w:after="0" w:line="240" w:lineRule="auto"/>
        <w:ind w:firstLine="720"/>
        <w:jc w:val="both"/>
        <w:rPr>
          <w:rFonts w:ascii="Times New Roman" w:hAnsi="Times New Roman"/>
          <w:b/>
          <w:sz w:val="24"/>
          <w:szCs w:val="24"/>
          <w:lang w:val="sr-Cyrl-BA"/>
        </w:rPr>
      </w:pPr>
      <w:r w:rsidRPr="00755296">
        <w:rPr>
          <w:rFonts w:ascii="Times New Roman" w:hAnsi="Times New Roman"/>
          <w:sz w:val="24"/>
          <w:szCs w:val="24"/>
          <w:lang w:val="sr-Cyrl-BA"/>
        </w:rPr>
        <w:t>(5)</w:t>
      </w:r>
      <w:r w:rsidRPr="00F13871">
        <w:rPr>
          <w:rFonts w:ascii="Times New Roman" w:hAnsi="Times New Roman"/>
          <w:b/>
          <w:sz w:val="24"/>
          <w:szCs w:val="24"/>
          <w:lang w:val="sr-Cyrl-BA"/>
        </w:rPr>
        <w:t xml:space="preserve"> Агенција доноси акт којим прописује елементе и начин утврђивања, објављивања и достављања показатеља из става 1. овог члана, као и начин управљања ризицима на нивоу банкарске групе.</w:t>
      </w:r>
    </w:p>
    <w:p w14:paraId="3CD2D9AF" w14:textId="77777777" w:rsidR="002B07DB" w:rsidRPr="00F13871" w:rsidRDefault="002B07DB" w:rsidP="002B07DB">
      <w:pPr>
        <w:tabs>
          <w:tab w:val="left" w:pos="426"/>
        </w:tabs>
        <w:autoSpaceDE w:val="0"/>
        <w:autoSpaceDN w:val="0"/>
        <w:adjustRightInd w:val="0"/>
        <w:spacing w:after="0" w:line="240" w:lineRule="auto"/>
        <w:jc w:val="both"/>
        <w:rPr>
          <w:rFonts w:ascii="Times New Roman" w:hAnsi="Times New Roman"/>
          <w:b/>
          <w:sz w:val="24"/>
          <w:szCs w:val="24"/>
          <w:lang w:val="sr-Cyrl-RS"/>
        </w:rPr>
      </w:pPr>
    </w:p>
    <w:p w14:paraId="66C785FC" w14:textId="77777777" w:rsidR="00755296" w:rsidRDefault="00755296">
      <w:pPr>
        <w:spacing w:after="160" w:line="259" w:lineRule="auto"/>
        <w:rPr>
          <w:rFonts w:ascii="Times New Roman" w:eastAsiaTheme="minorHAnsi" w:hAnsi="Times New Roman"/>
          <w:b/>
          <w:iCs/>
          <w:noProof/>
          <w:sz w:val="24"/>
          <w:szCs w:val="24"/>
        </w:rPr>
      </w:pPr>
      <w:r>
        <w:rPr>
          <w:rFonts w:ascii="Times New Roman" w:eastAsiaTheme="minorHAnsi" w:hAnsi="Times New Roman"/>
          <w:b/>
          <w:iCs/>
          <w:noProof/>
          <w:sz w:val="24"/>
          <w:szCs w:val="24"/>
        </w:rPr>
        <w:br w:type="page"/>
      </w:r>
    </w:p>
    <w:p w14:paraId="7FF5E377" w14:textId="0BC6DAE0" w:rsidR="002B07DB" w:rsidRPr="00F13871" w:rsidRDefault="002B07DB" w:rsidP="00755296">
      <w:pPr>
        <w:spacing w:after="0" w:line="240" w:lineRule="auto"/>
        <w:ind w:right="57"/>
        <w:jc w:val="center"/>
        <w:rPr>
          <w:rFonts w:ascii="Times New Roman" w:eastAsiaTheme="minorHAnsi" w:hAnsi="Times New Roman"/>
          <w:b/>
          <w:noProof/>
          <w:sz w:val="24"/>
          <w:szCs w:val="24"/>
          <w:lang w:val="sr-Cyrl-BA"/>
        </w:rPr>
      </w:pPr>
      <w:r w:rsidRPr="00F13871">
        <w:rPr>
          <w:rFonts w:ascii="Times New Roman" w:eastAsiaTheme="minorHAnsi" w:hAnsi="Times New Roman"/>
          <w:b/>
          <w:iCs/>
          <w:noProof/>
          <w:sz w:val="24"/>
          <w:szCs w:val="24"/>
        </w:rPr>
        <w:lastRenderedPageBreak/>
        <w:t>Услови отписа или конверзије инструмената капитала</w:t>
      </w:r>
      <w:r w:rsidRPr="00F13871">
        <w:rPr>
          <w:rFonts w:ascii="Times New Roman" w:eastAsiaTheme="minorHAnsi" w:hAnsi="Times New Roman"/>
          <w:b/>
          <w:iCs/>
          <w:noProof/>
          <w:sz w:val="24"/>
          <w:szCs w:val="24"/>
          <w:lang w:val="sr-Cyrl-BA"/>
        </w:rPr>
        <w:t xml:space="preserve"> и прихватљивих обавеза</w:t>
      </w:r>
    </w:p>
    <w:p w14:paraId="172444B8" w14:textId="77777777" w:rsidR="002B07DB" w:rsidRPr="00755296" w:rsidRDefault="002B07DB" w:rsidP="00755296">
      <w:pPr>
        <w:spacing w:after="0" w:line="240" w:lineRule="auto"/>
        <w:ind w:right="57"/>
        <w:jc w:val="center"/>
        <w:rPr>
          <w:rFonts w:ascii="Times New Roman" w:eastAsiaTheme="minorHAnsi" w:hAnsi="Times New Roman"/>
          <w:noProof/>
          <w:sz w:val="24"/>
          <w:szCs w:val="24"/>
          <w:lang w:val="sr-Cyrl-BA"/>
        </w:rPr>
      </w:pPr>
      <w:r w:rsidRPr="00755296">
        <w:rPr>
          <w:rFonts w:ascii="Times New Roman" w:eastAsiaTheme="minorHAnsi" w:hAnsi="Times New Roman"/>
          <w:noProof/>
          <w:sz w:val="24"/>
          <w:szCs w:val="24"/>
          <w:lang w:val="sr-Cyrl-BA"/>
        </w:rPr>
        <w:t>Члан 229.</w:t>
      </w:r>
    </w:p>
    <w:p w14:paraId="656CFD51" w14:textId="77777777" w:rsidR="002B07DB" w:rsidRPr="00F13871" w:rsidRDefault="002B07DB" w:rsidP="002B07DB">
      <w:pPr>
        <w:spacing w:after="0" w:line="240" w:lineRule="auto"/>
        <w:ind w:right="57" w:firstLine="567"/>
        <w:jc w:val="center"/>
        <w:rPr>
          <w:rFonts w:ascii="Times New Roman" w:eastAsiaTheme="minorHAnsi" w:hAnsi="Times New Roman"/>
          <w:b/>
          <w:noProof/>
          <w:sz w:val="24"/>
          <w:szCs w:val="24"/>
          <w:lang w:val="sr-Cyrl-BA"/>
        </w:rPr>
      </w:pPr>
    </w:p>
    <w:p w14:paraId="619221ED"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(1) Отпис или конверзија одговарајућих инструмената капитала и прихватљивих обавеза у акције или друге власничке инструменте банке може се извршити:</w:t>
      </w:r>
    </w:p>
    <w:p w14:paraId="3E2C753D"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1) независно од мјера реструктурирања или</w:t>
      </w:r>
    </w:p>
    <w:p w14:paraId="4A9A6D77"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 xml:space="preserve">2) заједно са спровођењем мјера реструктурирања, ако су испуњени услови за реструктурирање банке. </w:t>
      </w:r>
    </w:p>
    <w:p w14:paraId="216652F0"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(2) Агенција може извршити отпис или конверзију одговарајућих инструмената капитала и прихватљивих обавеза у акције или друге власничке инструменте прије покретања поступка реструктурирања, а након покретања тог поступка отпис или конверзију инструмената капитала и прихватљивих обавеза врши прије примјене одговарајућег инструмента реструктурирања.</w:t>
      </w:r>
    </w:p>
    <w:p w14:paraId="6D887975"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(3) Овлашћење за отпис и конверзију прихватљивих обавеза, независно од мјера реструктурирања, може се извршити само над прихватљивим обавезама које се признају за испуњавање минималног захтјева за капиталом и прихватљивим обавезама утврђеним овим законом (квалификоване прихватљиве обавезе), као и над обавезама које не испуњавају услов рочности, тј. чији је преостали период до доспијећа највише годину дана.</w:t>
      </w:r>
    </w:p>
    <w:p w14:paraId="27A86728"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(4) Агенција при вршењу овлашћења води рачуна да повјериоци, у складу са заштитним мјерама прописаним овим законом, не трпе веће губитке од оних које би претрпјели да је над банком био покренут стечајни поступак.</w:t>
      </w:r>
    </w:p>
    <w:p w14:paraId="028A2182"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(5) Агенција без одгађања врши отпис или конверзију инструмената капитала и прихватљивих обавеза банке ако је испуњен најмање један од сљедећих услова:</w:t>
      </w:r>
    </w:p>
    <w:p w14:paraId="08341FA5"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1) испуњени су услови за покретање поступка реструктурирања прописани овим законом, прије него што су предузете било које мјере реструктурирања,</w:t>
      </w:r>
    </w:p>
    <w:p w14:paraId="52AE9EE3"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2) Агенција утврди да банка вјероватно неће моћи наставити пословање у смислу овог закона ако се не изврши отпис или конверзија, а није вјероватно да би било која друга мјера банке или лица из приватног сектора, нити мјера предузета у поступку надзора у складу са овим законом, осим отписа или конверзије, могла у разумном року отклонити сметње за наставак пословања банке, узимајући у обзир све околности појединачног случаја,</w:t>
      </w:r>
    </w:p>
    <w:p w14:paraId="10123FCD"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3) банка је затражила ванредну јавну финансијску подршку, осим ако је ријеч о ликвидној банци, а финансијска подршка се тражи у сврху рјешавања недостатка капитала утврђеног у тестовима отпорности на стрес и оцјенама квалитета имовине банке.</w:t>
      </w:r>
    </w:p>
    <w:p w14:paraId="272661C2"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(6) Отпис и конверзија врши се без сагласности акционара, депонената и других повјерилаца банке или било којег трећег лица.</w:t>
      </w:r>
    </w:p>
    <w:p w14:paraId="0681117E" w14:textId="77777777" w:rsidR="00755296" w:rsidRPr="00755296"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(7) Агенција је дужна да, прије него што изврши отпис или конверзију инструмената капитала и прихватљивих обавеза, обезбиједи независну процјену вриједности имовине и обавеза банке у складу са овим законом, а на основу које се врши обрачун износа отписа, односно нивоа конверзије инструмената капитала и прихватљивих обавеза потребних за покриће губитака, успостављања адекватног нивоа капитала банке или докапитализацију банке.</w:t>
      </w:r>
    </w:p>
    <w:p w14:paraId="40CEFF0E" w14:textId="2088C33A" w:rsidR="002B07DB" w:rsidRPr="00F13871" w:rsidRDefault="00755296" w:rsidP="00755296">
      <w:pPr>
        <w:spacing w:after="0" w:line="240" w:lineRule="auto"/>
        <w:ind w:right="57" w:firstLine="720"/>
        <w:jc w:val="both"/>
        <w:rPr>
          <w:rFonts w:ascii="Times New Roman" w:eastAsiaTheme="minorHAnsi" w:hAnsi="Times New Roman"/>
          <w:b/>
          <w:noProof/>
          <w:sz w:val="24"/>
          <w:szCs w:val="24"/>
          <w:lang w:val="sr-Cyrl-CS"/>
        </w:rPr>
      </w:pPr>
      <w:r w:rsidRPr="00755296">
        <w:rPr>
          <w:rFonts w:ascii="Times New Roman" w:eastAsiaTheme="minorHAnsi" w:hAnsi="Times New Roman"/>
          <w:b/>
          <w:noProof/>
          <w:sz w:val="24"/>
          <w:szCs w:val="24"/>
          <w:lang w:val="sr-Cyrl-CS"/>
        </w:rPr>
        <w:t>(8) Агенција је дужна да, након што изврши отпис или конверзију инструмената капитала и прихватљивих обавеза, обезбиједи независну процјену у складу са одредбама овог закона којима је прописана заштита акционара и повјерилаца.</w:t>
      </w:r>
    </w:p>
    <w:p w14:paraId="601B9D57" w14:textId="77777777" w:rsidR="002B07DB" w:rsidRPr="00F13871" w:rsidRDefault="002B07DB" w:rsidP="002B07DB">
      <w:pPr>
        <w:keepNext/>
        <w:shd w:val="clear" w:color="auto" w:fill="FFFFFF"/>
        <w:spacing w:after="0" w:line="240" w:lineRule="auto"/>
        <w:jc w:val="center"/>
        <w:outlineLvl w:val="0"/>
        <w:rPr>
          <w:rFonts w:ascii="Times New Roman" w:hAnsi="Times New Roman"/>
          <w:iCs/>
          <w:sz w:val="24"/>
          <w:szCs w:val="24"/>
          <w:lang w:val="sr-Cyrl-CS"/>
        </w:rPr>
      </w:pPr>
      <w:r w:rsidRPr="00F13871">
        <w:rPr>
          <w:rFonts w:ascii="Times New Roman" w:hAnsi="Times New Roman"/>
          <w:iCs/>
          <w:noProof/>
          <w:sz w:val="24"/>
          <w:szCs w:val="24"/>
        </w:rPr>
        <w:lastRenderedPageBreak/>
        <w:t xml:space="preserve">Спровођење отписа или конверзије инструмената капитала </w:t>
      </w:r>
      <w:r w:rsidRPr="00F13871">
        <w:rPr>
          <w:rFonts w:ascii="Times New Roman" w:hAnsi="Times New Roman"/>
          <w:b/>
          <w:iCs/>
          <w:noProof/>
          <w:sz w:val="24"/>
          <w:szCs w:val="24"/>
        </w:rPr>
        <w:t>и прихватљивих обавеза</w:t>
      </w:r>
    </w:p>
    <w:p w14:paraId="1E7009F8" w14:textId="77777777" w:rsidR="002B07DB" w:rsidRPr="00F13871" w:rsidRDefault="002B07DB" w:rsidP="002B07DB">
      <w:pPr>
        <w:keepNext/>
        <w:shd w:val="clear" w:color="auto" w:fill="FFFFFF"/>
        <w:spacing w:after="0" w:line="240" w:lineRule="auto"/>
        <w:jc w:val="center"/>
        <w:outlineLvl w:val="0"/>
        <w:rPr>
          <w:rFonts w:ascii="Times New Roman" w:hAnsi="Times New Roman"/>
          <w:iCs/>
          <w:sz w:val="24"/>
          <w:szCs w:val="24"/>
        </w:rPr>
      </w:pPr>
      <w:r w:rsidRPr="00F13871">
        <w:rPr>
          <w:rFonts w:ascii="Times New Roman" w:hAnsi="Times New Roman"/>
          <w:iCs/>
          <w:sz w:val="24"/>
          <w:szCs w:val="24"/>
          <w:lang w:val="sr-Latn-BA"/>
        </w:rPr>
        <w:t>Члан 2</w:t>
      </w:r>
      <w:r w:rsidRPr="00F13871">
        <w:rPr>
          <w:rFonts w:ascii="Times New Roman" w:hAnsi="Times New Roman"/>
          <w:iCs/>
          <w:sz w:val="24"/>
          <w:szCs w:val="24"/>
        </w:rPr>
        <w:t xml:space="preserve">30. </w:t>
      </w:r>
    </w:p>
    <w:p w14:paraId="4B3B3022" w14:textId="77777777" w:rsidR="002B07DB" w:rsidRPr="00F13871" w:rsidRDefault="002B07DB" w:rsidP="002B07DB">
      <w:pPr>
        <w:keepNext/>
        <w:shd w:val="clear" w:color="auto" w:fill="FFFFFF"/>
        <w:spacing w:after="0" w:line="240" w:lineRule="auto"/>
        <w:jc w:val="both"/>
        <w:outlineLvl w:val="0"/>
        <w:rPr>
          <w:rFonts w:ascii="Times New Roman" w:hAnsi="Times New Roman"/>
          <w:b/>
          <w:iCs/>
          <w:sz w:val="24"/>
          <w:szCs w:val="24"/>
        </w:rPr>
      </w:pPr>
    </w:p>
    <w:p w14:paraId="38B2554E" w14:textId="0089D500" w:rsidR="002B07DB" w:rsidRPr="00F13871" w:rsidRDefault="002B07DB" w:rsidP="002B07DB">
      <w:pPr>
        <w:spacing w:after="0" w:line="240" w:lineRule="auto"/>
        <w:ind w:right="57" w:firstLine="567"/>
        <w:contextualSpacing/>
        <w:jc w:val="both"/>
        <w:rPr>
          <w:rFonts w:ascii="Times New Roman" w:hAnsi="Times New Roman"/>
          <w:strike/>
          <w:sz w:val="24"/>
          <w:szCs w:val="24"/>
          <w:lang w:val="sr-Latn-CS"/>
        </w:rPr>
      </w:pPr>
      <w:r w:rsidRPr="00F13871">
        <w:rPr>
          <w:rFonts w:ascii="Times New Roman" w:hAnsi="Times New Roman"/>
          <w:sz w:val="24"/>
          <w:szCs w:val="24"/>
          <w:lang w:val="ru-RU"/>
        </w:rPr>
        <w:t xml:space="preserve">(1) </w:t>
      </w:r>
      <w:r w:rsidRPr="00F13871">
        <w:rPr>
          <w:rFonts w:ascii="Times New Roman" w:hAnsi="Times New Roman"/>
          <w:sz w:val="24"/>
          <w:szCs w:val="24"/>
          <w:lang w:val="sr-Latn-CS"/>
        </w:rPr>
        <w:t>Отпис или конверзија ин</w:t>
      </w:r>
      <w:r w:rsidR="00D1670F">
        <w:rPr>
          <w:rFonts w:ascii="Times New Roman" w:hAnsi="Times New Roman"/>
          <w:sz w:val="24"/>
          <w:szCs w:val="24"/>
          <w:lang w:val="sr-Cyrl-BA"/>
        </w:rPr>
        <w:t>с</w:t>
      </w:r>
      <w:r w:rsidRPr="00F13871">
        <w:rPr>
          <w:rFonts w:ascii="Times New Roman" w:hAnsi="Times New Roman"/>
          <w:sz w:val="24"/>
          <w:szCs w:val="24"/>
          <w:lang w:val="sr-Latn-CS"/>
        </w:rPr>
        <w:t>трумената капитала</w:t>
      </w:r>
      <w:r w:rsidRPr="00F13871">
        <w:rPr>
          <w:rFonts w:ascii="Times New Roman" w:hAnsi="Times New Roman"/>
          <w:iCs/>
          <w:noProof/>
          <w:sz w:val="24"/>
          <w:szCs w:val="24"/>
          <w:lang w:val="sr-Latn-CS"/>
        </w:rPr>
        <w:t xml:space="preserve"> </w:t>
      </w:r>
      <w:r w:rsidRPr="00F13871">
        <w:rPr>
          <w:rFonts w:ascii="Times New Roman" w:hAnsi="Times New Roman"/>
          <w:b/>
          <w:iCs/>
          <w:noProof/>
          <w:sz w:val="24"/>
          <w:szCs w:val="24"/>
          <w:lang w:val="sr-Latn-CS"/>
        </w:rPr>
        <w:t>и прихватљивих обавеза</w:t>
      </w:r>
      <w:r w:rsidRPr="00F13871">
        <w:rPr>
          <w:rFonts w:ascii="Times New Roman" w:hAnsi="Times New Roman"/>
          <w:sz w:val="24"/>
          <w:szCs w:val="24"/>
          <w:lang w:val="sr-Latn-CS"/>
        </w:rPr>
        <w:t xml:space="preserve"> банке врши се према сљедећем редослиједу:</w:t>
      </w:r>
    </w:p>
    <w:p w14:paraId="2C7F59B8" w14:textId="77777777" w:rsidR="002B07DB" w:rsidRPr="00F13871" w:rsidRDefault="002B07DB" w:rsidP="002B07DB">
      <w:pPr>
        <w:tabs>
          <w:tab w:val="left" w:pos="709"/>
        </w:tabs>
        <w:spacing w:after="0" w:line="240" w:lineRule="auto"/>
        <w:ind w:right="57"/>
        <w:contextualSpacing/>
        <w:jc w:val="both"/>
        <w:rPr>
          <w:rFonts w:ascii="Times New Roman" w:hAnsi="Times New Roman"/>
          <w:sz w:val="24"/>
          <w:szCs w:val="24"/>
          <w:lang w:val="sr-Latn-CS"/>
        </w:rPr>
      </w:pPr>
      <w:r w:rsidRPr="00F13871">
        <w:rPr>
          <w:rFonts w:ascii="Times New Roman" w:hAnsi="Times New Roman"/>
          <w:sz w:val="24"/>
          <w:szCs w:val="24"/>
          <w:lang w:val="sr-Latn-CS"/>
        </w:rPr>
        <w:tab/>
        <w:t xml:space="preserve">1) елементи редовног основног капитала смањују се сразмјерно губицима и до укупног износа тих елемената капитала, а </w:t>
      </w:r>
      <w:r w:rsidRPr="00F13871">
        <w:rPr>
          <w:rFonts w:ascii="Times New Roman" w:eastAsia="Times New Roman" w:hAnsi="Times New Roman"/>
          <w:sz w:val="24"/>
          <w:szCs w:val="24"/>
          <w:lang w:val="sr-Latn-CS" w:eastAsia="it-IT"/>
        </w:rPr>
        <w:t>Агенција</w:t>
      </w:r>
      <w:r w:rsidRPr="00F13871">
        <w:rPr>
          <w:rFonts w:ascii="Times New Roman" w:hAnsi="Times New Roman"/>
          <w:sz w:val="24"/>
          <w:szCs w:val="24"/>
          <w:lang w:val="sr-Latn-CS"/>
        </w:rPr>
        <w:t xml:space="preserve"> према акционарима предузима једну или обје мјере прописане овим законом у примјени инструмента реструктурирања властитим средствима банке,</w:t>
      </w:r>
    </w:p>
    <w:p w14:paraId="2CA1AD27" w14:textId="77777777" w:rsidR="002B07DB" w:rsidRPr="00F13871" w:rsidRDefault="002B07DB" w:rsidP="002B07DB">
      <w:pPr>
        <w:tabs>
          <w:tab w:val="left" w:pos="709"/>
        </w:tabs>
        <w:spacing w:after="0" w:line="240" w:lineRule="auto"/>
        <w:ind w:right="57"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2) елементи додатног основног капитала отписују се или конвертују у инструменте редовног основног капитала у мјери у којој је то потребно за остваривање циљева реструктурирања или до укупног износа тих елемената капитала, у зависности од тога шта је мање и</w:t>
      </w:r>
    </w:p>
    <w:p w14:paraId="517C8BAE" w14:textId="1FF1B1B4" w:rsidR="002B07DB" w:rsidRPr="00755296" w:rsidRDefault="002B07DB" w:rsidP="002B07DB">
      <w:pPr>
        <w:tabs>
          <w:tab w:val="left" w:pos="1134"/>
        </w:tabs>
        <w:spacing w:after="0" w:line="240" w:lineRule="auto"/>
        <w:ind w:right="57" w:firstLine="709"/>
        <w:contextualSpacing/>
        <w:jc w:val="both"/>
        <w:rPr>
          <w:rFonts w:ascii="Times New Roman" w:hAnsi="Times New Roman"/>
          <w:sz w:val="24"/>
          <w:szCs w:val="24"/>
          <w:lang w:val="sr-Cyrl-BA"/>
        </w:rPr>
      </w:pPr>
      <w:r w:rsidRPr="00F13871">
        <w:rPr>
          <w:rFonts w:ascii="Times New Roman" w:hAnsi="Times New Roman"/>
          <w:sz w:val="24"/>
          <w:szCs w:val="24"/>
          <w:lang w:val="sr-Latn-CS"/>
        </w:rPr>
        <w:t>3) елементи допунског капитала отписују се или конвертују у инструменте редовног основног капитала у мјери у којој је то потребно за остваривање циљева реструктурирања или до укупног износа тих елемената капитала, у зависности од тога шта је мање</w:t>
      </w:r>
      <w:r w:rsidR="00755296">
        <w:rPr>
          <w:rFonts w:ascii="Times New Roman" w:hAnsi="Times New Roman"/>
          <w:b/>
          <w:sz w:val="24"/>
          <w:szCs w:val="24"/>
          <w:lang w:val="sr-Cyrl-BA"/>
        </w:rPr>
        <w:t>,</w:t>
      </w:r>
    </w:p>
    <w:p w14:paraId="32077C3C" w14:textId="1FA91119" w:rsidR="002B07DB" w:rsidRPr="00755296" w:rsidRDefault="00404A9C" w:rsidP="002B07DB">
      <w:pPr>
        <w:spacing w:after="0" w:line="240" w:lineRule="auto"/>
        <w:ind w:right="57" w:firstLine="567"/>
        <w:jc w:val="both"/>
        <w:rPr>
          <w:rFonts w:ascii="Times New Roman" w:eastAsiaTheme="minorHAnsi" w:hAnsi="Times New Roman"/>
          <w:noProof/>
          <w:sz w:val="24"/>
          <w:szCs w:val="24"/>
          <w:lang w:val="sr-Cyrl-BA"/>
        </w:rPr>
      </w:pPr>
      <w:r w:rsidRPr="00F13871">
        <w:rPr>
          <w:rFonts w:ascii="Times New Roman" w:eastAsiaTheme="minorHAnsi" w:hAnsi="Times New Roman"/>
          <w:b/>
          <w:noProof/>
          <w:sz w:val="24"/>
          <w:szCs w:val="24"/>
          <w:lang w:val="sr-Cyrl-RS"/>
        </w:rPr>
        <w:t xml:space="preserve"> </w:t>
      </w:r>
      <w:r w:rsidR="002B07DB" w:rsidRPr="00F13871">
        <w:rPr>
          <w:rFonts w:ascii="Times New Roman" w:eastAsiaTheme="minorHAnsi" w:hAnsi="Times New Roman"/>
          <w:b/>
          <w:noProof/>
          <w:sz w:val="24"/>
          <w:szCs w:val="24"/>
          <w:lang w:val="sr-Cyrl-RS"/>
        </w:rPr>
        <w:t xml:space="preserve">4) </w:t>
      </w:r>
      <w:r w:rsidR="00755296" w:rsidRPr="00755296">
        <w:rPr>
          <w:rFonts w:ascii="Times New Roman" w:eastAsiaTheme="minorHAnsi" w:hAnsi="Times New Roman"/>
          <w:b/>
          <w:sz w:val="24"/>
          <w:szCs w:val="24"/>
          <w:lang w:val="sr-Latn-CS"/>
        </w:rPr>
        <w:t>елементи прихватљивих обавеза који испуњавају услове из члана 229. став 3. овог закона отписују се или конвертују у инструменте редовног основног капитала, у мјери у којој је то потребно за остваривање циљева реструктурирања или до укупног износа тих прихватљивих обавеза, у зависности од тога шта је мање</w:t>
      </w:r>
      <w:r w:rsidR="00755296">
        <w:rPr>
          <w:rFonts w:ascii="Times New Roman" w:eastAsiaTheme="minorHAnsi" w:hAnsi="Times New Roman"/>
          <w:sz w:val="24"/>
          <w:szCs w:val="24"/>
          <w:lang w:val="sr-Cyrl-BA"/>
        </w:rPr>
        <w:t>.</w:t>
      </w:r>
    </w:p>
    <w:p w14:paraId="07337F67" w14:textId="77777777" w:rsidR="00755296" w:rsidRPr="00755296" w:rsidRDefault="002B07DB" w:rsidP="00755296">
      <w:pPr>
        <w:spacing w:after="0" w:line="240" w:lineRule="auto"/>
        <w:ind w:right="57" w:firstLine="709"/>
        <w:jc w:val="both"/>
        <w:rPr>
          <w:rFonts w:ascii="Times New Roman" w:eastAsiaTheme="minorHAnsi" w:hAnsi="Times New Roman"/>
          <w:b/>
          <w:noProof/>
          <w:sz w:val="24"/>
          <w:szCs w:val="24"/>
          <w:lang w:val="sr-Cyrl-BA"/>
        </w:rPr>
      </w:pPr>
      <w:r w:rsidRPr="00F13871">
        <w:rPr>
          <w:rFonts w:ascii="Times New Roman" w:eastAsiaTheme="minorHAnsi" w:hAnsi="Times New Roman"/>
          <w:b/>
          <w:noProof/>
          <w:sz w:val="24"/>
          <w:szCs w:val="24"/>
          <w:lang w:val="sr-Cyrl-BA"/>
        </w:rPr>
        <w:t xml:space="preserve">(2) </w:t>
      </w:r>
      <w:r w:rsidR="00755296" w:rsidRPr="00755296">
        <w:rPr>
          <w:rFonts w:ascii="Times New Roman" w:eastAsiaTheme="minorHAnsi" w:hAnsi="Times New Roman"/>
          <w:b/>
          <w:noProof/>
          <w:sz w:val="24"/>
          <w:szCs w:val="24"/>
          <w:lang w:val="sr-Cyrl-BA"/>
        </w:rPr>
        <w:t>У случају отписа елемената капитала или прихватљивих обавеза престају обавезе по том основу према власнику одговарајућег елемента капитала, односно према повјериоцу прихватљивих обавеза у отписаном износу, осим већ обрачунатих обавеза, а овом власнику, односно повјериоцу се не исплаћује накнада по основу овог отписа.</w:t>
      </w:r>
    </w:p>
    <w:p w14:paraId="19E364C8" w14:textId="77777777" w:rsidR="00755296" w:rsidRDefault="00755296" w:rsidP="00755296">
      <w:pPr>
        <w:spacing w:after="0" w:line="240" w:lineRule="auto"/>
        <w:ind w:right="57" w:firstLine="709"/>
        <w:jc w:val="both"/>
        <w:rPr>
          <w:rFonts w:ascii="Times New Roman" w:eastAsiaTheme="minorHAnsi" w:hAnsi="Times New Roman"/>
          <w:b/>
          <w:noProof/>
          <w:sz w:val="24"/>
          <w:szCs w:val="24"/>
          <w:lang w:val="sr-Cyrl-BA"/>
        </w:rPr>
      </w:pPr>
      <w:r w:rsidRPr="00755296">
        <w:rPr>
          <w:rFonts w:ascii="Times New Roman" w:eastAsiaTheme="minorHAnsi" w:hAnsi="Times New Roman"/>
          <w:b/>
          <w:noProof/>
          <w:sz w:val="24"/>
          <w:szCs w:val="24"/>
          <w:lang w:val="sr-Cyrl-BA"/>
        </w:rPr>
        <w:t xml:space="preserve">(3) За потребе спровођења конверзије из става 1. т. 2), 3) и 4) овог члана, Агенција може да наложи банци да власницима одређених елемената капитала и таквих прихватљивих обавеза изда акције које се могу укључити у редовни основни капитал банке. </w:t>
      </w:r>
    </w:p>
    <w:p w14:paraId="0FD72BA8" w14:textId="4AE6F8CB" w:rsidR="002B07DB" w:rsidRPr="00F13871" w:rsidRDefault="002B07DB" w:rsidP="00755296">
      <w:pPr>
        <w:spacing w:after="0" w:line="240" w:lineRule="auto"/>
        <w:ind w:right="57" w:firstLine="709"/>
        <w:jc w:val="both"/>
        <w:rPr>
          <w:rFonts w:ascii="Times New Roman" w:hAnsi="Times New Roman"/>
          <w:sz w:val="24"/>
          <w:szCs w:val="24"/>
          <w:lang w:val="ru-RU"/>
        </w:rPr>
      </w:pPr>
      <w:r w:rsidRPr="00F13871">
        <w:rPr>
          <w:rFonts w:ascii="Times New Roman" w:hAnsi="Times New Roman"/>
          <w:sz w:val="24"/>
          <w:szCs w:val="24"/>
          <w:lang w:val="bs-Latn-BA"/>
        </w:rPr>
        <w:t>(</w:t>
      </w:r>
      <w:r w:rsidRPr="00F13871">
        <w:rPr>
          <w:rFonts w:ascii="Times New Roman" w:hAnsi="Times New Roman"/>
          <w:sz w:val="24"/>
          <w:szCs w:val="24"/>
          <w:lang w:val="ru-RU"/>
        </w:rPr>
        <w:t>4</w:t>
      </w:r>
      <w:r w:rsidRPr="00F13871">
        <w:rPr>
          <w:rFonts w:ascii="Times New Roman" w:hAnsi="Times New Roman"/>
          <w:sz w:val="24"/>
          <w:szCs w:val="24"/>
          <w:lang w:val="bs-Latn-BA"/>
        </w:rPr>
        <w:t xml:space="preserve">) Ако би конверзија </w:t>
      </w:r>
      <w:r w:rsidRPr="00F13871">
        <w:rPr>
          <w:rFonts w:ascii="Times New Roman" w:hAnsi="Times New Roman"/>
          <w:sz w:val="24"/>
          <w:szCs w:val="24"/>
          <w:lang w:val="ru-RU"/>
        </w:rPr>
        <w:t>инструмената</w:t>
      </w:r>
      <w:r w:rsidRPr="00F13871">
        <w:rPr>
          <w:rFonts w:ascii="Times New Roman" w:hAnsi="Times New Roman"/>
          <w:sz w:val="24"/>
          <w:szCs w:val="24"/>
          <w:lang w:val="bs-Latn-BA"/>
        </w:rPr>
        <w:t xml:space="preserve"> капитала</w:t>
      </w:r>
      <w:r w:rsidRPr="00F13871">
        <w:rPr>
          <w:rFonts w:ascii="Times New Roman" w:hAnsi="Times New Roman"/>
          <w:sz w:val="24"/>
          <w:szCs w:val="24"/>
        </w:rPr>
        <w:t xml:space="preserve"> </w:t>
      </w:r>
      <w:r w:rsidRPr="00F13871">
        <w:rPr>
          <w:rFonts w:ascii="Times New Roman" w:hAnsi="Times New Roman"/>
          <w:b/>
          <w:sz w:val="24"/>
          <w:szCs w:val="24"/>
          <w:lang w:val="sr-Latn-CS"/>
        </w:rPr>
        <w:t>и прихватљивих обавеза</w:t>
      </w:r>
      <w:r w:rsidRPr="00F13871">
        <w:rPr>
          <w:rFonts w:ascii="Times New Roman" w:hAnsi="Times New Roman"/>
          <w:sz w:val="24"/>
          <w:szCs w:val="24"/>
          <w:lang w:val="bs-Latn-BA"/>
        </w:rPr>
        <w:t xml:space="preserve"> банке довела до стицања или повећања </w:t>
      </w:r>
      <w:r w:rsidRPr="00F13871">
        <w:rPr>
          <w:rFonts w:ascii="Times New Roman" w:hAnsi="Times New Roman"/>
          <w:sz w:val="24"/>
          <w:szCs w:val="24"/>
          <w:lang w:val="ru-RU"/>
        </w:rPr>
        <w:t>учешћа</w:t>
      </w:r>
      <w:r w:rsidRPr="00F13871">
        <w:rPr>
          <w:rFonts w:ascii="Times New Roman" w:hAnsi="Times New Roman"/>
          <w:sz w:val="24"/>
          <w:szCs w:val="24"/>
          <w:lang w:val="bs-Latn-BA"/>
        </w:rPr>
        <w:t xml:space="preserve"> у банци преко процената прописаних у члану </w:t>
      </w:r>
      <w:r w:rsidRPr="00F13871">
        <w:rPr>
          <w:rFonts w:ascii="Times New Roman" w:hAnsi="Times New Roman"/>
          <w:sz w:val="24"/>
          <w:szCs w:val="24"/>
          <w:lang w:val="ru-RU"/>
        </w:rPr>
        <w:t>41.</w:t>
      </w:r>
      <w:r w:rsidRPr="00F13871">
        <w:rPr>
          <w:rFonts w:ascii="Times New Roman" w:hAnsi="Times New Roman"/>
          <w:sz w:val="24"/>
          <w:szCs w:val="24"/>
          <w:lang w:val="bs-Latn-BA"/>
        </w:rPr>
        <w:t xml:space="preserve"> овог закона</w:t>
      </w:r>
      <w:r w:rsidRPr="00F13871">
        <w:rPr>
          <w:rFonts w:ascii="Times New Roman" w:hAnsi="Times New Roman"/>
          <w:sz w:val="24"/>
          <w:szCs w:val="24"/>
          <w:lang w:val="ru-RU"/>
        </w:rPr>
        <w:t xml:space="preserve">, </w:t>
      </w:r>
      <w:r w:rsidRPr="00F13871">
        <w:rPr>
          <w:rFonts w:ascii="Times New Roman" w:hAnsi="Times New Roman"/>
          <w:sz w:val="24"/>
          <w:szCs w:val="24"/>
          <w:lang w:val="bs-Latn-BA"/>
        </w:rPr>
        <w:t xml:space="preserve">Агенција благовремено </w:t>
      </w:r>
      <w:r w:rsidRPr="00F13871">
        <w:rPr>
          <w:rFonts w:ascii="Times New Roman" w:hAnsi="Times New Roman"/>
          <w:sz w:val="24"/>
          <w:szCs w:val="24"/>
          <w:lang w:val="ru-RU"/>
        </w:rPr>
        <w:t xml:space="preserve">врши </w:t>
      </w:r>
      <w:r w:rsidRPr="00F13871">
        <w:rPr>
          <w:rFonts w:ascii="Times New Roman" w:hAnsi="Times New Roman"/>
          <w:sz w:val="24"/>
          <w:szCs w:val="24"/>
          <w:lang w:val="bs-Latn-BA"/>
        </w:rPr>
        <w:t>оцје</w:t>
      </w:r>
      <w:r w:rsidRPr="00F13871">
        <w:rPr>
          <w:rFonts w:ascii="Times New Roman" w:hAnsi="Times New Roman"/>
          <w:sz w:val="24"/>
          <w:szCs w:val="24"/>
          <w:lang w:val="ru-RU"/>
        </w:rPr>
        <w:t>ну</w:t>
      </w:r>
      <w:r w:rsidRPr="00F13871">
        <w:rPr>
          <w:rFonts w:ascii="Times New Roman" w:hAnsi="Times New Roman"/>
          <w:sz w:val="24"/>
          <w:szCs w:val="24"/>
          <w:lang w:val="bs-Latn-BA"/>
        </w:rPr>
        <w:t xml:space="preserve"> испуњеност</w:t>
      </w:r>
      <w:r w:rsidRPr="00F13871">
        <w:rPr>
          <w:rFonts w:ascii="Times New Roman" w:hAnsi="Times New Roman"/>
          <w:sz w:val="24"/>
          <w:szCs w:val="24"/>
          <w:lang w:val="ru-RU"/>
        </w:rPr>
        <w:t>и</w:t>
      </w:r>
      <w:r w:rsidRPr="00F13871">
        <w:rPr>
          <w:rFonts w:ascii="Times New Roman" w:hAnsi="Times New Roman"/>
          <w:sz w:val="24"/>
          <w:szCs w:val="24"/>
          <w:lang w:val="bs-Latn-BA"/>
        </w:rPr>
        <w:t xml:space="preserve"> услова за </w:t>
      </w:r>
      <w:r w:rsidRPr="00F13871">
        <w:rPr>
          <w:rFonts w:ascii="Times New Roman" w:hAnsi="Times New Roman"/>
          <w:sz w:val="24"/>
          <w:szCs w:val="24"/>
          <w:lang w:val="ru-RU"/>
        </w:rPr>
        <w:t>из</w:t>
      </w:r>
      <w:r w:rsidRPr="00F13871">
        <w:rPr>
          <w:rFonts w:ascii="Times New Roman" w:hAnsi="Times New Roman"/>
          <w:sz w:val="24"/>
          <w:szCs w:val="24"/>
          <w:lang w:val="bs-Latn-BA"/>
        </w:rPr>
        <w:t xml:space="preserve">давање сагласности за стицање </w:t>
      </w:r>
      <w:r w:rsidRPr="00F13871">
        <w:rPr>
          <w:rFonts w:ascii="Times New Roman" w:hAnsi="Times New Roman"/>
          <w:sz w:val="24"/>
          <w:szCs w:val="24"/>
          <w:lang w:val="ru-RU"/>
        </w:rPr>
        <w:t>квалификованог учешћа</w:t>
      </w:r>
      <w:r w:rsidRPr="00F13871">
        <w:rPr>
          <w:rFonts w:ascii="Times New Roman" w:hAnsi="Times New Roman"/>
          <w:sz w:val="24"/>
          <w:szCs w:val="24"/>
          <w:lang w:val="bs-Latn-BA"/>
        </w:rPr>
        <w:t>, тако да ова оцјена не утиче на од</w:t>
      </w:r>
      <w:r w:rsidRPr="00F13871">
        <w:rPr>
          <w:rFonts w:ascii="Times New Roman" w:hAnsi="Times New Roman"/>
          <w:sz w:val="24"/>
          <w:szCs w:val="24"/>
          <w:lang w:val="bs-Cyrl-BA"/>
        </w:rPr>
        <w:t>гађ</w:t>
      </w:r>
      <w:r w:rsidRPr="00F13871">
        <w:rPr>
          <w:rFonts w:ascii="Times New Roman" w:hAnsi="Times New Roman"/>
          <w:sz w:val="24"/>
          <w:szCs w:val="24"/>
          <w:lang w:val="bs-Latn-BA"/>
        </w:rPr>
        <w:t>ање ове конверзије.</w:t>
      </w:r>
    </w:p>
    <w:p w14:paraId="4CB27804" w14:textId="77777777" w:rsidR="002B07DB" w:rsidRPr="00F13871" w:rsidRDefault="002B07DB" w:rsidP="00D63235">
      <w:pPr>
        <w:spacing w:after="0" w:line="240" w:lineRule="auto"/>
        <w:ind w:right="57" w:firstLine="709"/>
        <w:contextualSpacing/>
        <w:jc w:val="both"/>
        <w:rPr>
          <w:rFonts w:ascii="Times New Roman" w:hAnsi="Times New Roman"/>
          <w:sz w:val="24"/>
          <w:szCs w:val="24"/>
          <w:lang w:val="ru-RU"/>
        </w:rPr>
      </w:pPr>
      <w:r w:rsidRPr="00F13871">
        <w:rPr>
          <w:rFonts w:ascii="Times New Roman" w:hAnsi="Times New Roman"/>
          <w:sz w:val="24"/>
          <w:szCs w:val="24"/>
          <w:lang w:val="bs-Latn-BA"/>
        </w:rPr>
        <w:t>(</w:t>
      </w:r>
      <w:r w:rsidRPr="00F13871">
        <w:rPr>
          <w:rFonts w:ascii="Times New Roman" w:hAnsi="Times New Roman"/>
          <w:sz w:val="24"/>
          <w:szCs w:val="24"/>
          <w:lang w:val="ru-RU"/>
        </w:rPr>
        <w:t>5</w:t>
      </w:r>
      <w:r w:rsidRPr="00F13871">
        <w:rPr>
          <w:rFonts w:ascii="Times New Roman" w:hAnsi="Times New Roman"/>
          <w:sz w:val="24"/>
          <w:szCs w:val="24"/>
          <w:lang w:val="bs-Latn-BA"/>
        </w:rPr>
        <w:t xml:space="preserve">) Сматра се да банкарска група неће моћи </w:t>
      </w:r>
      <w:r w:rsidRPr="00F13871">
        <w:rPr>
          <w:rFonts w:ascii="Times New Roman" w:hAnsi="Times New Roman"/>
          <w:sz w:val="24"/>
          <w:szCs w:val="24"/>
          <w:lang w:val="ru-RU"/>
        </w:rPr>
        <w:t xml:space="preserve">наставити са пословањем </w:t>
      </w:r>
      <w:r w:rsidRPr="00F13871">
        <w:rPr>
          <w:rFonts w:ascii="Times New Roman" w:hAnsi="Times New Roman"/>
          <w:sz w:val="24"/>
          <w:szCs w:val="24"/>
          <w:lang w:val="bs-Latn-BA"/>
        </w:rPr>
        <w:t>у смислу члана</w:t>
      </w:r>
      <w:r w:rsidRPr="00F13871">
        <w:rPr>
          <w:rFonts w:ascii="Times New Roman" w:hAnsi="Times New Roman"/>
          <w:sz w:val="24"/>
          <w:szCs w:val="24"/>
        </w:rPr>
        <w:t xml:space="preserve"> </w:t>
      </w:r>
      <w:r w:rsidRPr="00F13871">
        <w:rPr>
          <w:rFonts w:ascii="Times New Roman" w:hAnsi="Times New Roman"/>
          <w:sz w:val="24"/>
          <w:szCs w:val="24"/>
          <w:lang w:val="ru-RU"/>
        </w:rPr>
        <w:t xml:space="preserve">229. став </w:t>
      </w:r>
      <w:r w:rsidRPr="00F13871">
        <w:rPr>
          <w:rFonts w:ascii="Times New Roman" w:hAnsi="Times New Roman"/>
          <w:b/>
          <w:sz w:val="24"/>
          <w:szCs w:val="24"/>
          <w:lang w:val="ru-RU"/>
        </w:rPr>
        <w:t>5.</w:t>
      </w:r>
      <w:r w:rsidRPr="00F13871">
        <w:rPr>
          <w:rFonts w:ascii="Times New Roman" w:hAnsi="Times New Roman"/>
          <w:sz w:val="24"/>
          <w:szCs w:val="24"/>
          <w:lang w:val="ru-RU"/>
        </w:rPr>
        <w:t xml:space="preserve"> тачка 2) овог закона</w:t>
      </w:r>
      <w:r w:rsidRPr="00F13871">
        <w:rPr>
          <w:rFonts w:ascii="Times New Roman" w:hAnsi="Times New Roman"/>
          <w:sz w:val="24"/>
          <w:szCs w:val="24"/>
          <w:lang w:val="bs-Latn-BA"/>
        </w:rPr>
        <w:t xml:space="preserve"> када не поступа или је вјероватно да неће поступити у складу са одредбама овог закона којима се уређују показатељи који се </w:t>
      </w:r>
      <w:r w:rsidRPr="00F13871">
        <w:rPr>
          <w:rFonts w:ascii="Times New Roman" w:hAnsi="Times New Roman"/>
          <w:sz w:val="24"/>
          <w:szCs w:val="24"/>
          <w:lang w:val="ru-RU"/>
        </w:rPr>
        <w:t xml:space="preserve">односе на </w:t>
      </w:r>
      <w:r w:rsidRPr="00F13871">
        <w:rPr>
          <w:rFonts w:ascii="Times New Roman" w:hAnsi="Times New Roman"/>
          <w:sz w:val="24"/>
          <w:szCs w:val="24"/>
          <w:lang w:val="bs-Latn-BA"/>
        </w:rPr>
        <w:t>управљањ</w:t>
      </w:r>
      <w:r w:rsidRPr="00F13871">
        <w:rPr>
          <w:rFonts w:ascii="Times New Roman" w:hAnsi="Times New Roman"/>
          <w:sz w:val="24"/>
          <w:szCs w:val="24"/>
          <w:lang w:val="ru-RU"/>
        </w:rPr>
        <w:t>е</w:t>
      </w:r>
      <w:r w:rsidRPr="00F13871">
        <w:rPr>
          <w:rFonts w:ascii="Times New Roman" w:hAnsi="Times New Roman"/>
          <w:sz w:val="24"/>
          <w:szCs w:val="24"/>
          <w:lang w:val="bs-Latn-BA"/>
        </w:rPr>
        <w:t xml:space="preserve"> </w:t>
      </w:r>
      <w:r w:rsidRPr="00F13871">
        <w:rPr>
          <w:rFonts w:ascii="Times New Roman" w:hAnsi="Times New Roman"/>
          <w:sz w:val="24"/>
          <w:szCs w:val="24"/>
          <w:lang w:val="sr-Latn-CS"/>
        </w:rPr>
        <w:t>ризицима на нивоу банкарске групе, усљед чега јој Агенција може изрећи мјеру прописану овим законом, а нарочито ако је претрпјела или ће вјероватно претрпјети губитке у висини свог цјелокупног капитала</w:t>
      </w:r>
      <w:r w:rsidRPr="00F13871">
        <w:rPr>
          <w:rFonts w:ascii="Times New Roman" w:hAnsi="Times New Roman"/>
          <w:sz w:val="24"/>
          <w:szCs w:val="24"/>
          <w:lang w:val="bs-Latn-BA"/>
        </w:rPr>
        <w:t xml:space="preserve"> или његовог зна</w:t>
      </w:r>
      <w:r w:rsidRPr="00F13871">
        <w:rPr>
          <w:rFonts w:ascii="Times New Roman" w:hAnsi="Times New Roman"/>
          <w:sz w:val="24"/>
          <w:szCs w:val="24"/>
          <w:lang w:val="ru-RU"/>
        </w:rPr>
        <w:t>чајног</w:t>
      </w:r>
      <w:r w:rsidRPr="00F13871">
        <w:rPr>
          <w:rFonts w:ascii="Times New Roman" w:hAnsi="Times New Roman"/>
          <w:sz w:val="24"/>
          <w:szCs w:val="24"/>
          <w:lang w:val="bs-Latn-BA"/>
        </w:rPr>
        <w:t xml:space="preserve"> дијела.</w:t>
      </w:r>
    </w:p>
    <w:p w14:paraId="75B313D5" w14:textId="433834B2" w:rsidR="002B07DB" w:rsidRPr="00F13871" w:rsidRDefault="002B07DB" w:rsidP="00D63235">
      <w:pPr>
        <w:spacing w:after="0" w:line="240" w:lineRule="auto"/>
        <w:ind w:right="57" w:firstLine="709"/>
        <w:contextualSpacing/>
        <w:jc w:val="both"/>
        <w:rPr>
          <w:rFonts w:ascii="Times New Roman" w:hAnsi="Times New Roman"/>
          <w:sz w:val="24"/>
          <w:szCs w:val="24"/>
          <w:lang w:val="ru-RU"/>
        </w:rPr>
      </w:pPr>
      <w:r w:rsidRPr="00F13871">
        <w:rPr>
          <w:rFonts w:ascii="Times New Roman" w:hAnsi="Times New Roman"/>
          <w:sz w:val="24"/>
          <w:szCs w:val="24"/>
          <w:lang w:val="bs-Latn-BA"/>
        </w:rPr>
        <w:t>(</w:t>
      </w:r>
      <w:r w:rsidRPr="00F13871">
        <w:rPr>
          <w:rFonts w:ascii="Times New Roman" w:hAnsi="Times New Roman"/>
          <w:sz w:val="24"/>
          <w:szCs w:val="24"/>
          <w:lang w:val="ru-RU"/>
        </w:rPr>
        <w:t>6</w:t>
      </w:r>
      <w:r w:rsidRPr="00F13871">
        <w:rPr>
          <w:rFonts w:ascii="Times New Roman" w:hAnsi="Times New Roman"/>
          <w:sz w:val="24"/>
          <w:szCs w:val="24"/>
          <w:lang w:val="bs-Latn-BA"/>
        </w:rPr>
        <w:t xml:space="preserve">) На отпис и конверзију </w:t>
      </w:r>
      <w:r w:rsidRPr="00F13871">
        <w:rPr>
          <w:rFonts w:ascii="Times New Roman" w:hAnsi="Times New Roman"/>
          <w:sz w:val="24"/>
          <w:szCs w:val="24"/>
          <w:lang w:val="ru-RU"/>
        </w:rPr>
        <w:t>инструмената</w:t>
      </w:r>
      <w:r w:rsidRPr="00F13871">
        <w:rPr>
          <w:rFonts w:ascii="Times New Roman" w:hAnsi="Times New Roman"/>
          <w:sz w:val="24"/>
          <w:szCs w:val="24"/>
          <w:lang w:val="bs-Latn-BA"/>
        </w:rPr>
        <w:t xml:space="preserve"> капитала</w:t>
      </w:r>
      <w:r w:rsidRPr="00F13871">
        <w:rPr>
          <w:rFonts w:ascii="Times New Roman" w:hAnsi="Times New Roman"/>
          <w:sz w:val="24"/>
          <w:szCs w:val="24"/>
        </w:rPr>
        <w:t xml:space="preserve"> </w:t>
      </w:r>
      <w:r w:rsidRPr="00E6727A">
        <w:rPr>
          <w:rFonts w:ascii="Times New Roman" w:hAnsi="Times New Roman"/>
          <w:b/>
          <w:sz w:val="24"/>
          <w:szCs w:val="24"/>
          <w:lang w:val="sr-Latn-CS"/>
        </w:rPr>
        <w:t>и</w:t>
      </w:r>
      <w:r w:rsidRPr="00F13871">
        <w:rPr>
          <w:rFonts w:ascii="Times New Roman" w:hAnsi="Times New Roman"/>
          <w:sz w:val="24"/>
          <w:szCs w:val="24"/>
          <w:lang w:val="sr-Latn-CS"/>
        </w:rPr>
        <w:t xml:space="preserve"> </w:t>
      </w:r>
      <w:r w:rsidRPr="00F13871">
        <w:rPr>
          <w:rFonts w:ascii="Times New Roman" w:hAnsi="Times New Roman"/>
          <w:b/>
          <w:sz w:val="24"/>
          <w:szCs w:val="24"/>
          <w:lang w:val="sr-Latn-CS"/>
        </w:rPr>
        <w:t>прихватљивих обавеза</w:t>
      </w:r>
      <w:r w:rsidRPr="00F13871">
        <w:rPr>
          <w:rFonts w:ascii="Times New Roman" w:hAnsi="Times New Roman"/>
          <w:sz w:val="24"/>
          <w:szCs w:val="24"/>
          <w:lang w:val="sr-Latn-CS"/>
        </w:rPr>
        <w:t xml:space="preserve"> </w:t>
      </w:r>
      <w:r w:rsidRPr="00F13871">
        <w:rPr>
          <w:rFonts w:ascii="Times New Roman" w:hAnsi="Times New Roman"/>
          <w:sz w:val="24"/>
          <w:szCs w:val="24"/>
          <w:lang w:val="bs-Latn-BA"/>
        </w:rPr>
        <w:t>члана банкарске групе који није банка</w:t>
      </w:r>
      <w:r w:rsidRPr="00F13871">
        <w:rPr>
          <w:rFonts w:ascii="Times New Roman" w:hAnsi="Times New Roman"/>
          <w:sz w:val="24"/>
          <w:szCs w:val="24"/>
          <w:lang w:val="ru-RU"/>
        </w:rPr>
        <w:t>, а кога надзире Агенција,</w:t>
      </w:r>
      <w:r w:rsidRPr="00F13871">
        <w:rPr>
          <w:rFonts w:ascii="Times New Roman" w:hAnsi="Times New Roman"/>
          <w:sz w:val="24"/>
          <w:szCs w:val="24"/>
          <w:lang w:val="bs-Latn-BA"/>
        </w:rPr>
        <w:t xml:space="preserve"> сходно се примењују</w:t>
      </w:r>
      <w:r w:rsidRPr="00F13871">
        <w:rPr>
          <w:rFonts w:ascii="Times New Roman" w:hAnsi="Times New Roman"/>
          <w:sz w:val="24"/>
          <w:szCs w:val="24"/>
          <w:lang w:val="ru-RU"/>
        </w:rPr>
        <w:t xml:space="preserve"> одредбе члана 229. овог закона и ст. 1. до 5. </w:t>
      </w:r>
      <w:r w:rsidRPr="00F13871">
        <w:rPr>
          <w:rFonts w:ascii="Times New Roman" w:hAnsi="Times New Roman"/>
          <w:sz w:val="24"/>
          <w:szCs w:val="24"/>
          <w:lang w:val="bs-Latn-BA"/>
        </w:rPr>
        <w:t>овог члана.</w:t>
      </w:r>
      <w:r w:rsidR="00404A9C" w:rsidRPr="00F13871">
        <w:rPr>
          <w:rFonts w:ascii="Times New Roman" w:hAnsi="Times New Roman"/>
          <w:sz w:val="24"/>
          <w:szCs w:val="24"/>
          <w:lang w:val="bs-Latn-BA"/>
        </w:rPr>
        <w:t xml:space="preserve"> </w:t>
      </w:r>
    </w:p>
    <w:p w14:paraId="720CBF2C" w14:textId="77777777" w:rsidR="002B07DB" w:rsidRPr="00F13871" w:rsidRDefault="002B07DB" w:rsidP="00D63235">
      <w:pPr>
        <w:spacing w:after="0" w:line="240" w:lineRule="auto"/>
        <w:ind w:right="57" w:firstLine="709"/>
        <w:contextualSpacing/>
        <w:jc w:val="both"/>
        <w:rPr>
          <w:rFonts w:ascii="Times New Roman" w:hAnsi="Times New Roman"/>
          <w:sz w:val="24"/>
          <w:szCs w:val="24"/>
          <w:lang w:val="ru-RU"/>
        </w:rPr>
      </w:pPr>
      <w:r w:rsidRPr="00F13871">
        <w:rPr>
          <w:rFonts w:ascii="Times New Roman" w:hAnsi="Times New Roman"/>
          <w:sz w:val="24"/>
          <w:szCs w:val="24"/>
          <w:lang w:val="bs-Latn-BA"/>
        </w:rPr>
        <w:t>(</w:t>
      </w:r>
      <w:r w:rsidRPr="00F13871">
        <w:rPr>
          <w:rFonts w:ascii="Times New Roman" w:hAnsi="Times New Roman"/>
          <w:sz w:val="24"/>
          <w:szCs w:val="24"/>
          <w:lang w:val="ru-RU"/>
        </w:rPr>
        <w:t>7</w:t>
      </w:r>
      <w:r w:rsidRPr="00F13871">
        <w:rPr>
          <w:rFonts w:ascii="Times New Roman" w:hAnsi="Times New Roman"/>
          <w:sz w:val="24"/>
          <w:szCs w:val="24"/>
          <w:lang w:val="bs-Latn-BA"/>
        </w:rPr>
        <w:t xml:space="preserve">) </w:t>
      </w:r>
      <w:r w:rsidRPr="00F13871">
        <w:rPr>
          <w:rFonts w:ascii="Times New Roman" w:hAnsi="Times New Roman"/>
          <w:sz w:val="24"/>
          <w:szCs w:val="24"/>
          <w:lang w:val="ru-RU"/>
        </w:rPr>
        <w:t xml:space="preserve">Агенција </w:t>
      </w:r>
      <w:r w:rsidRPr="00F13871">
        <w:rPr>
          <w:rFonts w:ascii="Times New Roman" w:hAnsi="Times New Roman"/>
          <w:sz w:val="24"/>
          <w:szCs w:val="24"/>
          <w:lang w:val="bs-Latn-BA"/>
        </w:rPr>
        <w:t>врши отпис и</w:t>
      </w:r>
      <w:r w:rsidRPr="00F13871">
        <w:rPr>
          <w:rFonts w:ascii="Times New Roman" w:hAnsi="Times New Roman"/>
          <w:sz w:val="24"/>
          <w:szCs w:val="24"/>
          <w:lang w:val="ru-RU"/>
        </w:rPr>
        <w:t>ли</w:t>
      </w:r>
      <w:r w:rsidRPr="00F13871">
        <w:rPr>
          <w:rFonts w:ascii="Times New Roman" w:hAnsi="Times New Roman"/>
          <w:sz w:val="24"/>
          <w:szCs w:val="24"/>
          <w:lang w:val="bs-Latn-BA"/>
        </w:rPr>
        <w:t xml:space="preserve"> конверзију </w:t>
      </w:r>
      <w:r w:rsidRPr="00F13871">
        <w:rPr>
          <w:rFonts w:ascii="Times New Roman" w:hAnsi="Times New Roman"/>
          <w:sz w:val="24"/>
          <w:szCs w:val="24"/>
          <w:lang w:val="ru-RU"/>
        </w:rPr>
        <w:t>инструмената</w:t>
      </w:r>
      <w:r w:rsidRPr="00F13871">
        <w:rPr>
          <w:rFonts w:ascii="Times New Roman" w:hAnsi="Times New Roman"/>
          <w:sz w:val="24"/>
          <w:szCs w:val="24"/>
          <w:lang w:val="bs-Latn-BA"/>
        </w:rPr>
        <w:t xml:space="preserve"> капитала</w:t>
      </w:r>
      <w:r w:rsidRPr="00F13871">
        <w:rPr>
          <w:rFonts w:ascii="Times New Roman" w:hAnsi="Times New Roman"/>
          <w:sz w:val="24"/>
          <w:szCs w:val="24"/>
        </w:rPr>
        <w:t xml:space="preserve"> </w:t>
      </w:r>
      <w:r w:rsidRPr="00F13871">
        <w:rPr>
          <w:rFonts w:ascii="Times New Roman" w:hAnsi="Times New Roman"/>
          <w:b/>
          <w:sz w:val="24"/>
          <w:szCs w:val="24"/>
        </w:rPr>
        <w:t>и</w:t>
      </w:r>
      <w:r w:rsidRPr="00F13871">
        <w:rPr>
          <w:rFonts w:ascii="Times New Roman" w:hAnsi="Times New Roman"/>
          <w:b/>
          <w:bCs/>
          <w:iCs/>
          <w:sz w:val="24"/>
          <w:szCs w:val="24"/>
          <w:lang w:val="ru-RU"/>
        </w:rPr>
        <w:t xml:space="preserve"> </w:t>
      </w:r>
      <w:r w:rsidRPr="00F13871">
        <w:rPr>
          <w:rFonts w:ascii="Times New Roman" w:hAnsi="Times New Roman"/>
          <w:b/>
          <w:sz w:val="24"/>
          <w:szCs w:val="24"/>
          <w:lang w:val="sr-Latn-CS"/>
        </w:rPr>
        <w:t>прихватљивих обавеза</w:t>
      </w:r>
      <w:r w:rsidRPr="00F13871">
        <w:rPr>
          <w:rFonts w:ascii="Times New Roman" w:hAnsi="Times New Roman"/>
          <w:sz w:val="24"/>
          <w:szCs w:val="24"/>
          <w:lang w:val="bs-Latn-BA"/>
        </w:rPr>
        <w:t xml:space="preserve"> </w:t>
      </w:r>
      <w:r w:rsidRPr="00F13871">
        <w:rPr>
          <w:rFonts w:ascii="Times New Roman" w:hAnsi="Times New Roman"/>
          <w:sz w:val="24"/>
          <w:szCs w:val="24"/>
          <w:lang w:val="ru-RU"/>
        </w:rPr>
        <w:t>п</w:t>
      </w:r>
      <w:r w:rsidRPr="00F13871">
        <w:rPr>
          <w:rFonts w:ascii="Times New Roman" w:hAnsi="Times New Roman"/>
          <w:sz w:val="24"/>
          <w:szCs w:val="24"/>
          <w:lang w:val="bs-Latn-BA"/>
        </w:rPr>
        <w:t xml:space="preserve">рема члану банкарске групе са сједиштем у Републици Српској над којим не врши надзор, након прибављања мишљења од </w:t>
      </w:r>
      <w:r w:rsidRPr="00F13871">
        <w:rPr>
          <w:rFonts w:ascii="Times New Roman" w:hAnsi="Times New Roman"/>
          <w:sz w:val="24"/>
          <w:szCs w:val="24"/>
          <w:lang w:val="ru-RU"/>
        </w:rPr>
        <w:t xml:space="preserve">надлежног </w:t>
      </w:r>
      <w:r w:rsidRPr="00F13871">
        <w:rPr>
          <w:rFonts w:ascii="Times New Roman" w:hAnsi="Times New Roman"/>
          <w:sz w:val="24"/>
          <w:szCs w:val="24"/>
          <w:lang w:val="bs-Latn-BA"/>
        </w:rPr>
        <w:t xml:space="preserve">регулаторног </w:t>
      </w:r>
      <w:r w:rsidRPr="00F13871">
        <w:rPr>
          <w:rFonts w:ascii="Times New Roman" w:hAnsi="Times New Roman"/>
          <w:sz w:val="24"/>
          <w:szCs w:val="24"/>
          <w:lang w:val="ru-RU"/>
        </w:rPr>
        <w:t>органа</w:t>
      </w:r>
      <w:r w:rsidRPr="00F13871">
        <w:rPr>
          <w:rFonts w:ascii="Times New Roman" w:hAnsi="Times New Roman"/>
          <w:sz w:val="24"/>
          <w:szCs w:val="24"/>
          <w:lang w:val="bs-Latn-BA"/>
        </w:rPr>
        <w:t xml:space="preserve"> кој</w:t>
      </w:r>
      <w:r w:rsidRPr="00F13871">
        <w:rPr>
          <w:rFonts w:ascii="Times New Roman" w:hAnsi="Times New Roman"/>
          <w:sz w:val="24"/>
          <w:szCs w:val="24"/>
          <w:lang w:val="ru-RU"/>
        </w:rPr>
        <w:t>и</w:t>
      </w:r>
      <w:r w:rsidRPr="00F13871">
        <w:rPr>
          <w:rFonts w:ascii="Times New Roman" w:hAnsi="Times New Roman"/>
          <w:sz w:val="24"/>
          <w:szCs w:val="24"/>
          <w:lang w:val="bs-Latn-BA"/>
        </w:rPr>
        <w:t xml:space="preserve"> врши надзор над пословањем тог члана.</w:t>
      </w:r>
    </w:p>
    <w:p w14:paraId="6E0EF14B" w14:textId="7F009187" w:rsidR="002B07DB" w:rsidRPr="00F13871" w:rsidRDefault="002B07DB" w:rsidP="00D63235">
      <w:pPr>
        <w:spacing w:after="0" w:line="240" w:lineRule="auto"/>
        <w:ind w:right="57" w:firstLine="709"/>
        <w:jc w:val="both"/>
        <w:rPr>
          <w:rFonts w:ascii="Times New Roman" w:eastAsiaTheme="minorHAnsi" w:hAnsi="Times New Roman"/>
          <w:b/>
          <w:noProof/>
          <w:sz w:val="24"/>
          <w:szCs w:val="24"/>
          <w:lang w:val="sr-Cyrl-BA"/>
        </w:rPr>
      </w:pPr>
      <w:r w:rsidRPr="00F13871">
        <w:rPr>
          <w:rFonts w:ascii="Times New Roman" w:eastAsiaTheme="minorHAnsi" w:hAnsi="Times New Roman"/>
          <w:b/>
          <w:noProof/>
          <w:sz w:val="24"/>
          <w:szCs w:val="24"/>
          <w:lang w:val="sr-Cyrl-BA"/>
        </w:rPr>
        <w:lastRenderedPageBreak/>
        <w:t>(8) Отпис или конверзија инструмената капитала или прихватљивих обавеза из става 1. т. 2, 3) и 4) овог члана врш</w:t>
      </w:r>
      <w:r w:rsidR="00755296">
        <w:rPr>
          <w:rFonts w:ascii="Times New Roman" w:eastAsiaTheme="minorHAnsi" w:hAnsi="Times New Roman"/>
          <w:b/>
          <w:noProof/>
          <w:sz w:val="24"/>
          <w:szCs w:val="24"/>
          <w:lang w:val="sr-Cyrl-BA"/>
        </w:rPr>
        <w:t>и</w:t>
      </w:r>
      <w:r w:rsidRPr="00F13871">
        <w:rPr>
          <w:rFonts w:ascii="Times New Roman" w:eastAsiaTheme="minorHAnsi" w:hAnsi="Times New Roman"/>
          <w:b/>
          <w:noProof/>
          <w:sz w:val="24"/>
          <w:szCs w:val="24"/>
          <w:lang w:val="sr-Cyrl-BA"/>
        </w:rPr>
        <w:t xml:space="preserve"> се на главници тих инструмената, односно на главници прихватљивих обавеза.</w:t>
      </w:r>
    </w:p>
    <w:p w14:paraId="4E4BC341" w14:textId="3C80F682" w:rsidR="002B07DB" w:rsidRPr="00F13871" w:rsidRDefault="002B07DB" w:rsidP="00D63235">
      <w:pPr>
        <w:spacing w:after="0" w:line="240" w:lineRule="auto"/>
        <w:ind w:right="57" w:firstLine="709"/>
        <w:jc w:val="both"/>
        <w:rPr>
          <w:rFonts w:ascii="Times New Roman" w:eastAsiaTheme="minorHAnsi" w:hAnsi="Times New Roman"/>
          <w:b/>
          <w:noProof/>
          <w:sz w:val="24"/>
          <w:szCs w:val="24"/>
          <w:lang w:val="sr-Cyrl-BA"/>
        </w:rPr>
      </w:pPr>
      <w:r w:rsidRPr="00F13871">
        <w:rPr>
          <w:rFonts w:ascii="Times New Roman" w:eastAsiaTheme="minorHAnsi" w:hAnsi="Times New Roman"/>
          <w:b/>
          <w:noProof/>
          <w:sz w:val="24"/>
          <w:szCs w:val="24"/>
          <w:lang w:val="sr-Cyrl-BA"/>
        </w:rPr>
        <w:t xml:space="preserve">(9) </w:t>
      </w:r>
      <w:r w:rsidR="00755296" w:rsidRPr="00755296">
        <w:rPr>
          <w:rFonts w:ascii="Times New Roman" w:eastAsiaTheme="minorHAnsi" w:hAnsi="Times New Roman"/>
          <w:b/>
          <w:noProof/>
          <w:sz w:val="24"/>
          <w:szCs w:val="24"/>
          <w:lang w:val="sr-Cyrl-BA"/>
        </w:rPr>
        <w:t>Агенција доноси акт којим прописује начин и поступак, те разрађује услове отписа или конверзије елемената капитала и при</w:t>
      </w:r>
      <w:r w:rsidR="00755296">
        <w:rPr>
          <w:rFonts w:ascii="Times New Roman" w:eastAsiaTheme="minorHAnsi" w:hAnsi="Times New Roman"/>
          <w:b/>
          <w:noProof/>
          <w:sz w:val="24"/>
          <w:szCs w:val="24"/>
          <w:lang w:val="sr-Cyrl-BA"/>
        </w:rPr>
        <w:t>хватљивих обавеза из овог члана</w:t>
      </w:r>
      <w:r w:rsidRPr="00F13871">
        <w:rPr>
          <w:rFonts w:ascii="Times New Roman" w:eastAsiaTheme="minorHAnsi" w:hAnsi="Times New Roman"/>
          <w:b/>
          <w:noProof/>
          <w:sz w:val="24"/>
          <w:szCs w:val="24"/>
          <w:lang w:val="sr-Cyrl-BA"/>
        </w:rPr>
        <w:t>.</w:t>
      </w:r>
    </w:p>
    <w:p w14:paraId="4B8E7BF0" w14:textId="77777777" w:rsidR="002B07DB" w:rsidRPr="00F13871" w:rsidRDefault="002B07DB" w:rsidP="002B07DB">
      <w:pPr>
        <w:spacing w:after="0" w:line="240" w:lineRule="auto"/>
        <w:ind w:right="57" w:firstLine="567"/>
        <w:contextualSpacing/>
        <w:jc w:val="both"/>
        <w:rPr>
          <w:rFonts w:ascii="Times New Roman" w:hAnsi="Times New Roman"/>
          <w:b/>
          <w:sz w:val="24"/>
          <w:szCs w:val="24"/>
          <w:lang w:val="sr-Cyrl-RS"/>
        </w:rPr>
      </w:pPr>
    </w:p>
    <w:p w14:paraId="34359289" w14:textId="77777777" w:rsidR="002B07DB" w:rsidRPr="00F13871" w:rsidRDefault="002B07DB" w:rsidP="002B07DB">
      <w:pPr>
        <w:tabs>
          <w:tab w:val="left" w:pos="2694"/>
        </w:tabs>
        <w:snapToGrid w:val="0"/>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Услови за покретање поступка реструктурирања</w:t>
      </w:r>
    </w:p>
    <w:p w14:paraId="06435E46" w14:textId="77777777" w:rsidR="002B07DB" w:rsidRPr="00F13871" w:rsidRDefault="002B07DB" w:rsidP="002B07DB">
      <w:pPr>
        <w:tabs>
          <w:tab w:val="left" w:pos="2694"/>
        </w:tabs>
        <w:snapToGrid w:val="0"/>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Члан 231.</w:t>
      </w:r>
    </w:p>
    <w:p w14:paraId="6184685D" w14:textId="77777777" w:rsidR="002B07DB" w:rsidRPr="00F13871" w:rsidRDefault="002B07DB" w:rsidP="002B07DB">
      <w:pPr>
        <w:tabs>
          <w:tab w:val="left" w:pos="2694"/>
        </w:tabs>
        <w:snapToGrid w:val="0"/>
        <w:spacing w:after="0" w:line="240" w:lineRule="auto"/>
        <w:jc w:val="center"/>
        <w:rPr>
          <w:rFonts w:ascii="Times New Roman" w:hAnsi="Times New Roman"/>
          <w:sz w:val="24"/>
          <w:szCs w:val="24"/>
          <w:lang w:val="sr-Latn-CS"/>
        </w:rPr>
      </w:pPr>
    </w:p>
    <w:p w14:paraId="2FA495D2" w14:textId="6726F112" w:rsidR="002B07DB" w:rsidRPr="00F13871" w:rsidRDefault="002B07DB" w:rsidP="002E1783">
      <w:pPr>
        <w:spacing w:after="0" w:line="240" w:lineRule="auto"/>
        <w:ind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(1) Агенција доноси одлуку о покретању поступка реструктурирања банке када утврди да су испуњени сљедећи услови:</w:t>
      </w:r>
      <w:r w:rsidR="00404A9C" w:rsidRPr="00F13871">
        <w:rPr>
          <w:rFonts w:ascii="Times New Roman" w:hAnsi="Times New Roman"/>
          <w:sz w:val="24"/>
          <w:szCs w:val="24"/>
          <w:lang w:val="sr-Latn-CS"/>
        </w:rPr>
        <w:t xml:space="preserve"> </w:t>
      </w:r>
    </w:p>
    <w:p w14:paraId="611617E8" w14:textId="77777777" w:rsidR="002E1783" w:rsidRPr="00F13871" w:rsidRDefault="002E1783" w:rsidP="002E1783">
      <w:pPr>
        <w:tabs>
          <w:tab w:val="left" w:pos="709"/>
        </w:tabs>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ab/>
      </w:r>
      <w:r w:rsidR="00404A9C" w:rsidRPr="00F13871">
        <w:rPr>
          <w:rFonts w:ascii="Times New Roman" w:hAnsi="Times New Roman"/>
          <w:sz w:val="24"/>
          <w:szCs w:val="24"/>
          <w:lang w:val="sr-Latn-CS"/>
        </w:rPr>
        <w:t xml:space="preserve"> </w:t>
      </w:r>
      <w:r w:rsidR="002B07DB" w:rsidRPr="00F13871">
        <w:rPr>
          <w:rFonts w:ascii="Times New Roman" w:hAnsi="Times New Roman"/>
          <w:sz w:val="24"/>
          <w:szCs w:val="24"/>
          <w:lang w:val="sr-Latn-CS"/>
        </w:rPr>
        <w:t>1) да је стање банке такво да она не може или вјероватно нећ</w:t>
      </w:r>
      <w:r w:rsidRPr="00F13871">
        <w:rPr>
          <w:rFonts w:ascii="Times New Roman" w:hAnsi="Times New Roman"/>
          <w:sz w:val="24"/>
          <w:szCs w:val="24"/>
          <w:lang w:val="sr-Latn-CS"/>
        </w:rPr>
        <w:t>е моћи наставити са пословањем,</w:t>
      </w:r>
    </w:p>
    <w:p w14:paraId="1C5F3A49" w14:textId="77777777" w:rsidR="002E1783" w:rsidRPr="00F13871" w:rsidRDefault="002E1783" w:rsidP="002E1783">
      <w:pPr>
        <w:tabs>
          <w:tab w:val="left" w:pos="709"/>
        </w:tabs>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ab/>
      </w:r>
      <w:r w:rsidR="002B07DB" w:rsidRPr="00F13871">
        <w:rPr>
          <w:rFonts w:ascii="Times New Roman" w:hAnsi="Times New Roman"/>
          <w:sz w:val="24"/>
          <w:szCs w:val="24"/>
          <w:lang w:val="sr-Latn-CS"/>
        </w:rPr>
        <w:t xml:space="preserve">2) да није разумно очекивати да би било која друга мјера банке или лица из приватног сектора или мјере надзора, укључујући и мјере ране интервенције, или мјере </w:t>
      </w:r>
      <w:r w:rsidR="002B07DB" w:rsidRPr="00F13871">
        <w:rPr>
          <w:rFonts w:ascii="Times New Roman" w:hAnsi="Times New Roman"/>
          <w:iCs/>
          <w:noProof/>
          <w:sz w:val="24"/>
          <w:szCs w:val="24"/>
          <w:lang w:val="sr-Latn-CS"/>
        </w:rPr>
        <w:t>отписа или конверзије инструмената капитала</w:t>
      </w:r>
      <w:r w:rsidR="002B07DB" w:rsidRPr="00F13871">
        <w:rPr>
          <w:rFonts w:ascii="Times New Roman" w:hAnsi="Times New Roman"/>
          <w:sz w:val="24"/>
          <w:szCs w:val="24"/>
          <w:lang w:val="sr-Latn-CS"/>
        </w:rPr>
        <w:t xml:space="preserve"> </w:t>
      </w:r>
      <w:r w:rsidR="002B07DB" w:rsidRPr="00755296">
        <w:rPr>
          <w:rFonts w:ascii="Times New Roman" w:hAnsi="Times New Roman"/>
          <w:b/>
          <w:sz w:val="24"/>
          <w:szCs w:val="24"/>
          <w:lang w:val="sr-Latn-CS"/>
        </w:rPr>
        <w:t>и</w:t>
      </w:r>
      <w:r w:rsidR="002B07DB" w:rsidRPr="00F13871">
        <w:rPr>
          <w:rFonts w:ascii="Times New Roman" w:hAnsi="Times New Roman"/>
          <w:sz w:val="24"/>
          <w:szCs w:val="24"/>
          <w:lang w:val="sr-Latn-CS"/>
        </w:rPr>
        <w:t xml:space="preserve"> </w:t>
      </w:r>
      <w:r w:rsidR="002B07DB" w:rsidRPr="00F13871">
        <w:rPr>
          <w:rFonts w:ascii="Times New Roman" w:hAnsi="Times New Roman"/>
          <w:b/>
          <w:sz w:val="24"/>
          <w:szCs w:val="24"/>
          <w:lang w:val="sr-Latn-CS"/>
        </w:rPr>
        <w:t>прихватљивих обавеза</w:t>
      </w:r>
      <w:r w:rsidR="002B07DB" w:rsidRPr="00F13871">
        <w:rPr>
          <w:rFonts w:ascii="Times New Roman" w:hAnsi="Times New Roman"/>
          <w:iCs/>
          <w:noProof/>
          <w:sz w:val="24"/>
          <w:szCs w:val="24"/>
          <w:lang w:val="sr-Latn-CS"/>
        </w:rPr>
        <w:t>, могле у разумном року отклонити сметње за наставак пословања банке, узимајући у обзир све околности појединачног случаја и</w:t>
      </w:r>
      <w:r w:rsidR="00404A9C" w:rsidRPr="00F13871">
        <w:rPr>
          <w:rFonts w:ascii="Times New Roman" w:hAnsi="Times New Roman"/>
          <w:iCs/>
          <w:noProof/>
          <w:sz w:val="24"/>
          <w:szCs w:val="24"/>
          <w:lang w:val="sr-Latn-CS"/>
        </w:rPr>
        <w:t xml:space="preserve"> </w:t>
      </w:r>
    </w:p>
    <w:p w14:paraId="15BA9F15" w14:textId="0C4BD4CB" w:rsidR="002B07DB" w:rsidRPr="00F13871" w:rsidRDefault="002E1783" w:rsidP="002E1783">
      <w:pPr>
        <w:tabs>
          <w:tab w:val="left" w:pos="709"/>
        </w:tabs>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ab/>
      </w:r>
      <w:r w:rsidR="002B07DB" w:rsidRPr="00F13871">
        <w:rPr>
          <w:rFonts w:ascii="Times New Roman" w:hAnsi="Times New Roman"/>
          <w:sz w:val="24"/>
          <w:szCs w:val="24"/>
          <w:lang w:val="sr-Latn-CS"/>
        </w:rPr>
        <w:t xml:space="preserve">3) да је реструктурирање банке у јавном интересу. </w:t>
      </w:r>
    </w:p>
    <w:p w14:paraId="3375AEFD" w14:textId="77777777" w:rsidR="002B07DB" w:rsidRPr="00F13871" w:rsidRDefault="002B07DB" w:rsidP="002E1783">
      <w:pPr>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(2) Претходно предузимање мјера ране интервенције или других мјера надзора Агенције није услов за предузимање мјера реструктурирања банке. </w:t>
      </w:r>
    </w:p>
    <w:p w14:paraId="44C6E8E4" w14:textId="77777777" w:rsidR="002B07DB" w:rsidRPr="00F13871" w:rsidRDefault="002B07DB" w:rsidP="002E1783">
      <w:pPr>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(3) Сматра се да је стање банке такво да она не може или вјероватно неће моћи наставити са пословањем у смислу овог закона, ако је испуњен најмање један од сљедећих услова: </w:t>
      </w:r>
    </w:p>
    <w:p w14:paraId="1DE14986" w14:textId="1C5E2411" w:rsidR="002B07DB" w:rsidRPr="00F13871" w:rsidRDefault="002B07DB" w:rsidP="002E1783">
      <w:pPr>
        <w:tabs>
          <w:tab w:val="left" w:pos="709"/>
        </w:tabs>
        <w:spacing w:after="0" w:line="240" w:lineRule="auto"/>
        <w:jc w:val="both"/>
        <w:rPr>
          <w:rFonts w:ascii="Times New Roman" w:hAnsi="Times New Roman"/>
          <w:sz w:val="24"/>
          <w:szCs w:val="24"/>
          <w:lang w:val="sr-Latn-CS"/>
        </w:rPr>
      </w:pPr>
      <w:r w:rsidRPr="00F13871">
        <w:rPr>
          <w:rFonts w:ascii="Times New Roman" w:hAnsi="Times New Roman"/>
          <w:sz w:val="24"/>
          <w:szCs w:val="24"/>
          <w:lang w:val="sr-Latn-CS"/>
        </w:rPr>
        <w:tab/>
        <w:t xml:space="preserve">1) наступили су или је вјероватно да ће ускоро наступити разлози за одузимање дозволе за рад банке из члана 30. овог закона, нарочито када су у пословању банке настали губици који би се покрили на терет цијелог или значајног износа капитала </w:t>
      </w:r>
      <w:r w:rsidRPr="00F13871">
        <w:rPr>
          <w:rFonts w:ascii="Times New Roman" w:hAnsi="Times New Roman"/>
          <w:b/>
          <w:sz w:val="24"/>
          <w:szCs w:val="24"/>
          <w:lang w:val="sr-Latn-CS"/>
        </w:rPr>
        <w:t>и прихватљивих обавеза</w:t>
      </w:r>
      <w:r w:rsidRPr="00F13871">
        <w:rPr>
          <w:rFonts w:ascii="Times New Roman" w:hAnsi="Times New Roman"/>
          <w:sz w:val="24"/>
          <w:szCs w:val="24"/>
          <w:lang w:val="sr-Latn-CS"/>
        </w:rPr>
        <w:t xml:space="preserve"> или када је вјероватно да ће такви губици настати,</w:t>
      </w:r>
      <w:r w:rsidR="00404A9C" w:rsidRPr="00F13871">
        <w:rPr>
          <w:rFonts w:ascii="Times New Roman" w:hAnsi="Times New Roman"/>
          <w:sz w:val="24"/>
          <w:szCs w:val="24"/>
          <w:lang w:val="sr-Latn-CS"/>
        </w:rPr>
        <w:t xml:space="preserve"> </w:t>
      </w:r>
    </w:p>
    <w:p w14:paraId="66CE5339" w14:textId="56513649" w:rsidR="002B07DB" w:rsidRPr="00F13871" w:rsidRDefault="002B07DB" w:rsidP="002E1783">
      <w:pPr>
        <w:tabs>
          <w:tab w:val="left" w:pos="709"/>
        </w:tabs>
        <w:spacing w:after="0" w:line="240" w:lineRule="auto"/>
        <w:jc w:val="both"/>
        <w:rPr>
          <w:rFonts w:ascii="Times New Roman" w:hAnsi="Times New Roman"/>
          <w:sz w:val="24"/>
          <w:szCs w:val="24"/>
          <w:lang w:val="sr-Latn-CS"/>
        </w:rPr>
      </w:pPr>
      <w:r w:rsidRPr="00F13871">
        <w:rPr>
          <w:rFonts w:ascii="Times New Roman" w:hAnsi="Times New Roman"/>
          <w:sz w:val="24"/>
          <w:szCs w:val="24"/>
          <w:lang w:val="sr-Latn-CS"/>
        </w:rPr>
        <w:tab/>
        <w:t>2) имовина банке је мања од њених обавеза или је вјероватно да ће имовина банке ускоро бити мања од обавеза,</w:t>
      </w:r>
      <w:r w:rsidR="00404A9C" w:rsidRPr="00F13871">
        <w:rPr>
          <w:rFonts w:ascii="Times New Roman" w:hAnsi="Times New Roman"/>
          <w:sz w:val="24"/>
          <w:szCs w:val="24"/>
          <w:lang w:val="sr-Latn-CS"/>
        </w:rPr>
        <w:t xml:space="preserve"> </w:t>
      </w:r>
    </w:p>
    <w:p w14:paraId="145B9EBB" w14:textId="5228C362" w:rsidR="002B07DB" w:rsidRPr="00F13871" w:rsidRDefault="002B07DB" w:rsidP="002E1783">
      <w:pPr>
        <w:tabs>
          <w:tab w:val="left" w:pos="709"/>
        </w:tabs>
        <w:spacing w:after="0" w:line="240" w:lineRule="auto"/>
        <w:jc w:val="both"/>
        <w:rPr>
          <w:rFonts w:ascii="Times New Roman" w:hAnsi="Times New Roman"/>
          <w:strike/>
          <w:sz w:val="24"/>
          <w:szCs w:val="24"/>
          <w:lang w:val="sr-Latn-CS"/>
        </w:rPr>
      </w:pPr>
      <w:r w:rsidRPr="00F13871">
        <w:rPr>
          <w:rFonts w:ascii="Times New Roman" w:hAnsi="Times New Roman"/>
          <w:sz w:val="24"/>
          <w:szCs w:val="24"/>
          <w:lang w:val="sr-Latn-CS"/>
        </w:rPr>
        <w:tab/>
        <w:t>3) банка је неликвидна или је вјероватно да ће ускоро бити неликвидна, осим ако јој је за те намјене већ одобрена краткорочна јавна финансијска подршка,</w:t>
      </w:r>
    </w:p>
    <w:p w14:paraId="19E52A6D" w14:textId="441D5CA3" w:rsidR="002B07DB" w:rsidRPr="00F13871" w:rsidRDefault="002B07DB" w:rsidP="002E1783">
      <w:pPr>
        <w:tabs>
          <w:tab w:val="left" w:pos="709"/>
        </w:tabs>
        <w:spacing w:after="0" w:line="240" w:lineRule="auto"/>
        <w:jc w:val="both"/>
        <w:rPr>
          <w:rFonts w:ascii="Times New Roman" w:hAnsi="Times New Roman"/>
          <w:strike/>
          <w:sz w:val="24"/>
          <w:szCs w:val="24"/>
          <w:lang w:val="sr-Latn-CS"/>
        </w:rPr>
      </w:pPr>
      <w:r w:rsidRPr="00F13871">
        <w:rPr>
          <w:rFonts w:ascii="Times New Roman" w:hAnsi="Times New Roman"/>
          <w:sz w:val="24"/>
          <w:szCs w:val="24"/>
          <w:lang w:val="sr-Latn-CS"/>
        </w:rPr>
        <w:tab/>
        <w:t>4) банка је затражила ванредну јавну финансијску подршку, осим у изузетним случајевима када се та подршка даје солвентној банци ради отклањања озбиљног поремећаја у економији и очувања стабилности финансијског сектора, као привремена и ср</w:t>
      </w:r>
      <w:r w:rsidR="002E1783" w:rsidRPr="00F13871">
        <w:rPr>
          <w:rFonts w:ascii="Times New Roman" w:hAnsi="Times New Roman"/>
          <w:sz w:val="24"/>
          <w:szCs w:val="24"/>
          <w:lang w:val="sr-Latn-CS"/>
        </w:rPr>
        <w:t>азмјерна мјера, у облику:</w:t>
      </w:r>
    </w:p>
    <w:p w14:paraId="07995DCF" w14:textId="77777777" w:rsidR="002B07DB" w:rsidRPr="00F13871" w:rsidRDefault="002B07DB" w:rsidP="002E1783">
      <w:pPr>
        <w:tabs>
          <w:tab w:val="left" w:pos="1134"/>
        </w:tabs>
        <w:spacing w:after="0" w:line="240" w:lineRule="auto"/>
        <w:ind w:firstLine="851"/>
        <w:jc w:val="both"/>
        <w:rPr>
          <w:rFonts w:ascii="Times New Roman" w:hAnsi="Times New Roman"/>
          <w:sz w:val="24"/>
          <w:szCs w:val="24"/>
          <w:lang w:val="sr-Latn-CS"/>
        </w:rPr>
      </w:pPr>
      <w:r w:rsidRPr="00F13871">
        <w:rPr>
          <w:rFonts w:ascii="Times New Roman" w:hAnsi="Times New Roman"/>
          <w:sz w:val="24"/>
          <w:szCs w:val="24"/>
          <w:lang w:val="sr-Latn-CS"/>
        </w:rPr>
        <w:t xml:space="preserve">1. гаранција Републике Српске и гаранција и кредита њених јавних институција за нове обавезе банке или </w:t>
      </w:r>
    </w:p>
    <w:p w14:paraId="21B0893F" w14:textId="136A98B6" w:rsidR="002B07DB" w:rsidRPr="00F13871" w:rsidRDefault="002B07DB" w:rsidP="002E1783">
      <w:pPr>
        <w:tabs>
          <w:tab w:val="left" w:pos="851"/>
        </w:tabs>
        <w:spacing w:after="0" w:line="240" w:lineRule="auto"/>
        <w:ind w:firstLine="851"/>
        <w:jc w:val="both"/>
        <w:rPr>
          <w:rFonts w:ascii="Times New Roman" w:hAnsi="Times New Roman"/>
          <w:sz w:val="24"/>
          <w:szCs w:val="24"/>
          <w:lang w:val="sr-Latn-CS"/>
        </w:rPr>
      </w:pPr>
      <w:r w:rsidRPr="00F13871">
        <w:rPr>
          <w:rFonts w:ascii="Times New Roman" w:hAnsi="Times New Roman"/>
          <w:sz w:val="24"/>
          <w:szCs w:val="24"/>
          <w:lang w:val="sr-Latn-CS"/>
        </w:rPr>
        <w:t xml:space="preserve">2. докапитализације или куповине власничких инструмената под условима који банци не дају предност на тржишту, до износа потребног да се отклони мањак капитала, под условима које утврђује Агенција и то само ако у тренутку пружања ове подршке нису испуњени услови из т. 1) до 3) овог става, као ни услови за отпис и конверзију капитала </w:t>
      </w:r>
      <w:r w:rsidRPr="00F13871">
        <w:rPr>
          <w:rFonts w:ascii="Times New Roman" w:hAnsi="Times New Roman"/>
          <w:b/>
          <w:sz w:val="24"/>
          <w:szCs w:val="24"/>
          <w:lang w:val="sr-Latn-CS"/>
        </w:rPr>
        <w:t>и прихватљивих обавеза</w:t>
      </w:r>
      <w:r w:rsidRPr="00F13871">
        <w:rPr>
          <w:rFonts w:ascii="Times New Roman" w:hAnsi="Times New Roman"/>
          <w:sz w:val="24"/>
          <w:szCs w:val="24"/>
          <w:lang w:val="sr-Latn-CS"/>
        </w:rPr>
        <w:t xml:space="preserve"> из чл. 229. и 230. овог закона.</w:t>
      </w:r>
      <w:r w:rsidR="00404A9C" w:rsidRPr="00F13871">
        <w:rPr>
          <w:rFonts w:ascii="Times New Roman" w:hAnsi="Times New Roman"/>
          <w:sz w:val="24"/>
          <w:szCs w:val="24"/>
          <w:lang w:val="sr-Latn-CS"/>
        </w:rPr>
        <w:t xml:space="preserve"> </w:t>
      </w:r>
    </w:p>
    <w:p w14:paraId="0C8DEE76" w14:textId="77777777" w:rsidR="002B07DB" w:rsidRPr="00F13871" w:rsidRDefault="002B07DB" w:rsidP="002E1783">
      <w:pPr>
        <w:tabs>
          <w:tab w:val="left" w:pos="360"/>
          <w:tab w:val="left" w:pos="810"/>
        </w:tabs>
        <w:spacing w:after="0" w:line="240" w:lineRule="auto"/>
        <w:ind w:firstLine="709"/>
        <w:contextualSpacing/>
        <w:jc w:val="both"/>
        <w:rPr>
          <w:rFonts w:ascii="Times New Roman" w:hAnsi="Times New Roman"/>
          <w:bCs/>
          <w:iCs/>
          <w:sz w:val="24"/>
          <w:szCs w:val="24"/>
          <w:lang w:val="sr-Latn-CS"/>
        </w:rPr>
      </w:pPr>
      <w:r w:rsidRPr="00F13871">
        <w:rPr>
          <w:rFonts w:ascii="Times New Roman" w:hAnsi="Times New Roman"/>
          <w:bCs/>
          <w:iCs/>
          <w:sz w:val="24"/>
          <w:szCs w:val="24"/>
          <w:lang w:val="sr-Latn-CS"/>
        </w:rPr>
        <w:t>(4) Сматра се да је реструктурирање банке у јавном интересу када се обезбјеђује финансијска стабилност и ако се спровођењем реструктурирања на одговарајући начин може остварити један или више циљева реструктурирања који се не би могли остварити у истој мјери спровођењем ликвидационог или стечајног поступка над банком.</w:t>
      </w:r>
    </w:p>
    <w:p w14:paraId="3C01DDAA" w14:textId="6F7CA5CB" w:rsidR="002B07DB" w:rsidRPr="00F13871" w:rsidRDefault="002B07DB" w:rsidP="002E1783">
      <w:pPr>
        <w:tabs>
          <w:tab w:val="left" w:pos="360"/>
          <w:tab w:val="left" w:pos="851"/>
        </w:tabs>
        <w:spacing w:after="0" w:line="240" w:lineRule="auto"/>
        <w:ind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(5) На покретање поступка реструктурирања банкарске групе и холдинга сходно се примјењују одредбе овог члана.</w:t>
      </w:r>
    </w:p>
    <w:p w14:paraId="2EA19076" w14:textId="77777777" w:rsidR="002B07DB" w:rsidRPr="00F13871" w:rsidRDefault="002B07DB" w:rsidP="002B07DB">
      <w:pPr>
        <w:tabs>
          <w:tab w:val="left" w:pos="360"/>
          <w:tab w:val="left" w:pos="851"/>
        </w:tabs>
        <w:spacing w:after="0" w:line="240" w:lineRule="auto"/>
        <w:ind w:firstLine="567"/>
        <w:contextualSpacing/>
        <w:jc w:val="both"/>
        <w:rPr>
          <w:rFonts w:ascii="Times New Roman" w:hAnsi="Times New Roman"/>
          <w:sz w:val="24"/>
          <w:szCs w:val="24"/>
          <w:lang w:val="sr-Latn-CS"/>
        </w:rPr>
      </w:pPr>
    </w:p>
    <w:p w14:paraId="014E466C" w14:textId="77777777" w:rsidR="00E6727A" w:rsidRPr="00E6727A" w:rsidRDefault="00E6727A" w:rsidP="00E6727A">
      <w:pPr>
        <w:spacing w:after="0" w:line="240" w:lineRule="auto"/>
        <w:jc w:val="center"/>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Овлашћење за привремену обуставу одређених обавеза прије покретања</w:t>
      </w:r>
    </w:p>
    <w:p w14:paraId="32F0532F" w14:textId="77777777" w:rsidR="00E6727A" w:rsidRPr="00E6727A" w:rsidRDefault="00E6727A" w:rsidP="00E6727A">
      <w:pPr>
        <w:spacing w:after="0" w:line="240" w:lineRule="auto"/>
        <w:jc w:val="center"/>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поступка реструктурирања</w:t>
      </w:r>
    </w:p>
    <w:p w14:paraId="48B40386" w14:textId="77777777" w:rsidR="00E6727A" w:rsidRPr="00E6727A" w:rsidRDefault="00E6727A" w:rsidP="00E6727A">
      <w:pPr>
        <w:spacing w:after="0" w:line="240" w:lineRule="auto"/>
        <w:jc w:val="center"/>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Члан 237а.</w:t>
      </w:r>
    </w:p>
    <w:p w14:paraId="3CF7FBAB"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p>
    <w:p w14:paraId="107E91F6"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 Агенција може прије доношења одлуке о покретању поступка реструктурирања донијети одлуку о привременој обустави свих обавеза плаћања или испуњења обавеза из уговора у којем је банка једна од уговорних страна, ако су испуњени сљедећи услови:</w:t>
      </w:r>
    </w:p>
    <w:p w14:paraId="62B23EBE"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 банка не може или највјероватније неће моћи наставити пословање,</w:t>
      </w:r>
    </w:p>
    <w:p w14:paraId="6B1DD796"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2) није разумно очекивати да би било која друга мјера банке или лица из приватног сектора или мјере надзора, укључујући и мјере ране интервенције, или мјере отписа или конверзије инструмената капитала и прихватљивих обавеза, могле у разумном року отклонити сметње за наставак пословања банке, узимајући у обзир све околности појединачног случаја,</w:t>
      </w:r>
    </w:p>
    <w:p w14:paraId="72E48A27"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3) извршавање овлашћења обуставе сматра се потребним ради избјегавања даљег погоршања финансијских услова банке,</w:t>
      </w:r>
    </w:p>
    <w:p w14:paraId="4494F354"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4) извршавање овлашћења обуставе потребно је за процјену да ли је реструктурирање у јавном интересу или доношење одлуке о одговарајућој мјери реструктурирања, односно како би се осигурала ефикасна примјена инструмента реструктурирања.</w:t>
      </w:r>
    </w:p>
    <w:p w14:paraId="2147AC6B"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(2) Изузетно од става 1. овог члана, привремена обустава не примјењује се на:</w:t>
      </w:r>
    </w:p>
    <w:p w14:paraId="55AE429C"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 обавезе према платним системима,</w:t>
      </w:r>
    </w:p>
    <w:p w14:paraId="193E4E4A"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2) систем</w:t>
      </w:r>
      <w:r w:rsidRPr="00E6727A">
        <w:rPr>
          <w:rFonts w:ascii="Times New Roman" w:eastAsiaTheme="minorHAnsi" w:hAnsi="Times New Roman"/>
          <w:b/>
          <w:sz w:val="24"/>
          <w:szCs w:val="24"/>
        </w:rPr>
        <w:t>e</w:t>
      </w:r>
      <w:r w:rsidRPr="00E6727A">
        <w:rPr>
          <w:rFonts w:ascii="Times New Roman" w:eastAsiaTheme="minorHAnsi" w:hAnsi="Times New Roman"/>
          <w:b/>
          <w:sz w:val="24"/>
          <w:szCs w:val="24"/>
          <w:lang w:val="sr-Cyrl-BA"/>
        </w:rPr>
        <w:t xml:space="preserve"> за поравнање хартија од вриједности који су у складу са законом одређени као битни системи, односно оператер</w:t>
      </w:r>
      <w:r w:rsidRPr="00E6727A">
        <w:rPr>
          <w:rFonts w:ascii="Times New Roman" w:eastAsiaTheme="minorHAnsi" w:hAnsi="Times New Roman"/>
          <w:b/>
          <w:sz w:val="24"/>
          <w:szCs w:val="24"/>
        </w:rPr>
        <w:t xml:space="preserve">e </w:t>
      </w:r>
      <w:r w:rsidRPr="00E6727A">
        <w:rPr>
          <w:rFonts w:ascii="Times New Roman" w:eastAsiaTheme="minorHAnsi" w:hAnsi="Times New Roman"/>
          <w:b/>
          <w:sz w:val="24"/>
          <w:szCs w:val="24"/>
          <w:lang w:val="sr-Cyrl-BA"/>
        </w:rPr>
        <w:t>тих система и учесник</w:t>
      </w:r>
      <w:r w:rsidRPr="00E6727A">
        <w:rPr>
          <w:rFonts w:ascii="Times New Roman" w:eastAsiaTheme="minorHAnsi" w:hAnsi="Times New Roman"/>
          <w:b/>
          <w:sz w:val="24"/>
          <w:szCs w:val="24"/>
        </w:rPr>
        <w:t>e</w:t>
      </w:r>
      <w:r w:rsidRPr="00E6727A">
        <w:rPr>
          <w:rFonts w:ascii="Times New Roman" w:eastAsiaTheme="minorHAnsi" w:hAnsi="Times New Roman"/>
          <w:b/>
          <w:sz w:val="24"/>
          <w:szCs w:val="24"/>
          <w:lang w:val="sr-Cyrl-BA"/>
        </w:rPr>
        <w:t xml:space="preserve"> у тим системима, за обавезе које су настале по основу учешћа у тим системима,</w:t>
      </w:r>
    </w:p>
    <w:p w14:paraId="064E2AC7"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3) рачуне јавних прихода на које се врше уплате јавних прихода у корист Републике Српске, Федерације Босне и Херцеговине, Дистрикта Брчко Босне и Херцеговине, Босне и Херцеговине, градова, општина и фондова и са којих се врши расподјела средстава на рачуне корисника јавних прихода, до завршетка трансакције расподјеле у складу са прописима који уређују трезорско пословање и другим прописима. </w:t>
      </w:r>
    </w:p>
    <w:p w14:paraId="7FCBC91D"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(3) Агенција при одлучивању о обавезама из става 1. овог члана узима у обзир околности сваког појединог случаја поступка реструктурирања, те пажљиво процјењује обуставу обавеза у случају осигураних депозита, нарочито осигураних депозита физичких лица, предузетника те микро, малих и средњих правних лица.</w:t>
      </w:r>
    </w:p>
    <w:p w14:paraId="47EF5FE9" w14:textId="77777777" w:rsidR="00E6727A" w:rsidRPr="00E6727A"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(4) Приликом доношења одлуке из става 1. овог члана Агенција узима у обзир ефекат који би извршавање тог овлашћења могло имати на несметано функционисање финансијских тржишта.</w:t>
      </w:r>
    </w:p>
    <w:p w14:paraId="453F4995" w14:textId="5D055700"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(5) Ако се привремена обустава обавеза из става 1. овог члана примјењује и на осигуране депозите, Агенција одређује у односу на сваког депонента одговарајући дневни износ од износа његових осигураних депозита, а који одговара једној просјечној мјесечној нето плати у Републици Српској објављеној од Завода за статистику Републике Српске, који ће бити расположив депонентима на дневној основи.</w:t>
      </w:r>
    </w:p>
    <w:p w14:paraId="27F6AE19"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(6) Агенција на својој интернет страници објављује одлуку из става 1. овог члана заједно са свим наведеним условима примјене и трајањем обуставе, са навођењем дана, сата и минута почетка обуставе.</w:t>
      </w:r>
    </w:p>
    <w:p w14:paraId="3D81CE2C"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lastRenderedPageBreak/>
        <w:tab/>
        <w:t>(7) Обустава из става 1. овог члана примјењује се од тренутка наведеног у одлуци о обустави и траје колико је потребно за постизање циља из става 1. т. 3) и 4) овог члана, а најкасније до поноћи сљедећег радног дана рачунајући од дана наведеног у одлуци о обустави.</w:t>
      </w:r>
    </w:p>
    <w:p w14:paraId="37CF46B3"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(8) Ако су обавезе плаћања или испоруке банке привремено обустављене у складу са ставом 1. овог члана, обавезе плаћања или испоруке других уговорних страна банке према том уговору привремено се обустављају на исти период.</w:t>
      </w:r>
    </w:p>
    <w:p w14:paraId="25D81D44"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(9) Ако обавеза плаћања или испоруке доспијева у току периода обуставе, обавеза плаћања или испоруке доспијева наредног радног дана од дана истека периода обуставе.</w:t>
      </w:r>
    </w:p>
    <w:p w14:paraId="6EE7842E"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(10) Агенција без одгађања доставља одлуку из става 1. овог члана банци на коју се одлука односи, органима из члана 233. т. 2) до 7) овог закона, као и Централном регистру хартија од вриједности, те другим институцијама по потреби, а који су дужни да поступе у складу са одлуком од тренутка њеног достављања.</w:t>
      </w:r>
    </w:p>
    <w:p w14:paraId="42C6C7AE"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(11) Банка на коју се одлука односи дужна је на својој интернет страници да објави одлуку из става 1. овог члана.</w:t>
      </w:r>
    </w:p>
    <w:p w14:paraId="5EE7387F"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(12) Саставни дио одлуке о обустави из става 1. овог члана може бити:</w:t>
      </w:r>
    </w:p>
    <w:p w14:paraId="676F5B9E"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 одлука о обустави принудног извршења заложних права на имовини банке у реструктурирању од обезбијеђених повјерилаца те банке, на период у трајању обуставе плаћања или испуњења обавеза банке,</w:t>
      </w:r>
    </w:p>
    <w:p w14:paraId="361AA36D" w14:textId="77777777" w:rsidR="00E6727A" w:rsidRPr="00E6727A" w:rsidRDefault="00E6727A" w:rsidP="00E6727A">
      <w:pPr>
        <w:spacing w:after="0" w:line="240" w:lineRule="auto"/>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ab/>
        <w:t>2) одлука о обустави права на раскид уговора свих страна у уговорном односу са банком, на период у трајању обуставе плаћања или испуњења обавеза банке.</w:t>
      </w:r>
    </w:p>
    <w:p w14:paraId="48EC8F8E" w14:textId="117F7830" w:rsidR="002B07DB" w:rsidRDefault="00E6727A" w:rsidP="00E6727A">
      <w:pPr>
        <w:spacing w:after="0" w:line="240" w:lineRule="auto"/>
        <w:ind w:firstLine="720"/>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(13) Ако је након доношења одлуке о привременој обустави за банку донесена одлука о покретању поступка реструктурирања у складу са чланом 231. овог закона, Агенција не може користити овлашћење за привремену обуставу одређених обавеза након покретања поступка реструктурирања.</w:t>
      </w:r>
    </w:p>
    <w:p w14:paraId="623271AC" w14:textId="77777777" w:rsidR="00E6727A" w:rsidRPr="00F13871" w:rsidRDefault="00E6727A" w:rsidP="00E6727A">
      <w:pPr>
        <w:spacing w:after="0" w:line="240" w:lineRule="auto"/>
        <w:jc w:val="both"/>
        <w:rPr>
          <w:rFonts w:ascii="Times New Roman" w:eastAsiaTheme="minorHAnsi" w:hAnsi="Times New Roman"/>
          <w:sz w:val="24"/>
          <w:szCs w:val="24"/>
          <w:lang w:val="sr-Latn-CS"/>
        </w:rPr>
      </w:pPr>
    </w:p>
    <w:p w14:paraId="364C0690" w14:textId="77777777" w:rsidR="002B07DB" w:rsidRPr="00E6727A" w:rsidRDefault="002B07DB" w:rsidP="002B07DB">
      <w:pPr>
        <w:spacing w:after="0" w:line="240" w:lineRule="auto"/>
        <w:jc w:val="center"/>
        <w:rPr>
          <w:rFonts w:ascii="Times New Roman" w:eastAsiaTheme="minorHAnsi" w:hAnsi="Times New Roman"/>
          <w:b/>
          <w:bCs/>
          <w:sz w:val="24"/>
          <w:szCs w:val="24"/>
          <w:lang w:val="sr-Latn-CS"/>
        </w:rPr>
      </w:pPr>
      <w:r w:rsidRPr="00E6727A">
        <w:rPr>
          <w:rFonts w:ascii="Times New Roman" w:eastAsiaTheme="minorHAnsi" w:hAnsi="Times New Roman"/>
          <w:b/>
          <w:bCs/>
          <w:sz w:val="24"/>
          <w:szCs w:val="24"/>
          <w:lang w:val="sr-Latn-CS"/>
        </w:rPr>
        <w:t>Овлашћење за привремену обуставу одређених обавеза након доношења одлуке о покретању поступка реструктурирања</w:t>
      </w:r>
    </w:p>
    <w:p w14:paraId="1DA4A332" w14:textId="35E83E06" w:rsidR="002B07DB" w:rsidRDefault="002B07DB" w:rsidP="002B07DB">
      <w:pPr>
        <w:spacing w:after="0" w:line="240" w:lineRule="auto"/>
        <w:jc w:val="center"/>
        <w:rPr>
          <w:rFonts w:ascii="Times New Roman" w:eastAsiaTheme="minorHAnsi" w:hAnsi="Times New Roman"/>
          <w:bCs/>
          <w:sz w:val="24"/>
          <w:szCs w:val="24"/>
          <w:lang w:val="sr-Latn-CS"/>
        </w:rPr>
      </w:pPr>
      <w:r w:rsidRPr="00E6727A">
        <w:rPr>
          <w:rFonts w:ascii="Times New Roman" w:eastAsiaTheme="minorHAnsi" w:hAnsi="Times New Roman"/>
          <w:bCs/>
          <w:sz w:val="24"/>
          <w:szCs w:val="24"/>
          <w:lang w:val="sr-Latn-CS"/>
        </w:rPr>
        <w:t>Члан 238.</w:t>
      </w:r>
    </w:p>
    <w:p w14:paraId="29A03802" w14:textId="77777777" w:rsidR="00E6727A" w:rsidRPr="00E6727A" w:rsidRDefault="00E6727A" w:rsidP="002B07DB">
      <w:pPr>
        <w:spacing w:after="0" w:line="240" w:lineRule="auto"/>
        <w:jc w:val="center"/>
        <w:rPr>
          <w:rFonts w:ascii="Times New Roman" w:eastAsiaTheme="minorHAnsi" w:hAnsi="Times New Roman"/>
          <w:bCs/>
          <w:sz w:val="24"/>
          <w:szCs w:val="24"/>
          <w:lang w:val="sr-Latn-CS"/>
        </w:rPr>
      </w:pPr>
    </w:p>
    <w:p w14:paraId="27F6C9AB" w14:textId="029177AD"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(1) Агенција може донијети одлуку о обустави било које обавезе плаћања или испуњења обавеза из било којег уговора у којем је банка у реструктурирању једна од уговорних страна и дужна је да је одмах објави у складу са чланом 234. овог закона, са навођењем дана, сата и минута када обустава наступа.</w:t>
      </w:r>
    </w:p>
    <w:p w14:paraId="41A37020" w14:textId="4D3B4370"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(2) Одлука о обустави из става 1. овог члана може бити саставни дио одлуке о отварању поступка реструктурирања из члана 231. овог закона.</w:t>
      </w:r>
    </w:p>
    <w:p w14:paraId="36114EA5" w14:textId="7596FCE5"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(3) Обустава из става 1. овог члана примјењује се од тренутка наведеног у одлуци о обустави и траје до поноћи сљедећег радног дана, рачунајући од дана наведеног у одлуци о обустави.</w:t>
      </w:r>
    </w:p>
    <w:p w14:paraId="5102F3AC" w14:textId="3C70DBE5"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(4) Ако обавеза плаћања или испоруке доспијева у току периода обуставе, обавеза плаћања или испоруке доспијева наредног радног дана од дана истека периода обуставе.</w:t>
      </w:r>
    </w:p>
    <w:p w14:paraId="794ADE41" w14:textId="50B0C006"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(5) Ако су обавезе плаћања или испоруке банке у реструктурирању привремено обустављене у складу са ставом 1. овог члана, обавезе плаћања или испоруке других уговорних страна банке у реструктурирању према том уговору привремено се обустављају за исти период.</w:t>
      </w:r>
    </w:p>
    <w:p w14:paraId="483D5C79" w14:textId="27C38C3C"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(6) Изузетно од става 1. овог члана, привремена обустава не примјењује се на: </w:t>
      </w:r>
    </w:p>
    <w:p w14:paraId="75116758" w14:textId="13E79C69"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lastRenderedPageBreak/>
        <w:tab/>
      </w:r>
      <w:r w:rsidRPr="00E6727A">
        <w:rPr>
          <w:rFonts w:ascii="Times New Roman" w:eastAsiaTheme="minorHAnsi" w:hAnsi="Times New Roman"/>
          <w:b/>
          <w:bCs/>
          <w:sz w:val="24"/>
          <w:szCs w:val="24"/>
          <w:lang w:val="sr-Latn-CS"/>
        </w:rPr>
        <w:t>1) обавезе према платним системима,</w:t>
      </w:r>
    </w:p>
    <w:p w14:paraId="37B68F8F" w14:textId="37682DFB"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2) системе за поравнање хартија од вриједности који су у складу са законом одређени као битни системи, односно оператере тих система и учеснике у тим системима, за обавезе које су настале по основу учешћа у тим системима, </w:t>
      </w:r>
    </w:p>
    <w:p w14:paraId="71AE2CB3" w14:textId="32B8B4C0"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 xml:space="preserve">3) рачуне јавних прихода на које се врше уплате јавних прихода у корист Републике Српске, Федерације Босне и Херцеговине, Дистрикта Брчко Босне и Херцеговине, Босне и Херцеговине, градова, општина и фондова и са којих се врши расподјела средстава на рачуне корисника јавних прихода, до завршетка трансакције расподјеле у складу са прописима који уређују трезорско пословање и другим прописима. </w:t>
      </w:r>
    </w:p>
    <w:p w14:paraId="41F5C15E" w14:textId="72FAF6EC"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(7) Агенција при одлучивању о обавезама из става 1. овог члана узима у обзир околности сваког појединог случаја поступка реструктурирања, те пажљиво процјењује изузимање обуставе обавеза у случају осигураних депозита, нарочито на осигуране депозите физичких лица, предузетника те микро, малих и средњих правних лица.</w:t>
      </w:r>
    </w:p>
    <w:p w14:paraId="0C08142F" w14:textId="20DFBF63"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bCs/>
          <w:sz w:val="24"/>
          <w:szCs w:val="24"/>
          <w:lang w:val="sr-Latn-CS"/>
        </w:rPr>
      </w:pPr>
      <w:r>
        <w:rPr>
          <w:rFonts w:ascii="Times New Roman" w:eastAsiaTheme="minorHAnsi" w:hAnsi="Times New Roman"/>
          <w:b/>
          <w:bCs/>
          <w:sz w:val="24"/>
          <w:szCs w:val="24"/>
          <w:lang w:val="sr-Latn-CS"/>
        </w:rPr>
        <w:tab/>
      </w:r>
      <w:r w:rsidRPr="00E6727A">
        <w:rPr>
          <w:rFonts w:ascii="Times New Roman" w:eastAsiaTheme="minorHAnsi" w:hAnsi="Times New Roman"/>
          <w:b/>
          <w:bCs/>
          <w:sz w:val="24"/>
          <w:szCs w:val="24"/>
          <w:lang w:val="sr-Latn-CS"/>
        </w:rPr>
        <w:t>(8) Ако се привремена обустава обавеза из става 1. овог члана примјењује и на осигуране депозите, Агенција одређује у односу на сваког депонента одговарајући дневни износ од износа његових осигураних депозита, а који одговара једној просјечној мјесечној нето плати у Републици Српској објављеној од Завода за статистику Републике Српске, који ће бити расположив депонентима на дневној основи.</w:t>
      </w:r>
    </w:p>
    <w:p w14:paraId="02B7B67B" w14:textId="2CFB0B2B" w:rsidR="002B07DB"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sr-Latn-CS"/>
        </w:rPr>
      </w:pPr>
      <w:r w:rsidRPr="00E6727A">
        <w:rPr>
          <w:rFonts w:ascii="Times New Roman" w:eastAsiaTheme="minorHAnsi" w:hAnsi="Times New Roman"/>
          <w:b/>
          <w:bCs/>
          <w:sz w:val="24"/>
          <w:szCs w:val="24"/>
          <w:lang w:val="sr-Latn-CS"/>
        </w:rPr>
        <w:tab/>
        <w:t>(9) Приликом извршавања овлашћења из овог члана Агенција узима у обзир ефекте које ће извршавање ових овлашћења имати на несметано функционисање финансијског тржишта.</w:t>
      </w:r>
    </w:p>
    <w:p w14:paraId="5CE037EA" w14:textId="77777777" w:rsidR="002B07DB" w:rsidRPr="00F13871" w:rsidRDefault="002B07DB" w:rsidP="002B07DB">
      <w:pPr>
        <w:spacing w:after="0" w:line="240" w:lineRule="auto"/>
        <w:ind w:right="57" w:firstLine="567"/>
        <w:contextualSpacing/>
        <w:jc w:val="both"/>
        <w:rPr>
          <w:rFonts w:ascii="Times New Roman" w:hAnsi="Times New Roman"/>
          <w:b/>
          <w:sz w:val="24"/>
          <w:szCs w:val="24"/>
          <w:lang w:val="sr-Latn-CS"/>
        </w:rPr>
      </w:pPr>
    </w:p>
    <w:p w14:paraId="20CE04CC" w14:textId="1EA7EBC6" w:rsidR="002B07DB" w:rsidRPr="00F13871" w:rsidRDefault="002B07DB" w:rsidP="002B07DB">
      <w:pPr>
        <w:snapToGrid w:val="0"/>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Подручје примјене реструктурирања властитим средствима банке</w:t>
      </w:r>
    </w:p>
    <w:p w14:paraId="1A9AC919" w14:textId="77777777" w:rsidR="002B07DB" w:rsidRPr="00F13871" w:rsidRDefault="002B07DB" w:rsidP="002B07DB">
      <w:pPr>
        <w:snapToGrid w:val="0"/>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Члан 249. </w:t>
      </w:r>
    </w:p>
    <w:p w14:paraId="3F218665" w14:textId="77777777" w:rsidR="002B07DB" w:rsidRPr="00F13871" w:rsidRDefault="002B07DB" w:rsidP="002B07DB">
      <w:pPr>
        <w:snapToGrid w:val="0"/>
        <w:spacing w:after="0" w:line="240" w:lineRule="auto"/>
        <w:rPr>
          <w:rFonts w:ascii="Times New Roman" w:hAnsi="Times New Roman"/>
          <w:sz w:val="24"/>
          <w:szCs w:val="24"/>
          <w:lang w:val="sr-Latn-CS"/>
        </w:rPr>
      </w:pPr>
    </w:p>
    <w:p w14:paraId="5072C4E9"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(1) </w:t>
      </w:r>
      <w:r w:rsidR="002B07DB" w:rsidRPr="00F13871">
        <w:rPr>
          <w:rFonts w:ascii="Times New Roman" w:hAnsi="Times New Roman"/>
          <w:sz w:val="24"/>
          <w:szCs w:val="24"/>
          <w:lang w:val="sr-Latn-CS" w:eastAsia="fr-BE"/>
        </w:rPr>
        <w:t xml:space="preserve">Обавезе </w:t>
      </w:r>
      <w:r w:rsidR="002B07DB" w:rsidRPr="00F13871">
        <w:rPr>
          <w:rFonts w:ascii="Times New Roman" w:eastAsia="Times New Roman" w:hAnsi="Times New Roman"/>
          <w:sz w:val="24"/>
          <w:szCs w:val="24"/>
          <w:lang w:val="sr-Latn-CS"/>
        </w:rPr>
        <w:t xml:space="preserve">банке у реструктурирању на које се може примијенити конверзија или отпис капитала из члана 248. став 1. тачка 2) овог закона (у даљем тексту: прихватљиве обавезе) обухватају све обавезе банке, осим </w:t>
      </w:r>
      <w:r w:rsidR="002B07DB" w:rsidRPr="00F13871">
        <w:rPr>
          <w:rFonts w:ascii="Times New Roman" w:hAnsi="Times New Roman"/>
          <w:sz w:val="24"/>
          <w:szCs w:val="24"/>
          <w:lang w:val="sr-Latn-CS" w:eastAsia="fr-BE"/>
        </w:rPr>
        <w:t>обавеза</w:t>
      </w:r>
      <w:r w:rsidR="002B07DB" w:rsidRPr="00F13871">
        <w:rPr>
          <w:rFonts w:ascii="Times New Roman" w:eastAsia="Times New Roman" w:hAnsi="Times New Roman"/>
          <w:sz w:val="24"/>
          <w:szCs w:val="24"/>
          <w:lang w:val="sr-Latn-CS"/>
        </w:rPr>
        <w:t>:</w:t>
      </w:r>
    </w:p>
    <w:p w14:paraId="7C5ECBA1"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1) </w:t>
      </w:r>
      <w:r w:rsidR="002B07DB" w:rsidRPr="00F13871">
        <w:rPr>
          <w:rFonts w:ascii="Times New Roman" w:hAnsi="Times New Roman"/>
          <w:sz w:val="24"/>
          <w:szCs w:val="24"/>
          <w:lang w:val="sr-Latn-CS" w:eastAsia="fr-BE"/>
        </w:rPr>
        <w:t>по основу осигураних депозита, до износа осигураног у складу са законом којим се уређује осигурање депозита</w:t>
      </w:r>
      <w:r w:rsidRPr="00F13871">
        <w:rPr>
          <w:rFonts w:ascii="Times New Roman" w:hAnsi="Times New Roman"/>
          <w:sz w:val="24"/>
          <w:szCs w:val="24"/>
          <w:lang w:val="sr-Latn-CS" w:eastAsia="fr-BE"/>
        </w:rPr>
        <w:t xml:space="preserve"> у банкама Босне и Херцеговине,</w:t>
      </w:r>
    </w:p>
    <w:p w14:paraId="0654E53B"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2) </w:t>
      </w:r>
      <w:r w:rsidR="002B07DB" w:rsidRPr="00F13871">
        <w:rPr>
          <w:rFonts w:ascii="Times New Roman" w:hAnsi="Times New Roman"/>
          <w:sz w:val="24"/>
          <w:szCs w:val="24"/>
          <w:lang w:val="sr-Latn-CS" w:eastAsia="fr-BE"/>
        </w:rPr>
        <w:t>чије је испуњење обезбијеђено заложним правом, средством финансијског обезбјеђења или другим сродним правом, укључујући репо послове, покривене обвезнице или обавезе из финансијских инструмената који се користе за заштиту од ризика и чине саставни дио имовине за покриће и који су обезбијеђени на сличан</w:t>
      </w:r>
      <w:r w:rsidRPr="00F13871">
        <w:rPr>
          <w:rFonts w:ascii="Times New Roman" w:hAnsi="Times New Roman"/>
          <w:sz w:val="24"/>
          <w:szCs w:val="24"/>
          <w:lang w:val="sr-Latn-CS" w:eastAsia="fr-BE"/>
        </w:rPr>
        <w:t xml:space="preserve"> начин као покривене обвезнице,</w:t>
      </w:r>
    </w:p>
    <w:p w14:paraId="7CAA6B0F"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3) </w:t>
      </w:r>
      <w:r w:rsidR="002B07DB" w:rsidRPr="00F13871">
        <w:rPr>
          <w:rFonts w:ascii="Times New Roman" w:hAnsi="Times New Roman"/>
          <w:sz w:val="24"/>
          <w:szCs w:val="24"/>
          <w:lang w:val="sr-Latn-CS" w:eastAsia="fr-BE"/>
        </w:rPr>
        <w:t>које су настале управљањем имовином и новцем клијената, укључујући имовину или новац клијената које банка у реструктурирању чува за рачун инвестиционих и пензионих фондова,</w:t>
      </w:r>
      <w:r w:rsidR="002B07DB" w:rsidRPr="00F13871">
        <w:rPr>
          <w:rFonts w:ascii="Times New Roman" w:hAnsi="Times New Roman"/>
          <w:b/>
          <w:sz w:val="24"/>
          <w:szCs w:val="24"/>
          <w:lang w:val="sr-Latn-CS" w:eastAsia="fr-BE"/>
        </w:rPr>
        <w:t xml:space="preserve"> друштава за издавање електронског новца и платних институција,</w:t>
      </w:r>
      <w:r w:rsidR="002B07DB" w:rsidRPr="00F13871">
        <w:rPr>
          <w:rFonts w:ascii="Times New Roman" w:hAnsi="Times New Roman"/>
          <w:sz w:val="24"/>
          <w:szCs w:val="24"/>
          <w:lang w:val="sr-Latn-CS" w:eastAsia="fr-BE"/>
        </w:rPr>
        <w:t xml:space="preserve"> ако су та средства посебним законом изузета из ликвидационе или стечајне ма</w:t>
      </w:r>
      <w:r w:rsidRPr="00F13871">
        <w:rPr>
          <w:rFonts w:ascii="Times New Roman" w:hAnsi="Times New Roman"/>
          <w:sz w:val="24"/>
          <w:szCs w:val="24"/>
          <w:lang w:val="sr-Latn-CS" w:eastAsia="fr-BE"/>
        </w:rPr>
        <w:t>се,</w:t>
      </w:r>
    </w:p>
    <w:p w14:paraId="54B5D63E"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4) </w:t>
      </w:r>
      <w:r w:rsidR="002B07DB" w:rsidRPr="00F13871">
        <w:rPr>
          <w:rFonts w:ascii="Times New Roman" w:hAnsi="Times New Roman"/>
          <w:sz w:val="24"/>
          <w:szCs w:val="24"/>
          <w:lang w:val="sr-Latn-CS" w:eastAsia="fr-BE"/>
        </w:rPr>
        <w:t>према банкама у Босни и Херцеговини и страним банкама и инвестиционим фондовима, са првобитним роком доспијећа краћим од седам дана, осим обаве</w:t>
      </w:r>
      <w:r w:rsidRPr="00F13871">
        <w:rPr>
          <w:rFonts w:ascii="Times New Roman" w:hAnsi="Times New Roman"/>
          <w:sz w:val="24"/>
          <w:szCs w:val="24"/>
          <w:lang w:val="sr-Latn-CS" w:eastAsia="fr-BE"/>
        </w:rPr>
        <w:t xml:space="preserve">за према члановима исте групе, </w:t>
      </w:r>
    </w:p>
    <w:p w14:paraId="5FFC5F80"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5) </w:t>
      </w:r>
      <w:r w:rsidR="002B07DB" w:rsidRPr="00F13871">
        <w:rPr>
          <w:rFonts w:ascii="Times New Roman" w:hAnsi="Times New Roman"/>
          <w:sz w:val="24"/>
          <w:szCs w:val="24"/>
          <w:lang w:val="sr-Latn-CS" w:eastAsia="fr-BE"/>
        </w:rPr>
        <w:t xml:space="preserve">са преосталим роком доспијећа краћим од седам дана према платним системима и системима поравнања хартија од вриједности, односно оператерима тих система и учесницима у тим системима, које су настале по </w:t>
      </w:r>
      <w:r w:rsidRPr="00F13871">
        <w:rPr>
          <w:rFonts w:ascii="Times New Roman" w:hAnsi="Times New Roman"/>
          <w:sz w:val="24"/>
          <w:szCs w:val="24"/>
          <w:lang w:val="sr-Latn-CS" w:eastAsia="fr-BE"/>
        </w:rPr>
        <w:t xml:space="preserve">основу учешћа у тим системима, </w:t>
      </w:r>
    </w:p>
    <w:p w14:paraId="772299E8"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lastRenderedPageBreak/>
        <w:t xml:space="preserve">6) </w:t>
      </w:r>
      <w:r w:rsidR="002B07DB" w:rsidRPr="00F13871">
        <w:rPr>
          <w:rFonts w:ascii="Times New Roman" w:hAnsi="Times New Roman"/>
          <w:sz w:val="24"/>
          <w:szCs w:val="24"/>
          <w:lang w:val="sr-Latn-CS" w:eastAsia="fr-BE"/>
        </w:rPr>
        <w:t>према запосленима на основу обрачунатих, а неисплаћених плата, доприноса за обавезно пензијско и здравствено осигурање или осталих фиксних примања, осим за варијабилне накнаде које нису регулисане зак</w:t>
      </w:r>
      <w:r w:rsidRPr="00F13871">
        <w:rPr>
          <w:rFonts w:ascii="Times New Roman" w:hAnsi="Times New Roman"/>
          <w:sz w:val="24"/>
          <w:szCs w:val="24"/>
          <w:lang w:val="sr-Latn-CS" w:eastAsia="fr-BE"/>
        </w:rPr>
        <w:t xml:space="preserve">оном или колективним уговором, </w:t>
      </w:r>
    </w:p>
    <w:p w14:paraId="6E56C32B"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7) </w:t>
      </w:r>
      <w:r w:rsidR="002B07DB" w:rsidRPr="00F13871">
        <w:rPr>
          <w:rFonts w:ascii="Times New Roman" w:hAnsi="Times New Roman"/>
          <w:sz w:val="24"/>
          <w:szCs w:val="24"/>
          <w:lang w:val="sr-Latn-CS" w:eastAsia="fr-BE"/>
        </w:rPr>
        <w:t>према повјериоцима по основу продаје роба или пружања услуга банци у реструктурирању које су кључне за свакодневно пословање ове банке, укључујући услуге информационих технологија, комуналне услуге и услуге закупа, серв</w:t>
      </w:r>
      <w:r w:rsidRPr="00F13871">
        <w:rPr>
          <w:rFonts w:ascii="Times New Roman" w:hAnsi="Times New Roman"/>
          <w:sz w:val="24"/>
          <w:szCs w:val="24"/>
          <w:lang w:val="sr-Latn-CS" w:eastAsia="fr-BE"/>
        </w:rPr>
        <w:t>исирања и одржавања просторија,</w:t>
      </w:r>
    </w:p>
    <w:p w14:paraId="5CF4B895" w14:textId="7777777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8) </w:t>
      </w:r>
      <w:r w:rsidR="002B07DB" w:rsidRPr="00F13871">
        <w:rPr>
          <w:rFonts w:ascii="Times New Roman" w:hAnsi="Times New Roman"/>
          <w:sz w:val="24"/>
          <w:szCs w:val="24"/>
          <w:lang w:val="sr-Latn-CS" w:eastAsia="fr-BE"/>
        </w:rPr>
        <w:t>према пореским органима и органима којима се плаћају доприноси, под условом да те обавезе имају предност при намирењу у складу са овим и другим законима</w:t>
      </w:r>
      <w:r w:rsidR="002B07DB" w:rsidRPr="00F13871">
        <w:rPr>
          <w:rFonts w:ascii="Times New Roman" w:hAnsi="Times New Roman"/>
          <w:b/>
          <w:sz w:val="24"/>
          <w:szCs w:val="24"/>
          <w:lang w:val="sr-Cyrl-BA" w:eastAsia="fr-BE"/>
        </w:rPr>
        <w:t>,</w:t>
      </w:r>
    </w:p>
    <w:p w14:paraId="145D58C3" w14:textId="1D76D9B7" w:rsidR="00B6038C" w:rsidRPr="00F13871" w:rsidRDefault="00B6038C" w:rsidP="00B6038C">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Cyrl-BA" w:eastAsia="fr-BE"/>
        </w:rPr>
        <w:t xml:space="preserve">9) </w:t>
      </w:r>
      <w:r w:rsidR="002B07DB" w:rsidRPr="00F13871">
        <w:rPr>
          <w:rFonts w:ascii="Times New Roman" w:hAnsi="Times New Roman"/>
          <w:sz w:val="24"/>
          <w:szCs w:val="24"/>
          <w:lang w:val="sr-Latn-CS" w:eastAsia="fr-BE"/>
        </w:rPr>
        <w:t xml:space="preserve">према </w:t>
      </w:r>
      <w:r w:rsidR="002B07DB" w:rsidRPr="00F13871">
        <w:rPr>
          <w:rFonts w:ascii="Times New Roman" w:hAnsi="Times New Roman"/>
          <w:noProof/>
          <w:sz w:val="24"/>
          <w:szCs w:val="24"/>
          <w:lang w:val="sr-Latn-CS"/>
        </w:rPr>
        <w:t xml:space="preserve">Агенцији за осигурање депозита Босне и Херцеговине </w:t>
      </w:r>
      <w:r w:rsidR="002B07DB" w:rsidRPr="00F13871">
        <w:rPr>
          <w:rFonts w:ascii="Times New Roman" w:hAnsi="Times New Roman"/>
          <w:sz w:val="24"/>
          <w:szCs w:val="24"/>
          <w:lang w:val="sr-Latn-CS" w:eastAsia="fr-BE"/>
        </w:rPr>
        <w:t>по основу премије за осигурање депозита</w:t>
      </w:r>
      <w:bookmarkStart w:id="3" w:name="_Hlk165383020"/>
      <w:r w:rsidR="00433721" w:rsidRPr="00E6727A">
        <w:rPr>
          <w:rFonts w:ascii="Times New Roman" w:hAnsi="Times New Roman"/>
          <w:b/>
          <w:sz w:val="24"/>
          <w:szCs w:val="24"/>
          <w:lang w:val="sr-Cyrl-BA" w:eastAsia="fr-BE"/>
        </w:rPr>
        <w:t>,</w:t>
      </w:r>
    </w:p>
    <w:p w14:paraId="51F96599" w14:textId="7ABE6BB9" w:rsidR="00433721" w:rsidRPr="00F13871" w:rsidRDefault="00B6038C" w:rsidP="00433721">
      <w:pPr>
        <w:widowControl w:val="0"/>
        <w:autoSpaceDE w:val="0"/>
        <w:autoSpaceDN w:val="0"/>
        <w:adjustRightInd w:val="0"/>
        <w:spacing w:after="0" w:line="240" w:lineRule="auto"/>
        <w:ind w:firstLine="720"/>
        <w:contextualSpacing/>
        <w:jc w:val="both"/>
        <w:rPr>
          <w:rFonts w:ascii="Times New Roman" w:hAnsi="Times New Roman"/>
          <w:sz w:val="24"/>
          <w:szCs w:val="24"/>
          <w:lang w:val="sr-Cyrl-BA" w:eastAsia="fr-BE"/>
        </w:rPr>
      </w:pPr>
      <w:r w:rsidRPr="00F13871">
        <w:rPr>
          <w:rFonts w:ascii="Times New Roman" w:hAnsi="Times New Roman"/>
          <w:sz w:val="24"/>
          <w:szCs w:val="24"/>
          <w:lang w:val="sr-Cyrl-BA" w:eastAsia="fr-BE"/>
        </w:rPr>
        <w:t xml:space="preserve">10) </w:t>
      </w:r>
      <w:bookmarkEnd w:id="3"/>
      <w:r w:rsidR="00433721" w:rsidRPr="00F13871">
        <w:rPr>
          <w:rFonts w:ascii="Times New Roman" w:hAnsi="Times New Roman"/>
          <w:b/>
          <w:sz w:val="24"/>
          <w:szCs w:val="24"/>
          <w:lang w:val="sr-Latn-CS" w:eastAsia="fr-BE"/>
        </w:rPr>
        <w:t>према члановима исте банкарске групе која се реструктурира, а који нису субјекти реструктурирања према плану реструктурирања те групе без обзира на рок доспијећа, осим обавеза које су у нижем реду приоритета у односу на ред приоритета необезбијеђених обавеза утврђених одредбама овог закона којима се уређују приоритети исплата у поступку стечаја банке</w:t>
      </w:r>
      <w:r w:rsidR="00433721" w:rsidRPr="00F13871">
        <w:rPr>
          <w:rFonts w:ascii="Times New Roman" w:hAnsi="Times New Roman"/>
          <w:sz w:val="24"/>
          <w:szCs w:val="24"/>
          <w:lang w:val="sr-Cyrl-BA" w:eastAsia="fr-BE"/>
        </w:rPr>
        <w:t>.</w:t>
      </w:r>
    </w:p>
    <w:p w14:paraId="7E67EEF1" w14:textId="207D1C96" w:rsidR="002B07DB" w:rsidRPr="00F13871" w:rsidRDefault="002B07DB" w:rsidP="00433721">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F13871">
        <w:rPr>
          <w:rFonts w:ascii="Times New Roman" w:hAnsi="Times New Roman"/>
          <w:sz w:val="24"/>
          <w:szCs w:val="24"/>
          <w:lang w:val="sr-Latn-CS" w:eastAsia="fr-BE"/>
        </w:rPr>
        <w:t>(2) Покретање поступка реструктурирања и спровођење инструмента реструктурирања властитим средствима банке не утиче на имовину којом су обезбијеђене покривене обвезнице, а која и даље остаје заштићена, одвојена и са утврђеним нивоом.</w:t>
      </w:r>
      <w:r w:rsidR="00404A9C" w:rsidRPr="00F13871">
        <w:rPr>
          <w:rFonts w:ascii="Times New Roman" w:hAnsi="Times New Roman"/>
          <w:sz w:val="24"/>
          <w:szCs w:val="24"/>
          <w:lang w:val="sr-Latn-CS" w:eastAsia="fr-BE"/>
        </w:rPr>
        <w:t xml:space="preserve"> </w:t>
      </w:r>
    </w:p>
    <w:p w14:paraId="74469134" w14:textId="77777777" w:rsidR="002B07DB" w:rsidRPr="00F13871" w:rsidRDefault="002B07DB" w:rsidP="000061AD">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F13871">
        <w:rPr>
          <w:rFonts w:ascii="Times New Roman" w:hAnsi="Times New Roman"/>
          <w:sz w:val="24"/>
          <w:szCs w:val="24"/>
          <w:lang w:val="sr-Latn-CS" w:eastAsia="fr-BE"/>
        </w:rPr>
        <w:t xml:space="preserve">(3) </w:t>
      </w:r>
      <w:r w:rsidRPr="00F13871">
        <w:rPr>
          <w:rFonts w:ascii="Times New Roman" w:eastAsia="Times New Roman" w:hAnsi="Times New Roman"/>
          <w:sz w:val="24"/>
          <w:szCs w:val="24"/>
          <w:lang w:val="sr-Latn-CS" w:eastAsia="it-IT"/>
        </w:rPr>
        <w:t>Агенција</w:t>
      </w:r>
      <w:r w:rsidRPr="00F13871">
        <w:rPr>
          <w:rFonts w:ascii="Times New Roman" w:hAnsi="Times New Roman"/>
          <w:sz w:val="24"/>
          <w:szCs w:val="24"/>
          <w:lang w:val="sr-Latn-CS" w:eastAsia="fr-BE"/>
        </w:rPr>
        <w:t xml:space="preserve"> може, и поред одредаба става 1. тачка 2) и става 2. овог члана, примијенити инструмент реструктурирања властитим средствима банке и на дио обавеза који прелази вриједност имовине, предмета залоге, заложног права или другог средства обезбјеђења којим је испуњење те обавезе обезбијеђено.</w:t>
      </w:r>
    </w:p>
    <w:p w14:paraId="523D6942" w14:textId="77777777" w:rsidR="002B07DB" w:rsidRPr="00F13871" w:rsidRDefault="002B07DB" w:rsidP="00E47D2C">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F13871">
        <w:rPr>
          <w:rFonts w:ascii="Times New Roman" w:hAnsi="Times New Roman"/>
          <w:sz w:val="24"/>
          <w:szCs w:val="24"/>
          <w:lang w:val="sr-Latn-CS" w:eastAsia="fr-BE"/>
        </w:rPr>
        <w:t xml:space="preserve">(4) Изузетно од става 1. овог члана, </w:t>
      </w:r>
      <w:r w:rsidRPr="00F13871">
        <w:rPr>
          <w:rFonts w:ascii="Times New Roman" w:eastAsia="Times New Roman" w:hAnsi="Times New Roman"/>
          <w:sz w:val="24"/>
          <w:szCs w:val="24"/>
          <w:lang w:val="sr-Latn-CS" w:eastAsia="it-IT"/>
        </w:rPr>
        <w:t>Агенција</w:t>
      </w:r>
      <w:r w:rsidRPr="00F13871">
        <w:rPr>
          <w:rFonts w:ascii="Times New Roman" w:hAnsi="Times New Roman"/>
          <w:sz w:val="24"/>
          <w:szCs w:val="24"/>
          <w:lang w:val="sr-Latn-CS"/>
        </w:rPr>
        <w:t xml:space="preserve"> </w:t>
      </w:r>
      <w:r w:rsidRPr="00F13871">
        <w:rPr>
          <w:rFonts w:ascii="Times New Roman" w:hAnsi="Times New Roman"/>
          <w:sz w:val="24"/>
          <w:szCs w:val="24"/>
          <w:lang w:val="sr-Latn-CS" w:eastAsia="fr-BE"/>
        </w:rPr>
        <w:t>може потпуно или дјелимично искључити одређене прихватљиве обавезе</w:t>
      </w:r>
      <w:r w:rsidRPr="00F13871">
        <w:rPr>
          <w:rFonts w:ascii="Times New Roman" w:hAnsi="Times New Roman"/>
          <w:color w:val="00B050"/>
          <w:sz w:val="24"/>
          <w:szCs w:val="24"/>
          <w:lang w:val="sr-Latn-CS"/>
        </w:rPr>
        <w:t xml:space="preserve"> </w:t>
      </w:r>
      <w:r w:rsidRPr="00F13871">
        <w:rPr>
          <w:rFonts w:ascii="Times New Roman" w:hAnsi="Times New Roman"/>
          <w:sz w:val="24"/>
          <w:szCs w:val="24"/>
          <w:lang w:val="sr-Latn-CS" w:eastAsia="fr-BE"/>
        </w:rPr>
        <w:t>из примјене отписа или конверзије из члана 248. став 1. овог закона, ако је испуњен најмање један од сљедећих услова:</w:t>
      </w:r>
    </w:p>
    <w:p w14:paraId="18FBDC13" w14:textId="32E1588A" w:rsidR="002B07DB" w:rsidRPr="00F13871" w:rsidRDefault="002B07DB" w:rsidP="00E47D2C">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F13871">
        <w:rPr>
          <w:rFonts w:ascii="Times New Roman" w:hAnsi="Times New Roman"/>
          <w:sz w:val="24"/>
          <w:szCs w:val="24"/>
          <w:lang w:val="sr-Latn-CS" w:eastAsia="fr-BE"/>
        </w:rPr>
        <w:t xml:space="preserve">1) </w:t>
      </w:r>
      <w:r w:rsidRPr="00F13871">
        <w:rPr>
          <w:rFonts w:ascii="Times New Roman" w:hAnsi="Times New Roman"/>
          <w:sz w:val="24"/>
          <w:szCs w:val="24"/>
          <w:lang w:val="sr-Latn-CS"/>
        </w:rPr>
        <w:t>ову обавезу није могуће отписати или конвертовати у разумном року и поред неопходних активности које би предузела ради благовремене и ефикасне примјене тог инструмента,</w:t>
      </w:r>
      <w:r w:rsidR="00404A9C" w:rsidRPr="00F13871">
        <w:rPr>
          <w:rFonts w:ascii="Times New Roman" w:hAnsi="Times New Roman"/>
          <w:sz w:val="24"/>
          <w:szCs w:val="24"/>
          <w:lang w:val="sr-Latn-CS"/>
        </w:rPr>
        <w:t xml:space="preserve"> </w:t>
      </w:r>
    </w:p>
    <w:p w14:paraId="1136893D" w14:textId="1BB5A432" w:rsidR="002B07DB" w:rsidRPr="00F13871" w:rsidRDefault="002B07DB" w:rsidP="00E47D2C">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eastAsia="fr-BE"/>
        </w:rPr>
      </w:pPr>
      <w:r w:rsidRPr="00F13871">
        <w:rPr>
          <w:rFonts w:ascii="Times New Roman" w:hAnsi="Times New Roman"/>
          <w:sz w:val="24"/>
          <w:szCs w:val="24"/>
          <w:lang w:val="sr-Latn-CS"/>
        </w:rPr>
        <w:t>2) ово искључење је неопходно и сразмјерно ради даљег обављања критичних функција и кључних пословних активности банке у реструктурирању,</w:t>
      </w:r>
    </w:p>
    <w:p w14:paraId="743BB5CF" w14:textId="77777777" w:rsidR="002B07DB" w:rsidRPr="00F13871" w:rsidRDefault="002B07DB" w:rsidP="00E47D2C">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eastAsia="fr-BE"/>
        </w:rPr>
      </w:pPr>
      <w:r w:rsidRPr="00F13871">
        <w:rPr>
          <w:rFonts w:ascii="Times New Roman" w:hAnsi="Times New Roman"/>
          <w:sz w:val="24"/>
          <w:szCs w:val="24"/>
          <w:lang w:val="sr-Latn-CS"/>
        </w:rPr>
        <w:t>3) ово искључење је неопходно и сразмјерно ради спречавања ширења финансијских поремећаја на тржишту, посебно у вези са депозитима физичких лица, предузетника и микро, малих и средњих правних лица, усљед чега би могла бити угрожена стабилност финансијског сектора на начин који би могао произвести озбиљне поремећаје у привреди и</w:t>
      </w:r>
    </w:p>
    <w:p w14:paraId="31BABF6F" w14:textId="77777777" w:rsidR="002B07DB" w:rsidRPr="00F13871" w:rsidRDefault="002B07DB" w:rsidP="00E47D2C">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4) отпис или конверзија ових обавеза проузроковали би такво умањење вриједности да би губици које би сносили други повјериоци били већи него да су те обавезе биле искључене из отписа или конверзије. </w:t>
      </w:r>
    </w:p>
    <w:p w14:paraId="644EDB44" w14:textId="687E6E91" w:rsidR="002B07DB" w:rsidRPr="00F13871" w:rsidRDefault="00E47D2C" w:rsidP="00E47D2C">
      <w:pPr>
        <w:widowControl w:val="0"/>
        <w:autoSpaceDE w:val="0"/>
        <w:autoSpaceDN w:val="0"/>
        <w:adjustRightInd w:val="0"/>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eastAsia="fr-BE"/>
        </w:rPr>
        <w:tab/>
      </w:r>
      <w:r w:rsidR="002B07DB" w:rsidRPr="00F13871">
        <w:rPr>
          <w:rFonts w:ascii="Times New Roman" w:hAnsi="Times New Roman"/>
          <w:sz w:val="24"/>
          <w:szCs w:val="24"/>
          <w:lang w:val="sr-Latn-CS" w:eastAsia="fr-BE"/>
        </w:rPr>
        <w:t xml:space="preserve">(5) </w:t>
      </w:r>
      <w:r w:rsidR="002B07DB" w:rsidRPr="00F13871">
        <w:rPr>
          <w:rFonts w:ascii="Times New Roman" w:hAnsi="Times New Roman"/>
          <w:sz w:val="24"/>
          <w:szCs w:val="24"/>
          <w:lang w:val="sr-Latn-CS"/>
        </w:rPr>
        <w:t>У случају када је прихватљива обавеза</w:t>
      </w:r>
      <w:r w:rsidR="002B07DB" w:rsidRPr="00F13871">
        <w:rPr>
          <w:rFonts w:ascii="Times New Roman" w:hAnsi="Times New Roman"/>
          <w:color w:val="00B050"/>
          <w:sz w:val="24"/>
          <w:szCs w:val="24"/>
          <w:lang w:val="sr-Latn-CS"/>
        </w:rPr>
        <w:t xml:space="preserve"> </w:t>
      </w:r>
      <w:r w:rsidR="002B07DB" w:rsidRPr="00F13871">
        <w:rPr>
          <w:rFonts w:ascii="Times New Roman" w:hAnsi="Times New Roman"/>
          <w:sz w:val="24"/>
          <w:szCs w:val="24"/>
          <w:lang w:val="sr-Latn-CS"/>
        </w:rPr>
        <w:t>или категорија прихватљивих обавеза</w:t>
      </w:r>
      <w:r w:rsidR="002B07DB" w:rsidRPr="00F13871">
        <w:rPr>
          <w:rFonts w:ascii="Times New Roman" w:hAnsi="Times New Roman"/>
          <w:color w:val="00B050"/>
          <w:sz w:val="24"/>
          <w:szCs w:val="24"/>
          <w:lang w:val="sr-Latn-CS"/>
        </w:rPr>
        <w:t xml:space="preserve"> </w:t>
      </w:r>
      <w:r w:rsidR="002B07DB" w:rsidRPr="00F13871">
        <w:rPr>
          <w:rFonts w:ascii="Times New Roman" w:hAnsi="Times New Roman"/>
          <w:sz w:val="24"/>
          <w:szCs w:val="24"/>
          <w:lang w:val="sr-Latn-CS"/>
        </w:rPr>
        <w:t>искључена или дјелимично искључена, ниво отписа или конверзије који се примјењује на остале прихватљиве обавезе може се повећати како би се узела у обзир таква искључења, под условом да повјериоци тих других прихватљивих обавеза не трпе веће губитке од оних које би претрпјели да је над банком покренут поступак ликвидације или стечаја.</w:t>
      </w:r>
    </w:p>
    <w:p w14:paraId="403EA6A8" w14:textId="77777777" w:rsidR="002B07DB" w:rsidRPr="00F13871" w:rsidRDefault="002B07DB" w:rsidP="00E47D2C">
      <w:pPr>
        <w:widowControl w:val="0"/>
        <w:autoSpaceDE w:val="0"/>
        <w:autoSpaceDN w:val="0"/>
        <w:adjustRightInd w:val="0"/>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ab/>
        <w:t xml:space="preserve">(6) У примјени овог инструмента, Агенција може користити друге изворе финансирања реструктурирања ако су акционари и остали повјериоци, смањењем вриједности, конверзијом или на други начин, учествовали у покрићу губитака и </w:t>
      </w:r>
      <w:r w:rsidRPr="00F13871">
        <w:rPr>
          <w:rFonts w:ascii="Times New Roman" w:hAnsi="Times New Roman"/>
          <w:sz w:val="24"/>
          <w:szCs w:val="24"/>
          <w:lang w:val="sr-Latn-CS"/>
        </w:rPr>
        <w:lastRenderedPageBreak/>
        <w:t>повећању капитала у износу од:</w:t>
      </w:r>
    </w:p>
    <w:p w14:paraId="3E8C4489" w14:textId="2F36D0C8" w:rsidR="002B07DB" w:rsidRPr="00F13871" w:rsidRDefault="002B07DB" w:rsidP="00E47D2C">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1) 4% почев од 1. јануара 2017. године, </w:t>
      </w:r>
    </w:p>
    <w:p w14:paraId="592D4CB7" w14:textId="77777777" w:rsidR="00E47D2C" w:rsidRPr="00F13871" w:rsidRDefault="002B07DB" w:rsidP="00E47D2C">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2) 5% почев од 1. јануара 2018. године,</w:t>
      </w:r>
    </w:p>
    <w:p w14:paraId="5216A6CC" w14:textId="34B32F60" w:rsidR="002B07DB" w:rsidRPr="00F13871" w:rsidRDefault="002B07DB" w:rsidP="00E47D2C">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3) 6% почев од 1. јануара 2019. године,</w:t>
      </w:r>
    </w:p>
    <w:p w14:paraId="4A09CFC1" w14:textId="4FE7669A" w:rsidR="002B07DB" w:rsidRPr="00F13871" w:rsidRDefault="002B07DB" w:rsidP="00E47D2C">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4) 7% почев од 1. јануара 2020. године и</w:t>
      </w:r>
    </w:p>
    <w:p w14:paraId="7573EB50" w14:textId="6FAAF317" w:rsidR="002B07DB" w:rsidRPr="00F13871" w:rsidRDefault="002B07DB" w:rsidP="00E47D2C">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F13871">
        <w:rPr>
          <w:rFonts w:ascii="Times New Roman" w:hAnsi="Times New Roman"/>
          <w:sz w:val="24"/>
          <w:szCs w:val="24"/>
          <w:lang w:val="sr-Latn-CS"/>
        </w:rPr>
        <w:t>5) 8% почев од 1. јануара 2021. године</w:t>
      </w:r>
    </w:p>
    <w:p w14:paraId="7B1751D9" w14:textId="3EC31B95" w:rsidR="002B07DB" w:rsidRPr="00F13871" w:rsidRDefault="002B07DB" w:rsidP="002B07DB">
      <w:pPr>
        <w:widowControl w:val="0"/>
        <w:tabs>
          <w:tab w:val="left" w:pos="567"/>
        </w:tabs>
        <w:autoSpaceDE w:val="0"/>
        <w:autoSpaceDN w:val="0"/>
        <w:adjustRightInd w:val="0"/>
        <w:spacing w:after="0" w:line="240" w:lineRule="auto"/>
        <w:contextualSpacing/>
        <w:jc w:val="both"/>
        <w:rPr>
          <w:rFonts w:ascii="Times New Roman" w:hAnsi="Times New Roman"/>
          <w:sz w:val="24"/>
          <w:szCs w:val="24"/>
          <w:lang w:val="sr-Latn-CS"/>
        </w:rPr>
      </w:pPr>
      <w:r w:rsidRPr="00F13871">
        <w:rPr>
          <w:rFonts w:ascii="Times New Roman" w:hAnsi="Times New Roman"/>
          <w:sz w:val="24"/>
          <w:szCs w:val="24"/>
          <w:lang w:val="sr-Latn-CS"/>
        </w:rPr>
        <w:t>укупних обавеза, укључујући регулаторни капитал банке у реструктурирању, израчунато у тренутку предузимања мјера реструктурирања у складу са независном процјеном из члана 232. овог закона.</w:t>
      </w:r>
      <w:r w:rsidR="00404A9C" w:rsidRPr="00F13871">
        <w:rPr>
          <w:rFonts w:ascii="Times New Roman" w:hAnsi="Times New Roman"/>
          <w:sz w:val="24"/>
          <w:szCs w:val="24"/>
          <w:lang w:val="sr-Latn-CS"/>
        </w:rPr>
        <w:t xml:space="preserve"> </w:t>
      </w:r>
    </w:p>
    <w:p w14:paraId="48ABE05A" w14:textId="77777777" w:rsidR="002B07DB" w:rsidRPr="00F13871" w:rsidRDefault="002B07DB" w:rsidP="00E47D2C">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(7) Приликом доношења одлуке из става 4. овог члана, </w:t>
      </w:r>
      <w:r w:rsidRPr="00F13871">
        <w:rPr>
          <w:rFonts w:ascii="Times New Roman" w:eastAsia="Times New Roman" w:hAnsi="Times New Roman"/>
          <w:sz w:val="24"/>
          <w:szCs w:val="24"/>
          <w:lang w:val="sr-Latn-CS" w:eastAsia="it-IT"/>
        </w:rPr>
        <w:t>Агенција</w:t>
      </w:r>
      <w:r w:rsidRPr="00F13871">
        <w:rPr>
          <w:rFonts w:ascii="Times New Roman" w:hAnsi="Times New Roman"/>
          <w:sz w:val="24"/>
          <w:szCs w:val="24"/>
          <w:lang w:val="sr-Latn-CS"/>
        </w:rPr>
        <w:t xml:space="preserve"> узима у обзир сљедеће:</w:t>
      </w:r>
    </w:p>
    <w:p w14:paraId="04CAB38B" w14:textId="27D91718" w:rsidR="002B07DB" w:rsidRPr="00F13871" w:rsidRDefault="002B07DB" w:rsidP="00E47D2C">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1) начело да губитке прво сносе акционари, а затим повјериоци банке у реструктурирању према редослиједу намирења у стечајном поступку у складу са овим законом, </w:t>
      </w:r>
    </w:p>
    <w:p w14:paraId="6F567C9D" w14:textId="6F086CF5" w:rsidR="002B07DB" w:rsidRPr="00F13871" w:rsidRDefault="002B07DB" w:rsidP="00E47D2C">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 xml:space="preserve">2) способност банке у реструктурирању за покриће губитака коју би имала у случају искључења обавеза и </w:t>
      </w:r>
    </w:p>
    <w:p w14:paraId="63F777D0" w14:textId="53EC94E4" w:rsidR="002B07DB" w:rsidRPr="00F13871" w:rsidRDefault="002B07DB" w:rsidP="00E47D2C">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3) потребу да се обезбиједи одговарајуће финансирање реструктурирања.</w:t>
      </w:r>
    </w:p>
    <w:p w14:paraId="27BC4C3E" w14:textId="77777777" w:rsidR="002B07DB" w:rsidRPr="00F13871" w:rsidRDefault="002B07DB" w:rsidP="00E47D2C">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(8) Искључење прихватљивих обавеза</w:t>
      </w:r>
      <w:r w:rsidRPr="00F13871">
        <w:rPr>
          <w:rFonts w:ascii="Times New Roman" w:hAnsi="Times New Roman"/>
          <w:color w:val="00B050"/>
          <w:sz w:val="24"/>
          <w:szCs w:val="24"/>
          <w:lang w:val="sr-Latn-CS"/>
        </w:rPr>
        <w:t xml:space="preserve"> </w:t>
      </w:r>
      <w:r w:rsidRPr="00F13871">
        <w:rPr>
          <w:rFonts w:ascii="Times New Roman" w:hAnsi="Times New Roman"/>
          <w:sz w:val="24"/>
          <w:szCs w:val="24"/>
          <w:lang w:val="sr-Latn-CS"/>
        </w:rPr>
        <w:t>у складу са ставом 4. овог члана може се примијенити за потпуно искључење обавеза из отписа или за ограничавање нивоа отписа који се примјењује на ту обавезу.</w:t>
      </w:r>
    </w:p>
    <w:p w14:paraId="7DC5ACA7" w14:textId="0065F674" w:rsidR="002B07DB" w:rsidRPr="00F13871" w:rsidRDefault="00404A9C" w:rsidP="00E47D2C">
      <w:pPr>
        <w:widowControl w:val="0"/>
        <w:autoSpaceDE w:val="0"/>
        <w:autoSpaceDN w:val="0"/>
        <w:adjustRightInd w:val="0"/>
        <w:spacing w:after="0" w:line="240" w:lineRule="auto"/>
        <w:ind w:firstLine="709"/>
        <w:jc w:val="both"/>
        <w:rPr>
          <w:rFonts w:ascii="Times New Roman" w:hAnsi="Times New Roman"/>
          <w:sz w:val="24"/>
          <w:szCs w:val="24"/>
          <w:lang w:val="sr-Cyrl-BA"/>
        </w:rPr>
      </w:pPr>
      <w:r w:rsidRPr="00F13871">
        <w:rPr>
          <w:rFonts w:ascii="Times New Roman" w:hAnsi="Times New Roman"/>
          <w:sz w:val="24"/>
          <w:szCs w:val="24"/>
          <w:lang w:val="sr-Latn-CS" w:eastAsia="fr-BE"/>
        </w:rPr>
        <w:t xml:space="preserve"> </w:t>
      </w:r>
      <w:r w:rsidR="002B07DB" w:rsidRPr="00F13871">
        <w:rPr>
          <w:rFonts w:ascii="Times New Roman" w:hAnsi="Times New Roman"/>
          <w:sz w:val="24"/>
          <w:szCs w:val="24"/>
          <w:lang w:val="sr-Latn-CS" w:eastAsia="fr-BE"/>
        </w:rPr>
        <w:t xml:space="preserve">(9) </w:t>
      </w:r>
      <w:r w:rsidR="002B07DB" w:rsidRPr="00F13871">
        <w:rPr>
          <w:rFonts w:ascii="Times New Roman" w:hAnsi="Times New Roman"/>
          <w:sz w:val="24"/>
          <w:szCs w:val="24"/>
          <w:lang w:val="sr-Latn-CS"/>
        </w:rPr>
        <w:t>Агенција доноси акт којим прописује поступак и начин вршења отписа и конверзије обавеза банке у реструктурирању, као и услове коришћења средстава обезбијеђених за финансирање реструктурирања банака за</w:t>
      </w:r>
      <w:r w:rsidR="00E47D2C" w:rsidRPr="00F13871">
        <w:rPr>
          <w:rFonts w:ascii="Times New Roman" w:hAnsi="Times New Roman"/>
          <w:sz w:val="24"/>
          <w:szCs w:val="24"/>
          <w:lang w:val="sr-Latn-CS"/>
        </w:rPr>
        <w:t xml:space="preserve"> намјене из става 6. овог члана</w:t>
      </w:r>
      <w:r w:rsidR="00E47D2C" w:rsidRPr="00F13871">
        <w:rPr>
          <w:rFonts w:ascii="Times New Roman" w:hAnsi="Times New Roman"/>
          <w:sz w:val="24"/>
          <w:szCs w:val="24"/>
          <w:lang w:val="sr-Cyrl-BA"/>
        </w:rPr>
        <w:t>.</w:t>
      </w:r>
    </w:p>
    <w:p w14:paraId="237D8379" w14:textId="77777777" w:rsidR="002B07DB" w:rsidRPr="00F13871" w:rsidRDefault="002B07DB" w:rsidP="002B07DB">
      <w:pPr>
        <w:spacing w:after="0" w:line="240" w:lineRule="auto"/>
        <w:ind w:right="57"/>
        <w:contextualSpacing/>
        <w:jc w:val="both"/>
        <w:rPr>
          <w:rFonts w:ascii="Times New Roman" w:hAnsi="Times New Roman"/>
          <w:b/>
          <w:sz w:val="24"/>
          <w:szCs w:val="24"/>
          <w:lang w:val="sr-Latn-CS"/>
        </w:rPr>
      </w:pPr>
    </w:p>
    <w:p w14:paraId="212975BA" w14:textId="77777777" w:rsidR="002B07DB" w:rsidRPr="00E6727A" w:rsidRDefault="002B07DB" w:rsidP="002B07DB">
      <w:pPr>
        <w:spacing w:after="0" w:line="240" w:lineRule="auto"/>
        <w:jc w:val="center"/>
        <w:rPr>
          <w:rFonts w:ascii="Times New Roman" w:hAnsi="Times New Roman"/>
          <w:strike/>
          <w:sz w:val="24"/>
          <w:szCs w:val="24"/>
          <w:lang w:val="ru-RU"/>
        </w:rPr>
      </w:pPr>
      <w:r w:rsidRPr="00E6727A">
        <w:rPr>
          <w:rFonts w:ascii="Times New Roman" w:hAnsi="Times New Roman"/>
          <w:sz w:val="24"/>
          <w:szCs w:val="24"/>
          <w:lang w:val="pl-PL"/>
        </w:rPr>
        <w:t>Минимални захтјеви</w:t>
      </w:r>
      <w:r w:rsidRPr="00E6727A">
        <w:rPr>
          <w:rFonts w:ascii="Times New Roman" w:hAnsi="Times New Roman"/>
          <w:sz w:val="24"/>
          <w:szCs w:val="24"/>
          <w:lang w:val="bs-Latn-BA"/>
        </w:rPr>
        <w:t xml:space="preserve"> за</w:t>
      </w:r>
      <w:r w:rsidRPr="00E6727A">
        <w:rPr>
          <w:rFonts w:ascii="Times New Roman" w:hAnsi="Times New Roman"/>
          <w:sz w:val="24"/>
          <w:szCs w:val="24"/>
          <w:lang w:val="ru-RU"/>
        </w:rPr>
        <w:t xml:space="preserve"> </w:t>
      </w:r>
      <w:r w:rsidRPr="00E6727A">
        <w:rPr>
          <w:rFonts w:ascii="Times New Roman" w:hAnsi="Times New Roman"/>
          <w:sz w:val="24"/>
          <w:szCs w:val="24"/>
          <w:lang w:val="bs-Latn-BA"/>
        </w:rPr>
        <w:t xml:space="preserve">капиталом и </w:t>
      </w:r>
      <w:r w:rsidRPr="00E6727A">
        <w:rPr>
          <w:rFonts w:ascii="Times New Roman" w:hAnsi="Times New Roman"/>
          <w:sz w:val="24"/>
          <w:szCs w:val="24"/>
          <w:lang w:val="ru-RU"/>
        </w:rPr>
        <w:t xml:space="preserve">прихватљивим </w:t>
      </w:r>
      <w:r w:rsidRPr="00E6727A">
        <w:rPr>
          <w:rFonts w:ascii="Times New Roman" w:hAnsi="Times New Roman"/>
          <w:sz w:val="24"/>
          <w:szCs w:val="24"/>
          <w:lang w:val="bs-Latn-BA"/>
        </w:rPr>
        <w:t>обавезама</w:t>
      </w:r>
    </w:p>
    <w:p w14:paraId="4E961FF6" w14:textId="77777777" w:rsidR="002B07DB" w:rsidRPr="00E6727A" w:rsidRDefault="002B07DB" w:rsidP="002B07DB">
      <w:pPr>
        <w:tabs>
          <w:tab w:val="left" w:pos="0"/>
          <w:tab w:val="left" w:pos="709"/>
        </w:tabs>
        <w:spacing w:after="0" w:line="240" w:lineRule="auto"/>
        <w:contextualSpacing/>
        <w:jc w:val="center"/>
        <w:rPr>
          <w:rFonts w:ascii="Times New Roman" w:eastAsiaTheme="minorHAnsi" w:hAnsi="Times New Roman"/>
          <w:sz w:val="24"/>
          <w:szCs w:val="24"/>
          <w:lang w:val="bs-Cyrl-BA" w:eastAsia="fr-BE"/>
        </w:rPr>
      </w:pPr>
      <w:r w:rsidRPr="00E6727A">
        <w:rPr>
          <w:rFonts w:ascii="Times New Roman" w:eastAsiaTheme="minorHAnsi" w:hAnsi="Times New Roman"/>
          <w:sz w:val="24"/>
          <w:szCs w:val="24"/>
          <w:lang w:val="bs-Cyrl-BA" w:eastAsia="fr-BE"/>
        </w:rPr>
        <w:t>Члан 250.</w:t>
      </w:r>
    </w:p>
    <w:p w14:paraId="7054ED77" w14:textId="77777777" w:rsidR="002B07DB" w:rsidRPr="00F13871" w:rsidRDefault="002B07DB" w:rsidP="002B07DB">
      <w:pPr>
        <w:tabs>
          <w:tab w:val="left" w:pos="0"/>
          <w:tab w:val="left" w:pos="709"/>
        </w:tabs>
        <w:spacing w:after="0" w:line="240" w:lineRule="auto"/>
        <w:contextualSpacing/>
        <w:jc w:val="center"/>
        <w:rPr>
          <w:rFonts w:ascii="Times New Roman" w:eastAsiaTheme="minorHAnsi" w:hAnsi="Times New Roman"/>
          <w:b/>
          <w:sz w:val="24"/>
          <w:szCs w:val="24"/>
          <w:lang w:val="bs-Cyrl-BA" w:eastAsia="fr-BE"/>
        </w:rPr>
      </w:pPr>
    </w:p>
    <w:p w14:paraId="0F0583D1" w14:textId="77777777" w:rsidR="00E6727A" w:rsidRPr="00E6727A" w:rsidRDefault="002B07DB"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F13871">
        <w:rPr>
          <w:rFonts w:ascii="Times New Roman" w:eastAsiaTheme="minorHAnsi" w:hAnsi="Times New Roman"/>
          <w:b/>
          <w:sz w:val="24"/>
          <w:szCs w:val="24"/>
          <w:lang w:val="bs-Cyrl-BA" w:eastAsia="fr-BE"/>
        </w:rPr>
        <w:tab/>
        <w:t xml:space="preserve">(1) </w:t>
      </w:r>
      <w:r w:rsidR="00E6727A" w:rsidRPr="00E6727A">
        <w:rPr>
          <w:rFonts w:ascii="Times New Roman" w:eastAsiaTheme="minorHAnsi" w:hAnsi="Times New Roman"/>
          <w:b/>
          <w:sz w:val="24"/>
          <w:szCs w:val="24"/>
          <w:lang w:val="bs-Cyrl-BA" w:eastAsia="fr-BE"/>
        </w:rPr>
        <w:t>Банка је дужна да у сваком тренутку испуњава минималне захтјеве за капиталом и прихватљивим обавезама (МРЕЛ захтјев).</w:t>
      </w:r>
    </w:p>
    <w:p w14:paraId="619E95BB" w14:textId="6A2FBFE8"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(2) Прихватљиве обавезе из става 1. овог члана су обавезе прихватљиве за инструмент реструктурирања властитим средствима из члана 249. овог закона које испуњавају услове прописане одредбама овог члана и акта Агенције донесеног на основу њега, као и инструменти допунског капитала чији је преостали период до доспијећа најмање година дана, у обиму у којем не испуњавају услове за ставке допунског капитала у складу са прописима којима се уређује израчунавање капитала банака (квалификоване прихватљиве обавезе).</w:t>
      </w:r>
    </w:p>
    <w:p w14:paraId="1BE3189A" w14:textId="7777777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(3) Ако је планом реструктурирања предвиђено да ће се у случају испуњености услова из члана 231. став 1. овог закона над банком предузети мјера реструктурирања или спровести овлашћење за отпис и конверзију инструмената капитала и прихватљивих обавеза из члана 229. овог закона, МРЕЛ захтјев се утврђује у висини која омогућава:</w:t>
      </w:r>
    </w:p>
    <w:p w14:paraId="72339479" w14:textId="7777777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 xml:space="preserve">1) покриће очекиваних губитака у цијелости и </w:t>
      </w:r>
    </w:p>
    <w:p w14:paraId="3FD3DF91" w14:textId="7777777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2) докапитализацију банке до нивоа који омогућава обављање дјелатности у складу са овим законом.</w:t>
      </w:r>
    </w:p>
    <w:p w14:paraId="3E349006" w14:textId="7777777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(4) МРЕЛ захтјев израчунава се као збир капитала и прихватљивих обавеза из става 2. овог члана исказан као проценат:</w:t>
      </w:r>
    </w:p>
    <w:p w14:paraId="01860190" w14:textId="7777777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 xml:space="preserve">1) укупног износа изложености ризику банке, који се израчунава у складу са прописом којим се уређује израчунавање капитала банака, </w:t>
      </w:r>
    </w:p>
    <w:p w14:paraId="0CF69A74" w14:textId="7777777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lastRenderedPageBreak/>
        <w:tab/>
        <w:t>2) мјере укупне изложености банке која се израчунава у складу са прописом којим се уређује израчунавање капитала банака.</w:t>
      </w:r>
    </w:p>
    <w:p w14:paraId="6B8FFCE7" w14:textId="7777777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(5) Агенција за сваку банку утврђује посебне минималне захтјеве из става 1. овог члана на основу сљедећих критеријума:</w:t>
      </w:r>
    </w:p>
    <w:p w14:paraId="0DE60812" w14:textId="44E21B0C"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1) потребе да се обезбиједи могућност реструктурирања банке примјеном инструмената реструктурирања, укључујући примјену инструмента реструктурирања властитим средствима банке, на начин којим се постижу циљеви реструктурирања,</w:t>
      </w:r>
    </w:p>
    <w:p w14:paraId="4CD043D3" w14:textId="7777777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sidRPr="00E6727A">
        <w:rPr>
          <w:rFonts w:ascii="Times New Roman" w:eastAsiaTheme="minorHAnsi" w:hAnsi="Times New Roman"/>
          <w:b/>
          <w:sz w:val="24"/>
          <w:szCs w:val="24"/>
          <w:lang w:val="bs-Cyrl-BA" w:eastAsia="fr-BE"/>
        </w:rPr>
        <w:tab/>
        <w:t>2) потребе да се обезбиједи да банка има довољно прихватљивих обавеза како би у случају примјене инструмента реструктурирања властитим средствима банке покрила губитке и поново успоставила показатељ адекватности капитала на нивоу којим би се омогућило даље несметано пословање и одржавање довољног повјерења у банку на финансијском тржишту,</w:t>
      </w:r>
    </w:p>
    <w:p w14:paraId="6CC6D2B6" w14:textId="42676F62"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 xml:space="preserve">3) потребе да се, ако је планом реструктурирања предвиђена могућност да одређене врсте прихватљивих обавеза буду искључене из реструктурирања властитим средствима банке на основу члана 249. став 4. овог закона или да се одређене врсте прихватљивих обавеза у потпуности пренесу на примаоца по основу дјелимичног преноса, обезбиједи да банка има довољно других прихватљивих обавеза како би се покрили губици и поново успоставио показатељ адекватности капитала банке на нивоу који омогућује даље несметано пословање, </w:t>
      </w:r>
    </w:p>
    <w:p w14:paraId="228E80E3" w14:textId="1528DF5E"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4) величине, пословног модела, модела финансирања и ризичног профила банке,</w:t>
      </w:r>
    </w:p>
    <w:p w14:paraId="4FF3462D" w14:textId="5C0DC7AD"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5) процјене могућег износа средстава Фонда за осигурање депозита којим управља Агенција за осигурање депозита Босне и Херцеговине, који би се могли користити за финансирање поступка реструктурирања у складу са законом којим се уређује осигурање депозита у банкама Босне и Херцеговине,</w:t>
      </w:r>
    </w:p>
    <w:p w14:paraId="42D811A7" w14:textId="17B23056"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 xml:space="preserve">6) процјене негативних посљедица престанка пословања банке на стабилност финансијског сектора, укључујући ширење финансијских потешкоћа и на друге банке с обзиром на њихову међусобну повезаност или повезаност са другим дијеловима финансијског сектора. </w:t>
      </w:r>
    </w:p>
    <w:p w14:paraId="7629FD52" w14:textId="29F509B7" w:rsidR="00E6727A" w:rsidRPr="00E6727A"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(6) Одредбе овог члана сходно се примјењују и на највише матично друштво, односно банкарску групу на консолидованој основи.</w:t>
      </w:r>
    </w:p>
    <w:p w14:paraId="1464ABF5" w14:textId="38828D58" w:rsidR="002B07DB"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bs-Cyrl-BA" w:eastAsia="fr-BE"/>
        </w:rPr>
      </w:pPr>
      <w:r>
        <w:rPr>
          <w:rFonts w:ascii="Times New Roman" w:eastAsiaTheme="minorHAnsi" w:hAnsi="Times New Roman"/>
          <w:b/>
          <w:sz w:val="24"/>
          <w:szCs w:val="24"/>
          <w:lang w:val="bs-Cyrl-BA" w:eastAsia="fr-BE"/>
        </w:rPr>
        <w:tab/>
      </w:r>
      <w:r w:rsidRPr="00E6727A">
        <w:rPr>
          <w:rFonts w:ascii="Times New Roman" w:eastAsiaTheme="minorHAnsi" w:hAnsi="Times New Roman"/>
          <w:b/>
          <w:sz w:val="24"/>
          <w:szCs w:val="24"/>
          <w:lang w:val="bs-Cyrl-BA" w:eastAsia="fr-BE"/>
        </w:rPr>
        <w:t>(7) Агенција доноси акт којим разрађује МРЕЛ захтјев, рок у којем су банке дужне да га испуне, услове под којима се прихватљиве обавезе признају за испуњавање МРЕЛ захтјева за квалификовано прихватљиве обавезе и услове за признавање инструмената капитала за испуњавање МРЕЛ захтјева за капиталом, начин извјештавања и објављивања испуњавања МРЕЛ захтјева.</w:t>
      </w:r>
    </w:p>
    <w:p w14:paraId="71552315" w14:textId="77777777" w:rsidR="00E6727A" w:rsidRPr="00F13871" w:rsidRDefault="00E6727A" w:rsidP="00E6727A">
      <w:pPr>
        <w:tabs>
          <w:tab w:val="left" w:pos="0"/>
          <w:tab w:val="left" w:pos="709"/>
        </w:tabs>
        <w:spacing w:after="0" w:line="240" w:lineRule="auto"/>
        <w:contextualSpacing/>
        <w:jc w:val="both"/>
        <w:rPr>
          <w:rFonts w:ascii="Times New Roman" w:eastAsiaTheme="minorHAnsi" w:hAnsi="Times New Roman"/>
          <w:b/>
          <w:sz w:val="24"/>
          <w:szCs w:val="24"/>
          <w:lang w:val="sr-Cyrl-BA"/>
        </w:rPr>
      </w:pPr>
    </w:p>
    <w:p w14:paraId="7525837C" w14:textId="77777777" w:rsidR="002B07DB" w:rsidRPr="00F13871" w:rsidRDefault="002B07DB" w:rsidP="002B07DB">
      <w:pPr>
        <w:widowControl w:val="0"/>
        <w:autoSpaceDE w:val="0"/>
        <w:autoSpaceDN w:val="0"/>
        <w:adjustRightInd w:val="0"/>
        <w:spacing w:after="0" w:line="240" w:lineRule="auto"/>
        <w:jc w:val="center"/>
        <w:rPr>
          <w:rFonts w:ascii="Times New Roman" w:hAnsi="Times New Roman"/>
          <w:noProof/>
          <w:sz w:val="24"/>
          <w:szCs w:val="24"/>
          <w:lang w:val="ru-RU"/>
        </w:rPr>
      </w:pPr>
      <w:r w:rsidRPr="00F13871">
        <w:rPr>
          <w:rFonts w:ascii="Times New Roman" w:hAnsi="Times New Roman"/>
          <w:noProof/>
          <w:sz w:val="24"/>
          <w:szCs w:val="24"/>
          <w:lang w:val="sr-Cyrl-CS"/>
        </w:rPr>
        <w:t xml:space="preserve">Приоритети исплата у поступку ликвидације </w:t>
      </w:r>
    </w:p>
    <w:p w14:paraId="3B320FB4" w14:textId="77777777" w:rsidR="002B07DB" w:rsidRPr="00F13871" w:rsidRDefault="002B07DB" w:rsidP="002B07DB">
      <w:pPr>
        <w:widowControl w:val="0"/>
        <w:autoSpaceDE w:val="0"/>
        <w:autoSpaceDN w:val="0"/>
        <w:adjustRightInd w:val="0"/>
        <w:spacing w:after="0" w:line="240" w:lineRule="auto"/>
        <w:jc w:val="center"/>
        <w:rPr>
          <w:rFonts w:ascii="Times New Roman" w:hAnsi="Times New Roman"/>
          <w:noProof/>
          <w:sz w:val="24"/>
          <w:szCs w:val="24"/>
          <w:lang w:val="sr-Latn-CS"/>
        </w:rPr>
      </w:pPr>
      <w:r w:rsidRPr="00F13871">
        <w:rPr>
          <w:rFonts w:ascii="Times New Roman" w:hAnsi="Times New Roman"/>
          <w:noProof/>
          <w:sz w:val="24"/>
          <w:szCs w:val="24"/>
          <w:lang w:val="sr-Latn-CS"/>
        </w:rPr>
        <w:t xml:space="preserve">Члан </w:t>
      </w:r>
      <w:r w:rsidRPr="00F13871">
        <w:rPr>
          <w:rFonts w:ascii="Times New Roman" w:hAnsi="Times New Roman"/>
          <w:noProof/>
          <w:sz w:val="24"/>
          <w:szCs w:val="24"/>
          <w:lang w:val="ru-RU"/>
        </w:rPr>
        <w:t>269</w:t>
      </w:r>
      <w:r w:rsidRPr="00F13871">
        <w:rPr>
          <w:rFonts w:ascii="Times New Roman" w:hAnsi="Times New Roman"/>
          <w:noProof/>
          <w:sz w:val="24"/>
          <w:szCs w:val="24"/>
          <w:lang w:val="sr-Latn-CS"/>
        </w:rPr>
        <w:t xml:space="preserve">. </w:t>
      </w:r>
    </w:p>
    <w:p w14:paraId="0A913659" w14:textId="77777777" w:rsidR="002B07DB" w:rsidRPr="00F13871" w:rsidRDefault="002B07DB" w:rsidP="002B07DB">
      <w:pPr>
        <w:widowControl w:val="0"/>
        <w:autoSpaceDE w:val="0"/>
        <w:autoSpaceDN w:val="0"/>
        <w:adjustRightInd w:val="0"/>
        <w:spacing w:after="0" w:line="240" w:lineRule="auto"/>
        <w:jc w:val="both"/>
        <w:rPr>
          <w:rFonts w:ascii="Times New Roman" w:hAnsi="Times New Roman"/>
          <w:noProof/>
          <w:sz w:val="24"/>
          <w:szCs w:val="24"/>
          <w:lang w:val="ru-RU"/>
        </w:rPr>
      </w:pPr>
    </w:p>
    <w:p w14:paraId="1C1FA4CD" w14:textId="77777777" w:rsidR="00E6727A" w:rsidRPr="00E6727A" w:rsidRDefault="002B07DB" w:rsidP="00E6727A">
      <w:pPr>
        <w:spacing w:after="0" w:line="240" w:lineRule="auto"/>
        <w:ind w:firstLine="709"/>
        <w:contextualSpacing/>
        <w:jc w:val="both"/>
        <w:rPr>
          <w:rFonts w:ascii="Times New Roman" w:eastAsiaTheme="minorHAnsi" w:hAnsi="Times New Roman"/>
          <w:b/>
          <w:sz w:val="24"/>
          <w:szCs w:val="24"/>
          <w:lang w:val="sr-Cyrl-BA"/>
        </w:rPr>
      </w:pPr>
      <w:r w:rsidRPr="00F13871">
        <w:rPr>
          <w:rFonts w:ascii="Times New Roman" w:eastAsiaTheme="minorHAnsi" w:hAnsi="Times New Roman"/>
          <w:sz w:val="24"/>
          <w:szCs w:val="24"/>
          <w:lang w:val="sr-Cyrl-BA"/>
        </w:rPr>
        <w:tab/>
      </w:r>
      <w:r w:rsidRPr="00F13871">
        <w:rPr>
          <w:rFonts w:ascii="Times New Roman" w:eastAsiaTheme="minorHAnsi" w:hAnsi="Times New Roman"/>
          <w:b/>
          <w:sz w:val="24"/>
          <w:szCs w:val="24"/>
          <w:lang w:val="sr-Cyrl-BA"/>
        </w:rPr>
        <w:t xml:space="preserve">(1) </w:t>
      </w:r>
      <w:r w:rsidR="00E6727A" w:rsidRPr="00E6727A">
        <w:rPr>
          <w:rFonts w:ascii="Times New Roman" w:eastAsiaTheme="minorHAnsi" w:hAnsi="Times New Roman"/>
          <w:b/>
          <w:sz w:val="24"/>
          <w:szCs w:val="24"/>
          <w:lang w:val="sr-Cyrl-BA"/>
        </w:rPr>
        <w:t>У поступку ликвидације, исплата обавеза врши се према сљедећем редослиједу приоритета:</w:t>
      </w:r>
    </w:p>
    <w:p w14:paraId="05021814"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 обавезе према осигураним повјериоцима, до вриједности њиховог обезбјеђења,</w:t>
      </w:r>
    </w:p>
    <w:p w14:paraId="3C62754F"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2) дугови банке по основу зајмова датих банци или других трошкова банке створених током привремене управе, поступка реструктурирања, поступка ликвидације или поступка стечаја банке, у складу са овим законом,</w:t>
      </w:r>
    </w:p>
    <w:p w14:paraId="283B1A76"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 xml:space="preserve">3) потраживања радника из радног односа за посљедњих 12 мјесеци до дана отварања ликвидационог поступка, али само у висини законом утврђене најниже </w:t>
      </w:r>
      <w:r w:rsidRPr="00E6727A">
        <w:rPr>
          <w:rFonts w:ascii="Times New Roman" w:eastAsiaTheme="minorHAnsi" w:hAnsi="Times New Roman"/>
          <w:b/>
          <w:sz w:val="24"/>
          <w:szCs w:val="24"/>
          <w:lang w:val="sr-Cyrl-BA"/>
        </w:rPr>
        <w:lastRenderedPageBreak/>
        <w:t>мјесечне плате и обрачунатих доприноса у складу са законом, као и потраживања радника по основу накнаде штете за повреде на раду и чланова породице погинулог радника на раду, која се исплаћује у пуном износу,</w:t>
      </w:r>
    </w:p>
    <w:p w14:paraId="7E72F4A2"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4) потраживања Агенције за осигурање депозита Босне и Херцеговине за накнаду исплаћених депозита, заједно са трошковима насталим у поступку исплате ових депозита, те потраживања депонената за осигуране депозите који нису исплаћени од ове Агенције, највише до износа дефинисаног прописима којима се уређује осигурање депозита у банкама Босне и Херцеговине,</w:t>
      </w:r>
    </w:p>
    <w:p w14:paraId="1B1FEDE7"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5) депозити физичких лица, предузетника, микро, малих и средњих правних лица који прелазе износ покрића дефинисаног прописом којим се уређује осигурање депозита у банкама Босне и Херцеговине,</w:t>
      </w:r>
    </w:p>
    <w:p w14:paraId="32F684EB"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6) остали депозити и искључени депозити у складу са прописом који уређује осигурање депозита у банкама Босне и Херцеговине,</w:t>
      </w:r>
    </w:p>
    <w:p w14:paraId="36560895" w14:textId="2AE8C198" w:rsidR="00E6727A" w:rsidRPr="00E6727A" w:rsidRDefault="00D1670F" w:rsidP="00E6727A">
      <w:pPr>
        <w:spacing w:after="0" w:line="240" w:lineRule="auto"/>
        <w:ind w:firstLine="709"/>
        <w:contextualSpacing/>
        <w:jc w:val="both"/>
        <w:rPr>
          <w:rFonts w:ascii="Times New Roman" w:eastAsiaTheme="minorHAnsi" w:hAnsi="Times New Roman"/>
          <w:b/>
          <w:sz w:val="24"/>
          <w:szCs w:val="24"/>
          <w:lang w:val="sr-Cyrl-BA"/>
        </w:rPr>
      </w:pPr>
      <w:r>
        <w:rPr>
          <w:rFonts w:ascii="Times New Roman" w:eastAsiaTheme="minorHAnsi" w:hAnsi="Times New Roman"/>
          <w:b/>
          <w:sz w:val="24"/>
          <w:szCs w:val="24"/>
          <w:lang w:val="sr-Cyrl-BA"/>
        </w:rPr>
        <w:t>7) остала нео</w:t>
      </w:r>
      <w:r w:rsidR="00E6727A" w:rsidRPr="00E6727A">
        <w:rPr>
          <w:rFonts w:ascii="Times New Roman" w:eastAsiaTheme="minorHAnsi" w:hAnsi="Times New Roman"/>
          <w:b/>
          <w:sz w:val="24"/>
          <w:szCs w:val="24"/>
          <w:lang w:val="sr-Cyrl-BA"/>
        </w:rPr>
        <w:t>безбијеђена потраживања повјерилаца који нису акционари банке, који се не користе за испуњавања МРЕЛ захтјева,</w:t>
      </w:r>
    </w:p>
    <w:p w14:paraId="1D941479"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8) потраживања власника дужничких инструмената (дужничке хартије од вриједности – обвезнице, остали инструменти преносивог дуга, инструменти који стварају или признају дуг, те инструменти који дају право на стицање дужничких инструмената) која се, у складу са овим законом, користе за испуњавање МРЕЛ захтјева, те за које је проспектом о емисији или уговором у вези са издавањем, односно уговарањем, изричито наведено да се на та потраживања примјењује нижи ред првенства у складу са овим ставом,</w:t>
      </w:r>
    </w:p>
    <w:p w14:paraId="54E21F5A"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9) потраживања матичног друштва – банке по основу дужничких инструмената које је издало зависно друштво – банка у сврху испуњавања МРЕЛ захтјева на појединачној основи за банку која није субјект реструктурирања према плану реструктурирања банкарске групе,</w:t>
      </w:r>
    </w:p>
    <w:p w14:paraId="01D99EC9"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10) потраживања власника субординираног дуга,</w:t>
      </w:r>
    </w:p>
    <w:p w14:paraId="14AD2564" w14:textId="77777777" w:rsidR="00E6727A" w:rsidRPr="00E6727A" w:rsidRDefault="00E6727A" w:rsidP="00E6727A">
      <w:pPr>
        <w:spacing w:after="0" w:line="240" w:lineRule="auto"/>
        <w:ind w:firstLine="709"/>
        <w:contextualSpacing/>
        <w:jc w:val="both"/>
        <w:rPr>
          <w:rFonts w:ascii="Times New Roman" w:eastAsiaTheme="minorHAnsi" w:hAnsi="Times New Roman"/>
          <w:b/>
          <w:sz w:val="24"/>
          <w:szCs w:val="24"/>
          <w:lang w:val="sr-Cyrl-BA"/>
        </w:rPr>
      </w:pPr>
      <w:r w:rsidRPr="00E6727A">
        <w:rPr>
          <w:rFonts w:ascii="Times New Roman" w:eastAsiaTheme="minorHAnsi" w:hAnsi="Times New Roman"/>
          <w:b/>
          <w:sz w:val="24"/>
          <w:szCs w:val="24"/>
          <w:lang w:val="sr-Cyrl-BA"/>
        </w:rPr>
        <w:t>11) потраживања власника приоритетних акција,</w:t>
      </w:r>
    </w:p>
    <w:p w14:paraId="5CD6FA6C" w14:textId="518032CA" w:rsidR="005C4218" w:rsidRPr="00F13871" w:rsidRDefault="00E6727A" w:rsidP="00E6727A">
      <w:pPr>
        <w:spacing w:after="0" w:line="240" w:lineRule="auto"/>
        <w:ind w:firstLine="709"/>
        <w:contextualSpacing/>
        <w:jc w:val="both"/>
        <w:rPr>
          <w:rFonts w:ascii="Times New Roman" w:hAnsi="Times New Roman"/>
          <w:b/>
          <w:noProof/>
          <w:sz w:val="24"/>
          <w:szCs w:val="24"/>
          <w:lang w:val="sr-Cyrl-BA"/>
        </w:rPr>
      </w:pPr>
      <w:r w:rsidRPr="00E6727A">
        <w:rPr>
          <w:rFonts w:ascii="Times New Roman" w:eastAsiaTheme="minorHAnsi" w:hAnsi="Times New Roman"/>
          <w:b/>
          <w:sz w:val="24"/>
          <w:szCs w:val="24"/>
          <w:lang w:val="sr-Cyrl-BA"/>
        </w:rPr>
        <w:t>12) потраживања власника обичних акција.</w:t>
      </w:r>
    </w:p>
    <w:p w14:paraId="4A8FA5F6" w14:textId="5826A00D" w:rsidR="002B07DB" w:rsidRPr="00F13871" w:rsidRDefault="002B07DB" w:rsidP="005C4218">
      <w:pPr>
        <w:tabs>
          <w:tab w:val="left" w:pos="0"/>
        </w:tabs>
        <w:spacing w:after="0" w:line="240" w:lineRule="auto"/>
        <w:ind w:firstLine="709"/>
        <w:contextualSpacing/>
        <w:jc w:val="both"/>
        <w:rPr>
          <w:rFonts w:ascii="Times New Roman" w:eastAsiaTheme="minorHAnsi" w:hAnsi="Times New Roman"/>
          <w:b/>
          <w:sz w:val="24"/>
          <w:szCs w:val="24"/>
          <w:lang w:val="sr-Cyrl-BA"/>
        </w:rPr>
      </w:pPr>
      <w:r w:rsidRPr="00F13871">
        <w:rPr>
          <w:rFonts w:ascii="Times New Roman" w:eastAsia="Times New Roman" w:hAnsi="Times New Roman"/>
          <w:snapToGrid w:val="0"/>
          <w:sz w:val="24"/>
          <w:szCs w:val="24"/>
          <w:lang w:val="sr-Cyrl-CS"/>
        </w:rPr>
        <w:t xml:space="preserve">(2) </w:t>
      </w:r>
      <w:r w:rsidRPr="00F13871">
        <w:rPr>
          <w:rFonts w:ascii="Times New Roman" w:eastAsia="Times New Roman" w:hAnsi="Times New Roman"/>
          <w:snapToGrid w:val="0"/>
          <w:sz w:val="24"/>
          <w:szCs w:val="24"/>
          <w:lang w:val="ru-RU"/>
        </w:rPr>
        <w:t xml:space="preserve">У случају ликвидације банке, средства </w:t>
      </w:r>
      <w:r w:rsidRPr="00F13871">
        <w:rPr>
          <w:rFonts w:ascii="Times New Roman" w:hAnsi="Times New Roman"/>
          <w:sz w:val="24"/>
          <w:szCs w:val="24"/>
          <w:lang w:val="sr-Cyrl-CS"/>
        </w:rPr>
        <w:t xml:space="preserve">рачуна јавних прихода на које се врше уплате јавних прихода на име Републике Српске, Федерације Босне и Херцеговине, Брчко Дистрикта Босне и Херцеговине, Босне и Херцеговине, општина, градова и фондова и са којих се врши расподјела средстава на рачуне корисника јавних прихода, </w:t>
      </w:r>
      <w:r w:rsidRPr="00F13871">
        <w:rPr>
          <w:rFonts w:ascii="Times New Roman" w:eastAsia="Times New Roman" w:hAnsi="Times New Roman"/>
          <w:snapToGrid w:val="0"/>
          <w:sz w:val="24"/>
          <w:szCs w:val="24"/>
          <w:lang w:val="sr-Cyrl-CS"/>
        </w:rPr>
        <w:t xml:space="preserve">изузимају се из </w:t>
      </w:r>
      <w:r w:rsidRPr="00F13871">
        <w:rPr>
          <w:rFonts w:ascii="Times New Roman" w:eastAsia="Times New Roman" w:hAnsi="Times New Roman"/>
          <w:snapToGrid w:val="0"/>
          <w:sz w:val="24"/>
          <w:szCs w:val="24"/>
          <w:lang w:val="ru-RU"/>
        </w:rPr>
        <w:t>ликвидационе масе и по налогу Министарства финансија Републике Српске преносе на другу банку</w:t>
      </w:r>
      <w:r w:rsidRPr="00F13871">
        <w:rPr>
          <w:rFonts w:ascii="Times New Roman" w:eastAsia="Times New Roman" w:hAnsi="Times New Roman"/>
          <w:snapToGrid w:val="0"/>
          <w:sz w:val="24"/>
          <w:szCs w:val="24"/>
          <w:lang w:val="sr-Cyrl-CS"/>
        </w:rPr>
        <w:t xml:space="preserve">. </w:t>
      </w:r>
    </w:p>
    <w:p w14:paraId="03DEA211" w14:textId="77777777" w:rsidR="002B07DB" w:rsidRPr="00F13871" w:rsidRDefault="002B07DB" w:rsidP="002B07DB">
      <w:pPr>
        <w:widowControl w:val="0"/>
        <w:autoSpaceDE w:val="0"/>
        <w:autoSpaceDN w:val="0"/>
        <w:adjustRightInd w:val="0"/>
        <w:spacing w:after="0" w:line="240" w:lineRule="auto"/>
        <w:ind w:firstLine="720"/>
        <w:jc w:val="both"/>
        <w:rPr>
          <w:rFonts w:ascii="Times New Roman" w:hAnsi="Times New Roman"/>
          <w:noProof/>
          <w:sz w:val="24"/>
          <w:szCs w:val="24"/>
          <w:lang w:val="sr-Cyrl-RS"/>
        </w:rPr>
      </w:pPr>
      <w:r w:rsidRPr="00F13871">
        <w:rPr>
          <w:rFonts w:ascii="Times New Roman" w:hAnsi="Times New Roman"/>
          <w:noProof/>
          <w:sz w:val="24"/>
          <w:szCs w:val="24"/>
          <w:lang w:val="sr-Latn-CS"/>
        </w:rPr>
        <w:t>(</w:t>
      </w:r>
      <w:r w:rsidRPr="00F13871">
        <w:rPr>
          <w:rFonts w:ascii="Times New Roman" w:hAnsi="Times New Roman"/>
          <w:noProof/>
          <w:sz w:val="24"/>
          <w:szCs w:val="24"/>
        </w:rPr>
        <w:t>3</w:t>
      </w:r>
      <w:r w:rsidRPr="00F13871">
        <w:rPr>
          <w:rFonts w:ascii="Times New Roman" w:hAnsi="Times New Roman"/>
          <w:noProof/>
          <w:sz w:val="24"/>
          <w:szCs w:val="24"/>
          <w:lang w:val="sr-Latn-CS"/>
        </w:rPr>
        <w:t xml:space="preserve">) У поступку из става 1. овог члана исплата било каквих обавеза банке према члановима </w:t>
      </w:r>
      <w:r w:rsidRPr="00F13871">
        <w:rPr>
          <w:rFonts w:ascii="Times New Roman" w:hAnsi="Times New Roman"/>
          <w:noProof/>
          <w:sz w:val="24"/>
          <w:szCs w:val="24"/>
          <w:lang w:val="ru-RU"/>
        </w:rPr>
        <w:t>органа управљања банке</w:t>
      </w:r>
      <w:r w:rsidRPr="00F13871">
        <w:rPr>
          <w:rFonts w:ascii="Times New Roman" w:hAnsi="Times New Roman"/>
          <w:noProof/>
          <w:sz w:val="24"/>
          <w:szCs w:val="24"/>
          <w:lang w:val="sr-Latn-CS"/>
        </w:rPr>
        <w:t>, одбор</w:t>
      </w:r>
      <w:r w:rsidRPr="00F13871">
        <w:rPr>
          <w:rFonts w:ascii="Times New Roman" w:hAnsi="Times New Roman"/>
          <w:noProof/>
          <w:sz w:val="24"/>
          <w:szCs w:val="24"/>
          <w:lang w:val="sr-Cyrl-RS"/>
        </w:rPr>
        <w:t>а</w:t>
      </w:r>
      <w:r w:rsidRPr="00F13871">
        <w:rPr>
          <w:rFonts w:ascii="Times New Roman" w:hAnsi="Times New Roman"/>
          <w:noProof/>
          <w:sz w:val="24"/>
          <w:szCs w:val="24"/>
          <w:lang w:val="sr-Latn-CS"/>
        </w:rPr>
        <w:t xml:space="preserve"> за ревизију, акционарима банке</w:t>
      </w:r>
      <w:r w:rsidRPr="00F13871">
        <w:rPr>
          <w:rFonts w:ascii="Times New Roman" w:hAnsi="Times New Roman"/>
          <w:noProof/>
          <w:sz w:val="24"/>
          <w:szCs w:val="24"/>
          <w:lang w:val="ru-RU"/>
        </w:rPr>
        <w:t xml:space="preserve"> који учествују са </w:t>
      </w:r>
      <w:r w:rsidRPr="00F13871">
        <w:rPr>
          <w:rFonts w:ascii="Times New Roman" w:hAnsi="Times New Roman"/>
          <w:noProof/>
          <w:sz w:val="24"/>
          <w:szCs w:val="24"/>
          <w:lang w:val="sr-Latn-CS"/>
        </w:rPr>
        <w:t xml:space="preserve">најмање 5% </w:t>
      </w:r>
      <w:r w:rsidRPr="00F13871">
        <w:rPr>
          <w:rFonts w:ascii="Times New Roman" w:hAnsi="Times New Roman"/>
          <w:noProof/>
          <w:sz w:val="24"/>
          <w:szCs w:val="24"/>
          <w:lang w:val="ru-RU"/>
        </w:rPr>
        <w:t>у гласачким правима, односно власништву над капиталом,</w:t>
      </w:r>
      <w:r w:rsidRPr="00F13871">
        <w:rPr>
          <w:rFonts w:ascii="Times New Roman" w:hAnsi="Times New Roman"/>
          <w:noProof/>
          <w:sz w:val="24"/>
          <w:szCs w:val="24"/>
          <w:lang w:val="sr-Latn-CS"/>
        </w:rPr>
        <w:t xml:space="preserve"> повезаним лицима и повезаним банкама суспендује се све док у потпуности не буду исплаћене обавезе према другим повјериоцима банке.</w:t>
      </w:r>
      <w:r w:rsidRPr="00F13871">
        <w:rPr>
          <w:rFonts w:ascii="Times New Roman" w:hAnsi="Times New Roman"/>
          <w:noProof/>
          <w:sz w:val="24"/>
          <w:szCs w:val="24"/>
          <w:lang w:val="sr-Cyrl-RS"/>
        </w:rPr>
        <w:t xml:space="preserve"> </w:t>
      </w:r>
    </w:p>
    <w:p w14:paraId="0EFC1589" w14:textId="77777777" w:rsidR="002B07DB" w:rsidRPr="00F13871" w:rsidRDefault="002B07DB" w:rsidP="002B07DB">
      <w:pPr>
        <w:widowControl w:val="0"/>
        <w:autoSpaceDE w:val="0"/>
        <w:autoSpaceDN w:val="0"/>
        <w:adjustRightInd w:val="0"/>
        <w:spacing w:after="0" w:line="240" w:lineRule="auto"/>
        <w:ind w:firstLine="720"/>
        <w:jc w:val="both"/>
        <w:rPr>
          <w:rFonts w:ascii="Times New Roman" w:hAnsi="Times New Roman"/>
          <w:noProof/>
          <w:sz w:val="24"/>
          <w:szCs w:val="24"/>
          <w:lang w:val="ru-RU"/>
        </w:rPr>
      </w:pPr>
      <w:r w:rsidRPr="00F13871">
        <w:rPr>
          <w:rFonts w:ascii="Times New Roman" w:hAnsi="Times New Roman"/>
          <w:noProof/>
          <w:sz w:val="24"/>
          <w:szCs w:val="24"/>
          <w:lang w:val="sr-Latn-CS"/>
        </w:rPr>
        <w:t>(</w:t>
      </w:r>
      <w:r w:rsidRPr="00F13871">
        <w:rPr>
          <w:rFonts w:ascii="Times New Roman" w:hAnsi="Times New Roman"/>
          <w:noProof/>
          <w:sz w:val="24"/>
          <w:szCs w:val="24"/>
        </w:rPr>
        <w:t>4</w:t>
      </w:r>
      <w:r w:rsidRPr="00F13871">
        <w:rPr>
          <w:rFonts w:ascii="Times New Roman" w:hAnsi="Times New Roman"/>
          <w:noProof/>
          <w:sz w:val="24"/>
          <w:szCs w:val="24"/>
          <w:lang w:val="sr-Latn-CS"/>
        </w:rPr>
        <w:t>) Исплата обавеза банке у поступку ликвидације врши се у складу са планом ликвидације који је саставни дио ликвидационог биланса стања и финансијског извјештаја који је сачинио ликвидациони управник и на који је сагласност дала Агенција.</w:t>
      </w:r>
    </w:p>
    <w:p w14:paraId="77D2D473" w14:textId="77777777" w:rsidR="002B07DB" w:rsidRPr="00F13871" w:rsidRDefault="002B07DB" w:rsidP="002B07DB">
      <w:pPr>
        <w:widowControl w:val="0"/>
        <w:autoSpaceDE w:val="0"/>
        <w:autoSpaceDN w:val="0"/>
        <w:adjustRightInd w:val="0"/>
        <w:spacing w:after="0" w:line="240" w:lineRule="auto"/>
        <w:ind w:firstLine="720"/>
        <w:jc w:val="both"/>
        <w:rPr>
          <w:rFonts w:ascii="Times New Roman" w:hAnsi="Times New Roman"/>
          <w:noProof/>
          <w:sz w:val="24"/>
          <w:szCs w:val="24"/>
          <w:lang w:val="sr-Cyrl-RS"/>
        </w:rPr>
      </w:pPr>
      <w:r w:rsidRPr="00F13871">
        <w:rPr>
          <w:rFonts w:ascii="Times New Roman" w:hAnsi="Times New Roman"/>
          <w:noProof/>
          <w:sz w:val="24"/>
          <w:szCs w:val="24"/>
          <w:lang w:val="sr-Latn-CS"/>
        </w:rPr>
        <w:t>(</w:t>
      </w:r>
      <w:r w:rsidRPr="00F13871">
        <w:rPr>
          <w:rFonts w:ascii="Times New Roman" w:hAnsi="Times New Roman"/>
          <w:noProof/>
          <w:sz w:val="24"/>
          <w:szCs w:val="24"/>
        </w:rPr>
        <w:t>5</w:t>
      </w:r>
      <w:r w:rsidRPr="00F13871">
        <w:rPr>
          <w:rFonts w:ascii="Times New Roman" w:hAnsi="Times New Roman"/>
          <w:noProof/>
          <w:sz w:val="24"/>
          <w:szCs w:val="24"/>
          <w:lang w:val="sr-Latn-CS"/>
        </w:rPr>
        <w:t xml:space="preserve">) Трећа лица која </w:t>
      </w:r>
      <w:r w:rsidRPr="00F13871">
        <w:rPr>
          <w:rFonts w:ascii="Times New Roman" w:hAnsi="Times New Roman"/>
          <w:noProof/>
          <w:sz w:val="24"/>
          <w:szCs w:val="24"/>
        </w:rPr>
        <w:t>поступају</w:t>
      </w:r>
      <w:r w:rsidRPr="00F13871">
        <w:rPr>
          <w:rFonts w:ascii="Times New Roman" w:hAnsi="Times New Roman"/>
          <w:noProof/>
          <w:sz w:val="24"/>
          <w:szCs w:val="24"/>
          <w:lang w:val="sr-Latn-CS"/>
        </w:rPr>
        <w:t xml:space="preserve"> у име физичких и правних лица </w:t>
      </w:r>
      <w:r w:rsidRPr="00F13871">
        <w:rPr>
          <w:rFonts w:ascii="Times New Roman" w:hAnsi="Times New Roman"/>
          <w:noProof/>
          <w:sz w:val="24"/>
          <w:szCs w:val="24"/>
          <w:lang w:val="ru-RU"/>
        </w:rPr>
        <w:t xml:space="preserve">из </w:t>
      </w:r>
      <w:r w:rsidRPr="00F13871">
        <w:rPr>
          <w:rFonts w:ascii="Times New Roman" w:hAnsi="Times New Roman"/>
          <w:noProof/>
          <w:sz w:val="24"/>
          <w:szCs w:val="24"/>
          <w:lang w:val="sr-Latn-CS"/>
        </w:rPr>
        <w:t>став</w:t>
      </w:r>
      <w:r w:rsidRPr="00F13871">
        <w:rPr>
          <w:rFonts w:ascii="Times New Roman" w:hAnsi="Times New Roman"/>
          <w:noProof/>
          <w:sz w:val="24"/>
          <w:szCs w:val="24"/>
          <w:lang w:val="ru-RU"/>
        </w:rPr>
        <w:t>а 3. овог члана,</w:t>
      </w:r>
      <w:r w:rsidRPr="00F13871">
        <w:rPr>
          <w:rFonts w:ascii="Times New Roman" w:hAnsi="Times New Roman"/>
          <w:noProof/>
          <w:sz w:val="24"/>
          <w:szCs w:val="24"/>
          <w:lang w:val="sr-Latn-CS"/>
        </w:rPr>
        <w:t xml:space="preserve"> као и чланови уже породице, сродници лица из </w:t>
      </w:r>
      <w:r w:rsidRPr="00F13871">
        <w:rPr>
          <w:rFonts w:ascii="Times New Roman" w:hAnsi="Times New Roman"/>
          <w:noProof/>
          <w:sz w:val="24"/>
          <w:szCs w:val="24"/>
          <w:lang w:val="ru-RU"/>
        </w:rPr>
        <w:t xml:space="preserve">тог </w:t>
      </w:r>
      <w:r w:rsidRPr="00F13871">
        <w:rPr>
          <w:rFonts w:ascii="Times New Roman" w:hAnsi="Times New Roman"/>
          <w:noProof/>
          <w:sz w:val="24"/>
          <w:szCs w:val="24"/>
          <w:lang w:val="sr-Latn-CS"/>
        </w:rPr>
        <w:t>става по крви и по тазбини до трећег степена, такође немају право на исплату док се сви остали повјериоци банке у потпуности не исплате.</w:t>
      </w:r>
      <w:r w:rsidRPr="00F13871">
        <w:rPr>
          <w:rFonts w:ascii="Times New Roman" w:hAnsi="Times New Roman"/>
          <w:noProof/>
          <w:sz w:val="24"/>
          <w:szCs w:val="24"/>
          <w:lang w:val="sr-Cyrl-RS"/>
        </w:rPr>
        <w:t xml:space="preserve"> </w:t>
      </w:r>
    </w:p>
    <w:p w14:paraId="6E2D3C02" w14:textId="77777777" w:rsidR="002B07DB" w:rsidRPr="00F13871" w:rsidRDefault="002B07DB" w:rsidP="002B07DB">
      <w:pPr>
        <w:spacing w:after="0" w:line="240" w:lineRule="auto"/>
        <w:ind w:firstLine="567"/>
        <w:contextualSpacing/>
        <w:jc w:val="both"/>
        <w:rPr>
          <w:rFonts w:ascii="Times New Roman" w:hAnsi="Times New Roman"/>
          <w:b/>
          <w:sz w:val="24"/>
          <w:szCs w:val="24"/>
          <w:lang w:val="sr-Latn-CS"/>
        </w:rPr>
      </w:pPr>
    </w:p>
    <w:p w14:paraId="2F8EFAD0" w14:textId="77777777" w:rsidR="005C4218" w:rsidRPr="00F13871" w:rsidRDefault="005C4218" w:rsidP="002B07DB">
      <w:pPr>
        <w:spacing w:after="0" w:line="240" w:lineRule="auto"/>
        <w:jc w:val="center"/>
        <w:rPr>
          <w:rFonts w:ascii="Times New Roman" w:hAnsi="Times New Roman"/>
          <w:sz w:val="24"/>
          <w:szCs w:val="24"/>
          <w:lang w:val="sr-Latn-CS"/>
        </w:rPr>
      </w:pPr>
    </w:p>
    <w:p w14:paraId="431C63BF" w14:textId="3E294879" w:rsidR="005C4218" w:rsidRPr="00F13871" w:rsidRDefault="005C4218" w:rsidP="00E6727A">
      <w:pPr>
        <w:spacing w:after="0" w:line="240" w:lineRule="auto"/>
        <w:rPr>
          <w:rFonts w:ascii="Times New Roman" w:hAnsi="Times New Roman"/>
          <w:sz w:val="24"/>
          <w:szCs w:val="24"/>
          <w:lang w:val="sr-Latn-CS"/>
        </w:rPr>
      </w:pPr>
    </w:p>
    <w:p w14:paraId="24A570EF" w14:textId="77777777" w:rsidR="005C4218" w:rsidRPr="00F13871" w:rsidRDefault="005C4218" w:rsidP="002B07DB">
      <w:pPr>
        <w:spacing w:after="0" w:line="240" w:lineRule="auto"/>
        <w:jc w:val="center"/>
        <w:rPr>
          <w:rFonts w:ascii="Times New Roman" w:hAnsi="Times New Roman"/>
          <w:sz w:val="24"/>
          <w:szCs w:val="24"/>
          <w:lang w:val="sr-Latn-CS"/>
        </w:rPr>
      </w:pPr>
    </w:p>
    <w:p w14:paraId="5863F8DC" w14:textId="332B7147" w:rsidR="002B07DB" w:rsidRPr="00F13871" w:rsidRDefault="002B07DB" w:rsidP="002B07DB">
      <w:pPr>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Прекршаји банке </w:t>
      </w:r>
    </w:p>
    <w:p w14:paraId="0E4EEB90" w14:textId="77777777" w:rsidR="002B07DB" w:rsidRPr="00F13871" w:rsidRDefault="002B07DB" w:rsidP="002B07DB">
      <w:pPr>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Члан 284.</w:t>
      </w:r>
    </w:p>
    <w:p w14:paraId="04AFAC69" w14:textId="77777777" w:rsidR="002B07DB" w:rsidRPr="00F13871" w:rsidRDefault="002B07DB" w:rsidP="002B07DB">
      <w:pPr>
        <w:spacing w:after="0" w:line="240" w:lineRule="auto"/>
        <w:jc w:val="center"/>
        <w:rPr>
          <w:rFonts w:ascii="Times New Roman" w:hAnsi="Times New Roman"/>
          <w:sz w:val="24"/>
          <w:szCs w:val="24"/>
          <w:lang w:val="sr-Latn-CS"/>
        </w:rPr>
      </w:pPr>
    </w:p>
    <w:p w14:paraId="6275FB5A" w14:textId="2257B2EB" w:rsidR="002B07DB" w:rsidRPr="00F13871" w:rsidRDefault="002B07DB"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(1) Новчаном казном од 40.000 КМ до 200.000 КМ казниће се за прекршај банка ако:</w:t>
      </w:r>
      <w:r w:rsidR="00404A9C" w:rsidRPr="00F13871">
        <w:rPr>
          <w:rFonts w:ascii="Times New Roman" w:hAnsi="Times New Roman"/>
          <w:sz w:val="24"/>
          <w:szCs w:val="24"/>
          <w:lang w:val="sr-Latn-CS"/>
        </w:rPr>
        <w:t xml:space="preserve"> </w:t>
      </w:r>
    </w:p>
    <w:p w14:paraId="6338A946" w14:textId="77777777" w:rsidR="002B07DB" w:rsidRPr="00F13871" w:rsidRDefault="002B07DB" w:rsidP="002B07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обавља послове који нису одређени дозволом за рад (члан 17. став 3),</w:t>
      </w:r>
    </w:p>
    <w:p w14:paraId="0FC2CCC2" w14:textId="74BF8251" w:rsidR="002B07DB" w:rsidRPr="00F13871" w:rsidRDefault="002B07DB" w:rsidP="002B07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након одузимања дозволе за рад настави да обавља послове супротно забрани из члана 31. став 4. овог закона,</w:t>
      </w:r>
    </w:p>
    <w:p w14:paraId="3F35D849" w14:textId="77777777" w:rsidR="002B07DB" w:rsidRPr="00F13871" w:rsidRDefault="002B07DB" w:rsidP="002B07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изврши статусну промјену без одобрења Агенције (члан 32. став 2),</w:t>
      </w:r>
    </w:p>
    <w:p w14:paraId="0FB75000" w14:textId="1A0AA969" w:rsidR="002B07DB" w:rsidRPr="00F13871" w:rsidRDefault="002B07DB" w:rsidP="002B07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не одржава капитал у складу са чланом 37. ст. 1. и 2. овог закона,</w:t>
      </w:r>
      <w:r w:rsidR="00404A9C" w:rsidRPr="00F13871">
        <w:rPr>
          <w:rFonts w:ascii="Times New Roman" w:hAnsi="Times New Roman"/>
          <w:sz w:val="24"/>
          <w:szCs w:val="24"/>
          <w:lang w:val="sr-Latn-CS"/>
        </w:rPr>
        <w:t xml:space="preserve"> </w:t>
      </w:r>
    </w:p>
    <w:p w14:paraId="0684BD8F" w14:textId="77777777" w:rsidR="002B07DB" w:rsidRPr="00F13871" w:rsidRDefault="002B07DB" w:rsidP="002B07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не одржава стопу адекватности регулаторног капитала у складу са чланом 37. ст. 4. и 5. овог закона,</w:t>
      </w:r>
    </w:p>
    <w:p w14:paraId="2D68DB36" w14:textId="77777777" w:rsidR="002B07DB" w:rsidRPr="00F13871" w:rsidRDefault="002B07DB" w:rsidP="002B07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не одржава заштитне слојеве капитала на начин прописан чланом 37. став 6. овог закона, </w:t>
      </w:r>
    </w:p>
    <w:p w14:paraId="2AAE6C4D" w14:textId="181EC685" w:rsidR="002B07DB" w:rsidRPr="00F13871" w:rsidRDefault="002B07DB" w:rsidP="002B07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врши исплату добити банке супротно одредбама члана 38. овог закона,</w:t>
      </w:r>
      <w:r w:rsidR="00404A9C" w:rsidRPr="00F13871">
        <w:rPr>
          <w:rFonts w:ascii="Times New Roman" w:hAnsi="Times New Roman"/>
          <w:sz w:val="24"/>
          <w:szCs w:val="24"/>
          <w:lang w:val="sr-Latn-CS"/>
        </w:rPr>
        <w:t xml:space="preserve"> </w:t>
      </w:r>
    </w:p>
    <w:p w14:paraId="007D9CF8" w14:textId="77777777" w:rsidR="002B07DB" w:rsidRPr="00F13871" w:rsidRDefault="002B07DB" w:rsidP="002B07DB">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врши стицање сопствених акција супротно одредбама члана 39. овог закона,</w:t>
      </w:r>
    </w:p>
    <w:p w14:paraId="6DFB8525"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кредитира стицање акција, односно удјела супротно одредбама члана 40. овог закона, </w:t>
      </w:r>
    </w:p>
    <w:p w14:paraId="652FDF57"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именује чланове надзорног одбора без претходне сагласности Агенције (члан 61. став 1),</w:t>
      </w:r>
    </w:p>
    <w:p w14:paraId="7897FE91"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не придржава се одредаба о великој изложености, не поступа и не обавјештава Агенцију о прекорачењу ограничења (чл. 106, 107. и 109),</w:t>
      </w:r>
    </w:p>
    <w:p w14:paraId="7A0E0B71"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закључи правни посао без претходне сагласности надзорног одбора (члан 108), </w:t>
      </w:r>
    </w:p>
    <w:p w14:paraId="07D9D72E"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послује са лицем у посебном односу са банком супротно члану 110. овог закона,</w:t>
      </w:r>
    </w:p>
    <w:p w14:paraId="4B20AD31" w14:textId="302C3174"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стекне учешће у другим правним лицима без претходне сагласности Агенције (члан 111. став 1),</w:t>
      </w:r>
      <w:r w:rsidR="00404A9C" w:rsidRPr="00F13871">
        <w:rPr>
          <w:rFonts w:ascii="Times New Roman" w:hAnsi="Times New Roman"/>
          <w:sz w:val="24"/>
          <w:szCs w:val="24"/>
          <w:lang w:val="sr-Latn-CS"/>
        </w:rPr>
        <w:t xml:space="preserve"> </w:t>
      </w:r>
    </w:p>
    <w:p w14:paraId="3FA11475"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стекне учешће у другим правним лицима супротно одредбама члана 111. ст. 2, 3. и 4. овог закона,</w:t>
      </w:r>
    </w:p>
    <w:p w14:paraId="219A964F"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се не придржава ограничења улагања у основна средства из члана 112. овог закона, </w:t>
      </w:r>
    </w:p>
    <w:p w14:paraId="42852B51"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закључи уговор о купопродаји пласмана супротно одредбама о купопродаји пласмана (чл. 116, 117, 118, 119, 120. и 122), </w:t>
      </w:r>
    </w:p>
    <w:p w14:paraId="09DB9B5F"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врши финансирање купопродаје пласмана супротно члану 121. овог закона, </w:t>
      </w:r>
    </w:p>
    <w:p w14:paraId="48E42FED"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не објављује опште услове пословања и у односу са клијентима не поступа у складу са чл. 123, 124. и 125. овог закона,</w:t>
      </w:r>
    </w:p>
    <w:p w14:paraId="750F7B93"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не поступа са банкарском тајном у складу са прописаним одредбама (чл. 126, 127, 128. и 129), </w:t>
      </w:r>
    </w:p>
    <w:p w14:paraId="6E04A67E" w14:textId="41EA7342"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не </w:t>
      </w:r>
      <w:r w:rsidR="00D1670F" w:rsidRPr="00F13871">
        <w:rPr>
          <w:rFonts w:ascii="Times New Roman" w:hAnsi="Times New Roman"/>
          <w:sz w:val="24"/>
          <w:szCs w:val="24"/>
          <w:lang w:val="sr-Latn-CS"/>
        </w:rPr>
        <w:t>обезбиједи</w:t>
      </w:r>
      <w:r w:rsidRPr="00F13871">
        <w:rPr>
          <w:rFonts w:ascii="Times New Roman" w:hAnsi="Times New Roman"/>
          <w:sz w:val="24"/>
          <w:szCs w:val="24"/>
          <w:lang w:val="sr-Latn-CS"/>
        </w:rPr>
        <w:t xml:space="preserve"> примјену прописа, добрих пословних обичаја и према кориснику не примјењује начела прописана чланом 134. овог закона, </w:t>
      </w:r>
    </w:p>
    <w:p w14:paraId="437425C9"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на јасан и разумљив начин и репрезентативним примјером не пружи кориснику приказане стандардне податке на начин и у року прописаним чланом 136. овог закона,</w:t>
      </w:r>
    </w:p>
    <w:p w14:paraId="59DA6D27"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при оглашавању користи нетачне и неистините податке који могу створити погрешну представу и довести у заблуду корисника и навести га на доношење одлуке коју у другачијим околностима не би донио (члан 137. став 1),</w:t>
      </w:r>
    </w:p>
    <w:p w14:paraId="2B9A68E8"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при оглашавању користи изразе којима се услуга означава бесплатном или сличне изразе ако је одобрење коришћења те услуге условљено закључењем другог </w:t>
      </w:r>
      <w:r w:rsidRPr="00F13871">
        <w:rPr>
          <w:rFonts w:ascii="Times New Roman" w:hAnsi="Times New Roman"/>
          <w:sz w:val="24"/>
          <w:szCs w:val="24"/>
          <w:lang w:val="sr-Latn-CS"/>
        </w:rPr>
        <w:lastRenderedPageBreak/>
        <w:t>уговора или је условљено било чим што представља трошак или ствара другу обавезу за корисника (члан 137. став 2),</w:t>
      </w:r>
    </w:p>
    <w:p w14:paraId="5DB749CC"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у преговарачкој фази не информише корисника о условима и свим битним карактеристикама услуге посредством стандардног информационог листа, у писаној форми или електронском облику, који садржи елементе прописане чланом 138. став 1. овог закона,</w:t>
      </w:r>
    </w:p>
    <w:p w14:paraId="5B96F5D1"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у стандардном информационом листу све податке и информације не прикаже једнаком величином слова и на једнако уочљив начин (члан 138. став 2),</w:t>
      </w:r>
    </w:p>
    <w:p w14:paraId="4961438B" w14:textId="72F4E0AE"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кориснику прије закључивања уговора не предочи све информације о услузи и не учини доступним све битне услове и елементе уговора и на његов захтјев, без накнаде, не преда нацрт уговора, ради разматрања изван просторија банке у предвиђеном року (члан 139. став 2),</w:t>
      </w:r>
      <w:r w:rsidR="00404A9C" w:rsidRPr="00F13871">
        <w:rPr>
          <w:rFonts w:ascii="Times New Roman" w:hAnsi="Times New Roman"/>
          <w:sz w:val="24"/>
          <w:szCs w:val="24"/>
          <w:lang w:val="sr-Latn-CS"/>
        </w:rPr>
        <w:t xml:space="preserve"> </w:t>
      </w:r>
    </w:p>
    <w:p w14:paraId="33690590"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не обезбиједи обуку запослених који су ангажовани на пословима продаје услуга или пружању савјета корисницима (члан 140), </w:t>
      </w:r>
    </w:p>
    <w:p w14:paraId="5F072586"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уговор не сачини у писаној форми и примјерак уговора не достави свакој уговорној страни (члан 141. став 1),</w:t>
      </w:r>
    </w:p>
    <w:p w14:paraId="30377912"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на одговарајућем мјесту у пословним просторијама јавно не објави и кориснику не учини доступним податке о кретању вриједности уговорених промјенљивих елемената који утичу на висину промјенљиве каматне стопе (члан 144. став 5),</w:t>
      </w:r>
    </w:p>
    <w:p w14:paraId="5B2C76E3"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ефективну каматну стопу не обрачунава и не исказује на јединствено прописан начин и учини је доступном јавности и корисницима (члан 144. став 7),</w:t>
      </w:r>
    </w:p>
    <w:p w14:paraId="53D9CA04" w14:textId="71A4B12A"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постојање обавезе и услове за закључење уговора о споредним услугама не искаже на јасан, сажет и видљив начин, заједно са исказивањем ефективне каматне стопе, и корисника условљава избором даваоца споредне услуге (члан 145. став 2),</w:t>
      </w:r>
      <w:r w:rsidR="00404A9C" w:rsidRPr="00F13871">
        <w:rPr>
          <w:rFonts w:ascii="Times New Roman" w:hAnsi="Times New Roman"/>
          <w:sz w:val="24"/>
          <w:szCs w:val="24"/>
          <w:lang w:val="sr-Latn-CS"/>
        </w:rPr>
        <w:t xml:space="preserve"> </w:t>
      </w:r>
    </w:p>
    <w:p w14:paraId="6527D657" w14:textId="2D0B2661"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трошкове отварања, одржавања и евидентирања трансакција по рачунима који произлазе из коришћења уговорене услуге, не предочи кориснику у преговарачкој фази и не укључи у обрачун укупних трошкова услуге кроз ефективну каматну стопу (члан 145. став 3),</w:t>
      </w:r>
      <w:r w:rsidR="00404A9C" w:rsidRPr="00F13871">
        <w:rPr>
          <w:rFonts w:ascii="Times New Roman" w:hAnsi="Times New Roman"/>
          <w:sz w:val="24"/>
          <w:szCs w:val="24"/>
          <w:lang w:val="sr-Latn-CS"/>
        </w:rPr>
        <w:t xml:space="preserve"> </w:t>
      </w:r>
    </w:p>
    <w:p w14:paraId="4456AE1C"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 xml:space="preserve">прије закључења уговора о кредиту међусобно не информише и не упозна корисника, јемца или друго лице које лично обезбјеђује испуњење обавезе са документацијом и подацима прибављеним у поступку процјене кредитне способности корисника (члан 146. став 2), </w:t>
      </w:r>
    </w:p>
    <w:p w14:paraId="4C622E3B" w14:textId="7489E035"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друга лица не упозна са чињеницом да једно лице није сагласно да се добијени подаци и документација за процјену кредитне способности саопште другим лицима</w:t>
      </w:r>
      <w:r w:rsidR="00404A9C" w:rsidRPr="00F13871">
        <w:rPr>
          <w:rFonts w:ascii="Times New Roman" w:hAnsi="Times New Roman"/>
          <w:sz w:val="24"/>
          <w:szCs w:val="24"/>
          <w:lang w:val="sr-Latn-CS"/>
        </w:rPr>
        <w:t xml:space="preserve"> </w:t>
      </w:r>
      <w:r w:rsidRPr="00F13871">
        <w:rPr>
          <w:rFonts w:ascii="Times New Roman" w:hAnsi="Times New Roman"/>
          <w:sz w:val="24"/>
          <w:szCs w:val="24"/>
          <w:lang w:val="sr-Latn-CS"/>
        </w:rPr>
        <w:t>(члан 146. став 3),</w:t>
      </w:r>
    </w:p>
    <w:p w14:paraId="6D9460E7" w14:textId="77777777" w:rsidR="002B07DB" w:rsidRPr="00F13871" w:rsidRDefault="002B07DB" w:rsidP="002B07DB">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F13871">
        <w:rPr>
          <w:rFonts w:ascii="Times New Roman" w:hAnsi="Times New Roman"/>
          <w:sz w:val="24"/>
          <w:szCs w:val="24"/>
          <w:lang w:val="sr-Latn-CS"/>
        </w:rPr>
        <w:t>у преговарачкој фази не упозна јемца са предметом јемчења, обликом јемства који се уговором захтијева, обимом јемчеве одговорности, као и не предочи све информације и битне елементе уговора и на његов захтјев, без накнаде, преда нацрт уговора ради разматрања изван просторија банке (члан 147. став 1),</w:t>
      </w:r>
    </w:p>
    <w:p w14:paraId="70566517" w14:textId="77777777" w:rsidR="002B07DB" w:rsidRPr="00F13871" w:rsidRDefault="002B07DB" w:rsidP="002B07DB">
      <w:pPr>
        <w:pStyle w:val="ListParagraph"/>
        <w:numPr>
          <w:ilvl w:val="0"/>
          <w:numId w:val="15"/>
        </w:numPr>
        <w:spacing w:after="0" w:line="240" w:lineRule="auto"/>
        <w:jc w:val="both"/>
        <w:rPr>
          <w:rFonts w:ascii="Times New Roman" w:hAnsi="Times New Roman"/>
          <w:b/>
          <w:sz w:val="24"/>
          <w:szCs w:val="24"/>
          <w:lang w:val="sr-Latn-CS"/>
        </w:rPr>
      </w:pPr>
      <w:r w:rsidRPr="00F13871">
        <w:rPr>
          <w:rFonts w:ascii="Times New Roman" w:hAnsi="Times New Roman"/>
          <w:b/>
          <w:sz w:val="24"/>
          <w:szCs w:val="24"/>
          <w:lang w:val="sr-Cyrl-BA"/>
        </w:rPr>
        <w:t>не изврши обавезе утврђене прописаним</w:t>
      </w:r>
      <w:r w:rsidRPr="00F13871">
        <w:rPr>
          <w:rFonts w:ascii="Times New Roman" w:hAnsi="Times New Roman"/>
          <w:b/>
          <w:sz w:val="24"/>
          <w:szCs w:val="24"/>
        </w:rPr>
        <w:t xml:space="preserve"> </w:t>
      </w:r>
      <w:r w:rsidRPr="00F13871">
        <w:rPr>
          <w:rFonts w:ascii="Times New Roman" w:hAnsi="Times New Roman"/>
          <w:b/>
          <w:sz w:val="24"/>
          <w:szCs w:val="24"/>
          <w:lang w:val="sr-Cyrl-BA"/>
        </w:rPr>
        <w:t>одредбама (члан 147. ст. 3. и 4)</w:t>
      </w:r>
      <w:r w:rsidRPr="00F13871">
        <w:rPr>
          <w:rFonts w:ascii="Times New Roman" w:hAnsi="Times New Roman"/>
          <w:b/>
          <w:sz w:val="24"/>
          <w:szCs w:val="24"/>
          <w:lang w:val="sr-Latn-CS"/>
        </w:rPr>
        <w:t>,</w:t>
      </w:r>
    </w:p>
    <w:p w14:paraId="1C8E9AE4" w14:textId="77777777" w:rsidR="000061AD" w:rsidRPr="00F13871" w:rsidRDefault="000061AD" w:rsidP="000061AD">
      <w:pPr>
        <w:spacing w:after="0" w:line="240" w:lineRule="auto"/>
        <w:ind w:firstLine="709"/>
        <w:jc w:val="both"/>
        <w:rPr>
          <w:rFonts w:ascii="Times New Roman" w:hAnsi="Times New Roman"/>
          <w:b/>
          <w:sz w:val="24"/>
          <w:szCs w:val="24"/>
          <w:lang w:val="sr-Latn-CS"/>
        </w:rPr>
      </w:pPr>
      <w:r w:rsidRPr="00F13871">
        <w:rPr>
          <w:rFonts w:ascii="Times New Roman" w:hAnsi="Times New Roman"/>
          <w:sz w:val="24"/>
          <w:szCs w:val="24"/>
          <w:lang w:val="sr-Cyrl-BA"/>
        </w:rPr>
        <w:t xml:space="preserve">38) </w:t>
      </w:r>
      <w:r w:rsidR="002B07DB" w:rsidRPr="00F13871">
        <w:rPr>
          <w:rFonts w:ascii="Times New Roman" w:hAnsi="Times New Roman"/>
          <w:sz w:val="24"/>
          <w:szCs w:val="24"/>
          <w:lang w:val="sr-Latn-CS"/>
        </w:rPr>
        <w:t>при закључењу уговора о кредиту, односно уговора о новчаном депозиту, кориснику не уручи један примјерак плана отплате кредита, односно исплате депозита, који се сматрају саставним дијеловима ових уговора (члан 148. став 4. и члан 157. став 3),</w:t>
      </w:r>
    </w:p>
    <w:p w14:paraId="022788AF" w14:textId="77777777" w:rsidR="000061AD" w:rsidRPr="00F13871" w:rsidRDefault="000061AD" w:rsidP="000061AD">
      <w:pPr>
        <w:spacing w:after="0" w:line="240" w:lineRule="auto"/>
        <w:ind w:firstLine="709"/>
        <w:jc w:val="both"/>
        <w:rPr>
          <w:rFonts w:ascii="Times New Roman" w:hAnsi="Times New Roman"/>
          <w:b/>
          <w:sz w:val="24"/>
          <w:szCs w:val="24"/>
          <w:lang w:val="sr-Latn-CS"/>
        </w:rPr>
      </w:pPr>
      <w:r w:rsidRPr="00F13871">
        <w:rPr>
          <w:rFonts w:ascii="Times New Roman" w:hAnsi="Times New Roman"/>
          <w:sz w:val="24"/>
          <w:szCs w:val="24"/>
          <w:lang w:val="sr-Cyrl-BA"/>
        </w:rPr>
        <w:t xml:space="preserve">39) </w:t>
      </w:r>
      <w:r w:rsidR="002B07DB" w:rsidRPr="00F13871">
        <w:rPr>
          <w:rFonts w:ascii="Times New Roman" w:hAnsi="Times New Roman"/>
          <w:sz w:val="24"/>
          <w:szCs w:val="24"/>
          <w:lang w:val="sr-Latn-CS"/>
        </w:rPr>
        <w:t>уговори и од корисника наплати накнаду као одустаницу за случај одустајања корисника од уговора о кредиту (члану 150. став 5),</w:t>
      </w:r>
    </w:p>
    <w:p w14:paraId="311F8F4E"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40) </w:t>
      </w:r>
      <w:r w:rsidR="002B07DB" w:rsidRPr="00F13871">
        <w:rPr>
          <w:rFonts w:ascii="Times New Roman" w:hAnsi="Times New Roman"/>
          <w:sz w:val="24"/>
          <w:szCs w:val="24"/>
          <w:lang w:val="sr-Latn-CS"/>
        </w:rPr>
        <w:t>код уговора који је обезбијеђен хипотеком, као и код уговора чији је предмет куповина, односно финансирање непокретности, уговори и од корисника наплати накнаду већу од стварних трошкова насталих закључењем уговора (члан 150. став 6),</w:t>
      </w:r>
    </w:p>
    <w:p w14:paraId="510AAAA5"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41) </w:t>
      </w:r>
      <w:r w:rsidR="002B07DB" w:rsidRPr="00F13871">
        <w:rPr>
          <w:rFonts w:ascii="Times New Roman" w:hAnsi="Times New Roman"/>
          <w:sz w:val="24"/>
          <w:szCs w:val="24"/>
          <w:lang w:val="sr-Latn-CS"/>
        </w:rPr>
        <w:t>на доспјелу, а неизмирену обавезу не примјењује правила о камати која се примјењује у случају дужниковог кашњења у измирењу обавеза, прописана законом којим се уређују облигациони односи (члан 152. став 1),</w:t>
      </w:r>
    </w:p>
    <w:p w14:paraId="6281A148"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42) </w:t>
      </w:r>
      <w:r w:rsidR="002B07DB" w:rsidRPr="00F13871">
        <w:rPr>
          <w:rFonts w:ascii="Times New Roman" w:hAnsi="Times New Roman"/>
          <w:sz w:val="24"/>
          <w:szCs w:val="24"/>
          <w:lang w:val="sr-Latn-CS"/>
        </w:rPr>
        <w:t>кориснику на уговорени начин, а најмање једном годишње, без накнаде, не достави у писаној форми извод о стању његовог кредитног задужења и податке прописане чланом 154. став 1. овог</w:t>
      </w:r>
      <w:r w:rsidRPr="00F13871">
        <w:rPr>
          <w:rFonts w:ascii="Times New Roman" w:hAnsi="Times New Roman"/>
          <w:sz w:val="24"/>
          <w:szCs w:val="24"/>
          <w:lang w:val="sr-Latn-CS"/>
        </w:rPr>
        <w:t xml:space="preserve"> закона,</w:t>
      </w:r>
    </w:p>
    <w:p w14:paraId="02E7C0DF"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43) </w:t>
      </w:r>
      <w:r w:rsidR="002B07DB" w:rsidRPr="00F13871">
        <w:rPr>
          <w:rFonts w:ascii="Times New Roman" w:hAnsi="Times New Roman"/>
          <w:sz w:val="24"/>
          <w:szCs w:val="24"/>
          <w:lang w:val="sr-Latn-CS"/>
        </w:rPr>
        <w:t>у случају аутоматског продужавања орочења новчаног депозита у прописаном року не обавијести корисника о новим условима и не поступи у складу са ч</w:t>
      </w:r>
      <w:r w:rsidRPr="00F13871">
        <w:rPr>
          <w:rFonts w:ascii="Times New Roman" w:hAnsi="Times New Roman"/>
          <w:sz w:val="24"/>
          <w:szCs w:val="24"/>
          <w:lang w:val="sr-Latn-CS"/>
        </w:rPr>
        <w:t>ланом 157. став 4. овог закона,</w:t>
      </w:r>
    </w:p>
    <w:p w14:paraId="49212FFF"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44) </w:t>
      </w:r>
      <w:r w:rsidR="002B07DB" w:rsidRPr="00F13871">
        <w:rPr>
          <w:rFonts w:ascii="Times New Roman" w:hAnsi="Times New Roman"/>
          <w:sz w:val="24"/>
          <w:szCs w:val="24"/>
          <w:lang w:val="sr-Latn-CS"/>
        </w:rPr>
        <w:t>код уговора о револвинг кредиту не поступи у складу са чланом 158. ово</w:t>
      </w:r>
      <w:r w:rsidRPr="00F13871">
        <w:rPr>
          <w:rFonts w:ascii="Times New Roman" w:hAnsi="Times New Roman"/>
          <w:sz w:val="24"/>
          <w:szCs w:val="24"/>
          <w:lang w:val="sr-Latn-CS"/>
        </w:rPr>
        <w:t>г закона,</w:t>
      </w:r>
    </w:p>
    <w:p w14:paraId="1E496BCC" w14:textId="306B3D43"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45) </w:t>
      </w:r>
      <w:r w:rsidR="002B07DB" w:rsidRPr="00F13871">
        <w:rPr>
          <w:rFonts w:ascii="Times New Roman" w:hAnsi="Times New Roman"/>
          <w:sz w:val="24"/>
          <w:szCs w:val="24"/>
          <w:lang w:val="sr-Latn-CS"/>
        </w:rPr>
        <w:t>кориснику у сваком тренутку не омогући да пријави губитак, крађу или трансакцију извршену неовлашћеним коришћењем платне картице,</w:t>
      </w:r>
      <w:r w:rsidR="00D1670F">
        <w:rPr>
          <w:rFonts w:ascii="Times New Roman" w:hAnsi="Times New Roman"/>
          <w:sz w:val="24"/>
          <w:szCs w:val="24"/>
          <w:lang w:val="sr-Cyrl-BA"/>
        </w:rPr>
        <w:t xml:space="preserve"> </w:t>
      </w:r>
      <w:r w:rsidR="002B07DB" w:rsidRPr="00F13871">
        <w:rPr>
          <w:rFonts w:ascii="Times New Roman" w:hAnsi="Times New Roman"/>
          <w:sz w:val="24"/>
          <w:szCs w:val="24"/>
          <w:lang w:val="sr-Latn-CS"/>
        </w:rPr>
        <w:t>односно података са платне картице или не омогући да захтијева блокаду њене даљ</w:t>
      </w:r>
      <w:r w:rsidRPr="00F13871">
        <w:rPr>
          <w:rFonts w:ascii="Times New Roman" w:hAnsi="Times New Roman"/>
          <w:sz w:val="24"/>
          <w:szCs w:val="24"/>
          <w:lang w:val="sr-Latn-CS"/>
        </w:rPr>
        <w:t xml:space="preserve">е употребе (члан 160. став 5), </w:t>
      </w:r>
    </w:p>
    <w:p w14:paraId="646A20A8"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46) </w:t>
      </w:r>
      <w:r w:rsidR="002B07DB" w:rsidRPr="00F13871">
        <w:rPr>
          <w:rFonts w:ascii="Times New Roman" w:hAnsi="Times New Roman"/>
          <w:sz w:val="24"/>
          <w:szCs w:val="24"/>
          <w:lang w:val="sr-Latn-CS"/>
        </w:rPr>
        <w:t>не обави спољну ревизију у скл</w:t>
      </w:r>
      <w:r w:rsidRPr="00F13871">
        <w:rPr>
          <w:rFonts w:ascii="Times New Roman" w:hAnsi="Times New Roman"/>
          <w:sz w:val="24"/>
          <w:szCs w:val="24"/>
          <w:lang w:val="sr-Latn-CS"/>
        </w:rPr>
        <w:t>аду са чланом 168. овог закона,</w:t>
      </w:r>
    </w:p>
    <w:p w14:paraId="7E0E0616"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47) </w:t>
      </w:r>
      <w:r w:rsidR="002B07DB" w:rsidRPr="00F13871">
        <w:rPr>
          <w:rFonts w:ascii="Times New Roman" w:hAnsi="Times New Roman"/>
          <w:sz w:val="24"/>
          <w:szCs w:val="24"/>
          <w:lang w:val="sr-Latn-CS"/>
        </w:rPr>
        <w:t>не омогући обављање непосредног надзора и не сарађује са овлашћеним лицима Агенције у скл</w:t>
      </w:r>
      <w:r w:rsidRPr="00F13871">
        <w:rPr>
          <w:rFonts w:ascii="Times New Roman" w:hAnsi="Times New Roman"/>
          <w:sz w:val="24"/>
          <w:szCs w:val="24"/>
          <w:lang w:val="sr-Latn-CS"/>
        </w:rPr>
        <w:t>аду са чланом 190. овог закона,</w:t>
      </w:r>
    </w:p>
    <w:p w14:paraId="20C300E0"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48) </w:t>
      </w:r>
      <w:r w:rsidR="002B07DB" w:rsidRPr="00F13871">
        <w:rPr>
          <w:rFonts w:ascii="Times New Roman" w:hAnsi="Times New Roman"/>
          <w:sz w:val="24"/>
          <w:szCs w:val="24"/>
          <w:lang w:val="sr-Latn-CS"/>
        </w:rPr>
        <w:t xml:space="preserve">не изврши наложене мјере Агенције из чл. 200, </w:t>
      </w:r>
      <w:r w:rsidR="002B07DB" w:rsidRPr="00F13871">
        <w:rPr>
          <w:rFonts w:ascii="Times New Roman" w:hAnsi="Times New Roman"/>
          <w:b/>
          <w:sz w:val="24"/>
          <w:szCs w:val="24"/>
          <w:lang w:val="sr-Latn-CS"/>
        </w:rPr>
        <w:t xml:space="preserve">200a, </w:t>
      </w:r>
      <w:r w:rsidR="002B07DB" w:rsidRPr="00F13871">
        <w:rPr>
          <w:rFonts w:ascii="Times New Roman" w:hAnsi="Times New Roman"/>
          <w:b/>
          <w:sz w:val="24"/>
          <w:szCs w:val="24"/>
          <w:lang w:val="sr-Cyrl-RS"/>
        </w:rPr>
        <w:t>200б,</w:t>
      </w:r>
      <w:r w:rsidR="002B07DB" w:rsidRPr="00F13871">
        <w:rPr>
          <w:rFonts w:ascii="Times New Roman" w:hAnsi="Times New Roman"/>
          <w:sz w:val="24"/>
          <w:szCs w:val="24"/>
          <w:lang w:val="sr-Cyrl-RS"/>
        </w:rPr>
        <w:t xml:space="preserve"> </w:t>
      </w:r>
      <w:r w:rsidR="002B07DB" w:rsidRPr="00F13871">
        <w:rPr>
          <w:rFonts w:ascii="Times New Roman" w:hAnsi="Times New Roman"/>
          <w:sz w:val="24"/>
          <w:szCs w:val="24"/>
          <w:lang w:val="sr-Latn-CS"/>
        </w:rPr>
        <w:t>201. и 202. овог зако</w:t>
      </w:r>
      <w:r w:rsidRPr="00F13871">
        <w:rPr>
          <w:rFonts w:ascii="Times New Roman" w:hAnsi="Times New Roman"/>
          <w:sz w:val="24"/>
          <w:szCs w:val="24"/>
          <w:lang w:val="sr-Latn-CS"/>
        </w:rPr>
        <w:t>на,</w:t>
      </w:r>
    </w:p>
    <w:p w14:paraId="3A2BEB69"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49) </w:t>
      </w:r>
      <w:r w:rsidR="002B07DB" w:rsidRPr="00F13871">
        <w:rPr>
          <w:rFonts w:ascii="Times New Roman" w:hAnsi="Times New Roman"/>
          <w:sz w:val="24"/>
          <w:szCs w:val="24"/>
          <w:lang w:val="sr-Latn-CS"/>
        </w:rPr>
        <w:t>не утврђује и не доставља податке за банкарску групу на консолидованој основи у складу са чл</w:t>
      </w:r>
      <w:r w:rsidRPr="00F13871">
        <w:rPr>
          <w:rFonts w:ascii="Times New Roman" w:hAnsi="Times New Roman"/>
          <w:sz w:val="24"/>
          <w:szCs w:val="24"/>
          <w:lang w:val="sr-Latn-CS"/>
        </w:rPr>
        <w:t>аном 219. став 4. овог закона и</w:t>
      </w:r>
    </w:p>
    <w:p w14:paraId="2E8D5A1E" w14:textId="77777777" w:rsidR="000061AD" w:rsidRPr="00F13871" w:rsidRDefault="000061AD"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50) </w:t>
      </w:r>
      <w:r w:rsidR="002B07DB" w:rsidRPr="00F13871">
        <w:rPr>
          <w:rFonts w:ascii="Times New Roman" w:hAnsi="Times New Roman"/>
          <w:sz w:val="24"/>
          <w:szCs w:val="24"/>
          <w:lang w:val="sr-Latn-CS"/>
        </w:rPr>
        <w:t>као члан банкарске групе не поступи према мјерама Аген</w:t>
      </w:r>
      <w:r w:rsidRPr="00F13871">
        <w:rPr>
          <w:rFonts w:ascii="Times New Roman" w:hAnsi="Times New Roman"/>
          <w:sz w:val="24"/>
          <w:szCs w:val="24"/>
          <w:lang w:val="sr-Latn-CS"/>
        </w:rPr>
        <w:t>ције из члана 220. овог закона.</w:t>
      </w:r>
    </w:p>
    <w:p w14:paraId="15F13A37" w14:textId="77777777" w:rsidR="000061AD" w:rsidRPr="00F13871" w:rsidRDefault="002B07DB"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(2) За прекршаје из става 1. овог члана казниће се и одговорно лице у банци новчаном казном од 4.000 КМ до 20.000 КМ.</w:t>
      </w:r>
    </w:p>
    <w:p w14:paraId="3672E969" w14:textId="563DA509" w:rsidR="002B07DB" w:rsidRPr="00F13871" w:rsidRDefault="002B07DB"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(3) Уколико се у поступцима контроле утврди да је почињен прекршај у поврату у року од двије године, Агенција може за исти поновљени прекршај изрећи двоструки износ казне из ст. 1. и 2. овог члана.</w:t>
      </w:r>
      <w:r w:rsidR="00404A9C" w:rsidRPr="00F13871">
        <w:rPr>
          <w:rFonts w:ascii="Times New Roman" w:hAnsi="Times New Roman"/>
          <w:sz w:val="24"/>
          <w:szCs w:val="24"/>
          <w:lang w:val="sr-Latn-CS"/>
        </w:rPr>
        <w:t xml:space="preserve"> </w:t>
      </w:r>
    </w:p>
    <w:p w14:paraId="7171355C" w14:textId="77777777" w:rsidR="002B07DB" w:rsidRPr="00F13871" w:rsidRDefault="002B07DB" w:rsidP="002B07DB">
      <w:pPr>
        <w:spacing w:after="0" w:line="240" w:lineRule="auto"/>
        <w:ind w:firstLine="567"/>
        <w:contextualSpacing/>
        <w:jc w:val="both"/>
        <w:rPr>
          <w:rFonts w:ascii="Times New Roman" w:hAnsi="Times New Roman"/>
          <w:b/>
          <w:sz w:val="24"/>
          <w:szCs w:val="24"/>
          <w:lang w:val="sr-Latn-CS"/>
        </w:rPr>
      </w:pPr>
    </w:p>
    <w:p w14:paraId="1F1910EC" w14:textId="77777777" w:rsidR="002B07DB" w:rsidRPr="00F13871" w:rsidRDefault="002B07DB" w:rsidP="002B07DB">
      <w:pPr>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Прекршаји банке </w:t>
      </w:r>
    </w:p>
    <w:p w14:paraId="1FAAE303" w14:textId="77777777" w:rsidR="002B07DB" w:rsidRPr="00F13871" w:rsidRDefault="002B07DB" w:rsidP="002B07DB">
      <w:pPr>
        <w:tabs>
          <w:tab w:val="left" w:pos="0"/>
        </w:tabs>
        <w:spacing w:after="0" w:line="240" w:lineRule="auto"/>
        <w:jc w:val="center"/>
        <w:rPr>
          <w:rFonts w:ascii="Times New Roman" w:hAnsi="Times New Roman"/>
          <w:sz w:val="24"/>
          <w:szCs w:val="24"/>
          <w:lang w:val="sr-Latn-CS"/>
        </w:rPr>
      </w:pPr>
      <w:r w:rsidRPr="00F13871">
        <w:rPr>
          <w:rFonts w:ascii="Times New Roman" w:hAnsi="Times New Roman"/>
          <w:sz w:val="24"/>
          <w:szCs w:val="24"/>
          <w:lang w:val="sr-Latn-CS"/>
        </w:rPr>
        <w:t xml:space="preserve">Члан 285. </w:t>
      </w:r>
    </w:p>
    <w:p w14:paraId="79D3A32F" w14:textId="77777777" w:rsidR="002B07DB" w:rsidRPr="00F13871" w:rsidRDefault="002B07DB" w:rsidP="002B07DB">
      <w:pPr>
        <w:tabs>
          <w:tab w:val="left" w:pos="993"/>
          <w:tab w:val="left" w:pos="1134"/>
        </w:tabs>
        <w:spacing w:after="0" w:line="240" w:lineRule="auto"/>
        <w:jc w:val="both"/>
        <w:rPr>
          <w:rFonts w:ascii="Times New Roman" w:hAnsi="Times New Roman"/>
          <w:sz w:val="24"/>
          <w:szCs w:val="24"/>
          <w:lang w:val="sr-Latn-CS"/>
        </w:rPr>
      </w:pPr>
    </w:p>
    <w:p w14:paraId="777BE60A"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 </w:t>
      </w:r>
      <w:r w:rsidR="002B07DB" w:rsidRPr="00F13871">
        <w:rPr>
          <w:rFonts w:ascii="Times New Roman" w:hAnsi="Times New Roman"/>
          <w:sz w:val="24"/>
          <w:szCs w:val="24"/>
          <w:lang w:val="sr-Latn-CS"/>
        </w:rPr>
        <w:t>Новчаном казном од 10.000 КМ до 50.000 КМ казниће се за прекршај банка, ако:</w:t>
      </w:r>
      <w:r w:rsidR="00404A9C" w:rsidRPr="00F13871">
        <w:rPr>
          <w:rFonts w:ascii="Times New Roman" w:hAnsi="Times New Roman"/>
          <w:sz w:val="24"/>
          <w:szCs w:val="24"/>
          <w:lang w:val="sr-Latn-CS"/>
        </w:rPr>
        <w:t xml:space="preserve"> </w:t>
      </w:r>
    </w:p>
    <w:p w14:paraId="0E60CF39"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 </w:t>
      </w:r>
      <w:r w:rsidR="002B07DB" w:rsidRPr="00F13871">
        <w:rPr>
          <w:rFonts w:ascii="Times New Roman" w:hAnsi="Times New Roman"/>
          <w:sz w:val="24"/>
          <w:szCs w:val="24"/>
          <w:lang w:val="sr-Latn-CS"/>
        </w:rPr>
        <w:t>у свом пословном имену користи ријечи супротно члану 5. став 2. овог закона,</w:t>
      </w:r>
    </w:p>
    <w:p w14:paraId="307894F4"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 </w:t>
      </w:r>
      <w:r w:rsidR="002B07DB" w:rsidRPr="00F13871">
        <w:rPr>
          <w:rFonts w:ascii="Times New Roman" w:hAnsi="Times New Roman"/>
          <w:sz w:val="24"/>
          <w:szCs w:val="24"/>
          <w:lang w:val="sr-Latn-CS"/>
        </w:rPr>
        <w:t xml:space="preserve">закључује изричито или прећутно споразуме, доноси одлуке и друге акте и улази у трансакције које имају за циљ спречавање, ограничавање или нарушавање тржишне </w:t>
      </w:r>
      <w:r w:rsidRPr="00F13871">
        <w:rPr>
          <w:rFonts w:ascii="Times New Roman" w:hAnsi="Times New Roman"/>
          <w:sz w:val="24"/>
          <w:szCs w:val="24"/>
          <w:lang w:val="sr-Latn-CS"/>
        </w:rPr>
        <w:t xml:space="preserve">конкуренције (члан 6. став 1), </w:t>
      </w:r>
    </w:p>
    <w:p w14:paraId="4CD447B7"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 </w:t>
      </w:r>
      <w:r w:rsidR="002B07DB" w:rsidRPr="00F13871">
        <w:rPr>
          <w:rFonts w:ascii="Times New Roman" w:hAnsi="Times New Roman"/>
          <w:sz w:val="24"/>
          <w:szCs w:val="24"/>
          <w:lang w:val="sr-Latn-CS"/>
        </w:rPr>
        <w:t>донесе статут, односно измјене и допуне статута супротно члану 13. овог закона и не достави Агенцији документацију предвиђену овим чланом,</w:t>
      </w:r>
      <w:r w:rsidR="00404A9C" w:rsidRPr="00F13871">
        <w:rPr>
          <w:rFonts w:ascii="Times New Roman" w:hAnsi="Times New Roman"/>
          <w:sz w:val="24"/>
          <w:szCs w:val="24"/>
          <w:lang w:val="sr-Latn-CS"/>
        </w:rPr>
        <w:t xml:space="preserve"> </w:t>
      </w:r>
    </w:p>
    <w:p w14:paraId="49D27CAE" w14:textId="0187C5F6"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 </w:t>
      </w:r>
      <w:r w:rsidR="002B07DB" w:rsidRPr="00F13871">
        <w:rPr>
          <w:rFonts w:ascii="Times New Roman" w:hAnsi="Times New Roman"/>
          <w:sz w:val="24"/>
          <w:szCs w:val="24"/>
          <w:lang w:val="sr-Latn-CS"/>
        </w:rPr>
        <w:t>оснује организациони дио без одобрења Агенције (члан 19. став 1),</w:t>
      </w:r>
    </w:p>
    <w:p w14:paraId="341CD899"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 </w:t>
      </w:r>
      <w:r w:rsidR="002B07DB" w:rsidRPr="00F13871">
        <w:rPr>
          <w:rFonts w:ascii="Times New Roman" w:hAnsi="Times New Roman"/>
          <w:sz w:val="24"/>
          <w:szCs w:val="24"/>
          <w:lang w:val="sr-Latn-CS"/>
        </w:rPr>
        <w:t>отвори представништво супро</w:t>
      </w:r>
      <w:r w:rsidRPr="00F13871">
        <w:rPr>
          <w:rFonts w:ascii="Times New Roman" w:hAnsi="Times New Roman"/>
          <w:sz w:val="24"/>
          <w:szCs w:val="24"/>
          <w:lang w:val="sr-Latn-CS"/>
        </w:rPr>
        <w:t xml:space="preserve">тно чл. 24. и 25. овог закона, </w:t>
      </w:r>
    </w:p>
    <w:p w14:paraId="37C6C1FB" w14:textId="34EABABF"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 </w:t>
      </w:r>
      <w:r w:rsidR="002B07DB" w:rsidRPr="00F13871">
        <w:rPr>
          <w:rFonts w:ascii="Times New Roman" w:hAnsi="Times New Roman"/>
          <w:sz w:val="24"/>
          <w:szCs w:val="24"/>
          <w:lang w:val="sr-Latn-CS"/>
        </w:rPr>
        <w:t>изврши конверзију појединих ставки капитала, као и повећа капитал из екстерних извора без претходне сагласности Агенције (члан 35. став 3),</w:t>
      </w:r>
    </w:p>
    <w:p w14:paraId="679B8895" w14:textId="5409B1A4"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7) </w:t>
      </w:r>
      <w:r w:rsidR="002B07DB" w:rsidRPr="00F13871">
        <w:rPr>
          <w:rFonts w:ascii="Times New Roman" w:hAnsi="Times New Roman"/>
          <w:sz w:val="24"/>
          <w:szCs w:val="24"/>
          <w:lang w:val="sr-Latn-CS"/>
        </w:rPr>
        <w:t>стекне квалификовано учешће у другом правном лицу супротно одредбама члана 43. став 2. овог закона,</w:t>
      </w:r>
    </w:p>
    <w:p w14:paraId="7C1234E0" w14:textId="63939DB6"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8) </w:t>
      </w:r>
      <w:r w:rsidR="002B07DB" w:rsidRPr="00F13871">
        <w:rPr>
          <w:rFonts w:ascii="Times New Roman" w:hAnsi="Times New Roman"/>
          <w:sz w:val="24"/>
          <w:szCs w:val="24"/>
          <w:lang w:val="sr-Latn-CS"/>
        </w:rPr>
        <w:t>не извјештава Агенцију о лицима која имају квалификовано учешће у складу са чланом 48. овог закона,</w:t>
      </w:r>
    </w:p>
    <w:p w14:paraId="1DFBDD10" w14:textId="7F8751AC"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9) </w:t>
      </w:r>
      <w:r w:rsidR="002B07DB" w:rsidRPr="00F13871">
        <w:rPr>
          <w:rFonts w:ascii="Times New Roman" w:hAnsi="Times New Roman"/>
          <w:sz w:val="24"/>
          <w:szCs w:val="24"/>
          <w:lang w:val="sr-Latn-CS"/>
        </w:rPr>
        <w:t>код стицања квалификованог учешћа без претходне сагласности Агенције не поступа у складу са чланом 49. став 5. овог закона,</w:t>
      </w:r>
    </w:p>
    <w:p w14:paraId="73C2ADE4"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10) </w:t>
      </w:r>
      <w:r w:rsidR="002B07DB" w:rsidRPr="00F13871">
        <w:rPr>
          <w:rFonts w:ascii="Times New Roman" w:hAnsi="Times New Roman"/>
          <w:sz w:val="24"/>
          <w:szCs w:val="24"/>
          <w:lang w:val="sr-Latn-CS"/>
        </w:rPr>
        <w:t>не обавијести Агенцију о одржавању скупштине банке (члан 53. став 4) и захтјеву акционара за сазивање скупштине банке достављеном над</w:t>
      </w:r>
      <w:r w:rsidRPr="00F13871">
        <w:rPr>
          <w:rFonts w:ascii="Times New Roman" w:hAnsi="Times New Roman"/>
          <w:sz w:val="24"/>
          <w:szCs w:val="24"/>
          <w:lang w:val="sr-Latn-CS"/>
        </w:rPr>
        <w:t xml:space="preserve">лежном суду (члан 54. став 6), </w:t>
      </w:r>
    </w:p>
    <w:p w14:paraId="6D1CDC1C" w14:textId="46E30FA2"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11) </w:t>
      </w:r>
      <w:r w:rsidR="002B07DB" w:rsidRPr="00F13871">
        <w:rPr>
          <w:rFonts w:ascii="Times New Roman" w:hAnsi="Times New Roman"/>
          <w:sz w:val="24"/>
          <w:szCs w:val="24"/>
          <w:lang w:val="sr-Latn-CS"/>
        </w:rPr>
        <w:t>скупштина банке своје надлежности прописане овим законом пренесе на други орган банке (члан 55. став 2),</w:t>
      </w:r>
    </w:p>
    <w:p w14:paraId="460DBB6D"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12) </w:t>
      </w:r>
      <w:r w:rsidR="002B07DB" w:rsidRPr="00F13871">
        <w:rPr>
          <w:rFonts w:ascii="Times New Roman" w:hAnsi="Times New Roman"/>
          <w:sz w:val="24"/>
          <w:szCs w:val="24"/>
          <w:lang w:val="sr-Latn-CS"/>
        </w:rPr>
        <w:t>у прописаном року не обавијести Агенцију о престанку мандата члана органа управљања у складу са чланом 59. став 5. и чланом 68. став 7. овог закона,</w:t>
      </w:r>
      <w:r w:rsidR="00404A9C" w:rsidRPr="00F13871">
        <w:rPr>
          <w:rFonts w:ascii="Times New Roman" w:hAnsi="Times New Roman"/>
          <w:sz w:val="24"/>
          <w:szCs w:val="24"/>
          <w:lang w:val="sr-Latn-CS"/>
        </w:rPr>
        <w:t xml:space="preserve"> </w:t>
      </w:r>
    </w:p>
    <w:p w14:paraId="6CF78CD0"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13) </w:t>
      </w:r>
      <w:r w:rsidR="002B07DB" w:rsidRPr="00F13871">
        <w:rPr>
          <w:rFonts w:ascii="Times New Roman" w:hAnsi="Times New Roman"/>
          <w:sz w:val="24"/>
          <w:szCs w:val="24"/>
          <w:lang w:val="sr-Latn-CS"/>
        </w:rPr>
        <w:t>не поднесе захтјев Агенцији за давање претходне сагласности за члана надзорног одбора у року прописаном чланом 61. став 9. овог закона,</w:t>
      </w:r>
      <w:r w:rsidR="00404A9C" w:rsidRPr="00F13871">
        <w:rPr>
          <w:rFonts w:ascii="Times New Roman" w:hAnsi="Times New Roman"/>
          <w:sz w:val="24"/>
          <w:szCs w:val="24"/>
          <w:lang w:val="sr-Latn-CS"/>
        </w:rPr>
        <w:t xml:space="preserve"> </w:t>
      </w:r>
    </w:p>
    <w:p w14:paraId="0FBDD8ED"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14) </w:t>
      </w:r>
      <w:r w:rsidR="002B07DB" w:rsidRPr="00F13871">
        <w:rPr>
          <w:rFonts w:ascii="Times New Roman" w:hAnsi="Times New Roman"/>
          <w:sz w:val="24"/>
          <w:szCs w:val="24"/>
          <w:lang w:val="sr-Latn-CS"/>
        </w:rPr>
        <w:t>не поднесе Агенцији захтјев за издавање претходне сагласности за члана управе банке у року из</w:t>
      </w:r>
      <w:r w:rsidRPr="00F13871">
        <w:rPr>
          <w:rFonts w:ascii="Times New Roman" w:hAnsi="Times New Roman"/>
          <w:sz w:val="24"/>
          <w:szCs w:val="24"/>
          <w:lang w:val="sr-Latn-CS"/>
        </w:rPr>
        <w:t xml:space="preserve"> члана 70. став 4. овог закона,</w:t>
      </w:r>
    </w:p>
    <w:p w14:paraId="319DFBA7"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15) </w:t>
      </w:r>
      <w:r w:rsidR="002B07DB" w:rsidRPr="00F13871">
        <w:rPr>
          <w:rFonts w:ascii="Times New Roman" w:hAnsi="Times New Roman"/>
          <w:sz w:val="24"/>
          <w:szCs w:val="24"/>
          <w:lang w:val="sr-Latn-CS"/>
        </w:rPr>
        <w:t>не утврди и не организује обављање кључних функција у банци на начин п</w:t>
      </w:r>
      <w:r w:rsidRPr="00F13871">
        <w:rPr>
          <w:rFonts w:ascii="Times New Roman" w:hAnsi="Times New Roman"/>
          <w:sz w:val="24"/>
          <w:szCs w:val="24"/>
          <w:lang w:val="sr-Latn-CS"/>
        </w:rPr>
        <w:t>рописан чланом 76. овог закона,</w:t>
      </w:r>
    </w:p>
    <w:p w14:paraId="71A9C735"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16) </w:t>
      </w:r>
      <w:r w:rsidR="002B07DB" w:rsidRPr="00F13871">
        <w:rPr>
          <w:rFonts w:ascii="Times New Roman" w:hAnsi="Times New Roman"/>
          <w:sz w:val="24"/>
          <w:szCs w:val="24"/>
          <w:lang w:val="sr-Latn-CS"/>
        </w:rPr>
        <w:t xml:space="preserve">даје прокуру </w:t>
      </w:r>
      <w:r w:rsidRPr="00F13871">
        <w:rPr>
          <w:rFonts w:ascii="Times New Roman" w:hAnsi="Times New Roman"/>
          <w:sz w:val="24"/>
          <w:szCs w:val="24"/>
          <w:lang w:val="sr-Latn-CS"/>
        </w:rPr>
        <w:t>супротно члану 85. овог закона,</w:t>
      </w:r>
    </w:p>
    <w:p w14:paraId="20BCBA0C"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17) </w:t>
      </w:r>
      <w:r w:rsidR="002B07DB" w:rsidRPr="00F13871">
        <w:rPr>
          <w:rFonts w:ascii="Times New Roman" w:hAnsi="Times New Roman"/>
          <w:sz w:val="24"/>
          <w:szCs w:val="24"/>
          <w:lang w:val="sr-Latn-CS"/>
        </w:rPr>
        <w:t>своје пословање обавља супротно о</w:t>
      </w:r>
      <w:r w:rsidRPr="00F13871">
        <w:rPr>
          <w:rFonts w:ascii="Times New Roman" w:hAnsi="Times New Roman"/>
          <w:sz w:val="24"/>
          <w:szCs w:val="24"/>
          <w:lang w:val="sr-Latn-CS"/>
        </w:rPr>
        <w:t>дредбама члана 86. овог закона,</w:t>
      </w:r>
    </w:p>
    <w:p w14:paraId="66B88A1F"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18) </w:t>
      </w:r>
      <w:r w:rsidR="002B07DB" w:rsidRPr="00F13871">
        <w:rPr>
          <w:rFonts w:ascii="Times New Roman" w:hAnsi="Times New Roman"/>
          <w:sz w:val="24"/>
          <w:szCs w:val="24"/>
          <w:lang w:val="sr-Latn-CS"/>
        </w:rPr>
        <w:t>не успостав</w:t>
      </w:r>
      <w:r w:rsidR="00404A9C" w:rsidRPr="00F13871">
        <w:rPr>
          <w:rFonts w:ascii="Times New Roman" w:hAnsi="Times New Roman"/>
          <w:sz w:val="24"/>
          <w:szCs w:val="24"/>
          <w:lang w:val="sr-Latn-CS"/>
        </w:rPr>
        <w:t>и организациону структуру и сис</w:t>
      </w:r>
      <w:r w:rsidR="002B07DB" w:rsidRPr="00F13871">
        <w:rPr>
          <w:rFonts w:ascii="Times New Roman" w:hAnsi="Times New Roman"/>
          <w:sz w:val="24"/>
          <w:szCs w:val="24"/>
          <w:lang w:val="sr-Latn-CS"/>
        </w:rPr>
        <w:t>тем управљања ризицима у склад</w:t>
      </w:r>
      <w:r w:rsidRPr="00F13871">
        <w:rPr>
          <w:rFonts w:ascii="Times New Roman" w:hAnsi="Times New Roman"/>
          <w:sz w:val="24"/>
          <w:szCs w:val="24"/>
          <w:lang w:val="sr-Latn-CS"/>
        </w:rPr>
        <w:t>у са чл. 88. и 89. овог закона,</w:t>
      </w:r>
    </w:p>
    <w:p w14:paraId="2C8C7005"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19) </w:t>
      </w:r>
      <w:r w:rsidR="002B07DB" w:rsidRPr="00F13871">
        <w:rPr>
          <w:rFonts w:ascii="Times New Roman" w:hAnsi="Times New Roman"/>
          <w:sz w:val="24"/>
          <w:szCs w:val="24"/>
          <w:lang w:val="sr-Latn-CS"/>
        </w:rPr>
        <w:t>не организује контролне функције управљања ризицима, праћења усклађености пословања и интерне ревизије у складу са одредбама чл. 92,</w:t>
      </w:r>
      <w:r w:rsidRPr="00F13871">
        <w:rPr>
          <w:rFonts w:ascii="Times New Roman" w:hAnsi="Times New Roman"/>
          <w:sz w:val="24"/>
          <w:szCs w:val="24"/>
          <w:lang w:val="sr-Latn-CS"/>
        </w:rPr>
        <w:t xml:space="preserve"> 93, 94, 95. и 96. овог закона,</w:t>
      </w:r>
    </w:p>
    <w:p w14:paraId="327A3031"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20) </w:t>
      </w:r>
      <w:r w:rsidR="002B07DB" w:rsidRPr="00F13871">
        <w:rPr>
          <w:rFonts w:ascii="Times New Roman" w:hAnsi="Times New Roman"/>
          <w:sz w:val="24"/>
          <w:szCs w:val="24"/>
          <w:lang w:val="sr-Latn-CS"/>
        </w:rPr>
        <w:t>не извјештава о спровођењу контролних функција у складу са чланом 98. овог закона,</w:t>
      </w:r>
      <w:r w:rsidR="00404A9C" w:rsidRPr="00F13871">
        <w:rPr>
          <w:rFonts w:ascii="Times New Roman" w:hAnsi="Times New Roman"/>
          <w:sz w:val="24"/>
          <w:szCs w:val="24"/>
          <w:lang w:val="sr-Latn-CS"/>
        </w:rPr>
        <w:t xml:space="preserve"> </w:t>
      </w:r>
    </w:p>
    <w:p w14:paraId="277FF5B2"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21) </w:t>
      </w:r>
      <w:r w:rsidR="002B07DB" w:rsidRPr="00F13871">
        <w:rPr>
          <w:rFonts w:ascii="Times New Roman" w:hAnsi="Times New Roman"/>
          <w:sz w:val="24"/>
          <w:szCs w:val="24"/>
          <w:lang w:val="sr-Latn-CS"/>
        </w:rPr>
        <w:t>не успостави и не спроводи политике и праксе накнада у скл</w:t>
      </w:r>
      <w:r w:rsidRPr="00F13871">
        <w:rPr>
          <w:rFonts w:ascii="Times New Roman" w:hAnsi="Times New Roman"/>
          <w:sz w:val="24"/>
          <w:szCs w:val="24"/>
          <w:lang w:val="sr-Latn-CS"/>
        </w:rPr>
        <w:t xml:space="preserve">аду са чланом 99. овог закона, </w:t>
      </w:r>
    </w:p>
    <w:p w14:paraId="43EC0341"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22) </w:t>
      </w:r>
      <w:r w:rsidR="002B07DB" w:rsidRPr="00F13871">
        <w:rPr>
          <w:rFonts w:ascii="Times New Roman" w:hAnsi="Times New Roman"/>
          <w:sz w:val="24"/>
          <w:szCs w:val="24"/>
          <w:lang w:val="sr-Latn-CS"/>
        </w:rPr>
        <w:t>не успостави интерну процјену адекватности капитала и ликвидности банке у скл</w:t>
      </w:r>
      <w:r w:rsidRPr="00F13871">
        <w:rPr>
          <w:rFonts w:ascii="Times New Roman" w:hAnsi="Times New Roman"/>
          <w:sz w:val="24"/>
          <w:szCs w:val="24"/>
          <w:lang w:val="sr-Latn-CS"/>
        </w:rPr>
        <w:t>аду са чланом 100. овог закона,</w:t>
      </w:r>
    </w:p>
    <w:p w14:paraId="1B04C713"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23) </w:t>
      </w:r>
      <w:r w:rsidR="002B07DB" w:rsidRPr="00F13871">
        <w:rPr>
          <w:rFonts w:ascii="Times New Roman" w:hAnsi="Times New Roman"/>
          <w:sz w:val="24"/>
          <w:szCs w:val="24"/>
          <w:lang w:val="sr-Latn-CS"/>
        </w:rPr>
        <w:t>не изради, не ревидира и не достави Агенцији план опоравка банке у скл</w:t>
      </w:r>
      <w:r w:rsidRPr="00F13871">
        <w:rPr>
          <w:rFonts w:ascii="Times New Roman" w:hAnsi="Times New Roman"/>
          <w:sz w:val="24"/>
          <w:szCs w:val="24"/>
          <w:lang w:val="sr-Latn-CS"/>
        </w:rPr>
        <w:t>аду са чланом 101. овог закона,</w:t>
      </w:r>
    </w:p>
    <w:p w14:paraId="015E7FF8"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24) </w:t>
      </w:r>
      <w:r w:rsidR="002B07DB" w:rsidRPr="00F13871">
        <w:rPr>
          <w:rFonts w:ascii="Times New Roman" w:hAnsi="Times New Roman"/>
          <w:sz w:val="24"/>
          <w:szCs w:val="24"/>
          <w:lang w:val="sr-Latn-CS"/>
        </w:rPr>
        <w:t>план опоравка не садржи елементе про</w:t>
      </w:r>
      <w:r w:rsidRPr="00F13871">
        <w:rPr>
          <w:rFonts w:ascii="Times New Roman" w:hAnsi="Times New Roman"/>
          <w:sz w:val="24"/>
          <w:szCs w:val="24"/>
          <w:lang w:val="sr-Latn-CS"/>
        </w:rPr>
        <w:t>писане чланом 102. овог закона,</w:t>
      </w:r>
    </w:p>
    <w:p w14:paraId="3AE7CE21"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25) </w:t>
      </w:r>
      <w:r w:rsidR="002B07DB" w:rsidRPr="00F13871">
        <w:rPr>
          <w:rFonts w:ascii="Times New Roman" w:hAnsi="Times New Roman"/>
          <w:sz w:val="24"/>
          <w:szCs w:val="24"/>
          <w:lang w:val="sr-Latn-CS"/>
        </w:rPr>
        <w:t>код процјене и примјене плана опоравка не поступи у складу с</w:t>
      </w:r>
      <w:r w:rsidRPr="00F13871">
        <w:rPr>
          <w:rFonts w:ascii="Times New Roman" w:hAnsi="Times New Roman"/>
          <w:sz w:val="24"/>
          <w:szCs w:val="24"/>
          <w:lang w:val="sr-Latn-CS"/>
        </w:rPr>
        <w:t xml:space="preserve">а чл. 103. и 104. овог закона, </w:t>
      </w:r>
    </w:p>
    <w:p w14:paraId="4037DA40"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26) </w:t>
      </w:r>
      <w:r w:rsidR="002B07DB" w:rsidRPr="00F13871">
        <w:rPr>
          <w:rFonts w:ascii="Times New Roman" w:hAnsi="Times New Roman"/>
          <w:sz w:val="24"/>
          <w:szCs w:val="24"/>
          <w:lang w:val="sr-Latn-CS"/>
        </w:rPr>
        <w:t>не сачини и не достави план опоравка банкарске групе у складу са чланом 105. овог закона,</w:t>
      </w:r>
      <w:r w:rsidR="00404A9C" w:rsidRPr="00F13871">
        <w:rPr>
          <w:rFonts w:ascii="Times New Roman" w:hAnsi="Times New Roman"/>
          <w:sz w:val="24"/>
          <w:szCs w:val="24"/>
          <w:lang w:val="sr-Latn-CS"/>
        </w:rPr>
        <w:t xml:space="preserve"> </w:t>
      </w:r>
    </w:p>
    <w:p w14:paraId="63B092FC" w14:textId="77777777" w:rsidR="00E47D2C" w:rsidRPr="00F13871" w:rsidRDefault="00E47D2C" w:rsidP="00E47D2C">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27) </w:t>
      </w:r>
      <w:r w:rsidR="002B07DB" w:rsidRPr="00F13871">
        <w:rPr>
          <w:rFonts w:ascii="Times New Roman" w:hAnsi="Times New Roman"/>
          <w:sz w:val="24"/>
          <w:szCs w:val="24"/>
          <w:lang w:val="sr-Latn-CS"/>
        </w:rPr>
        <w:t>код екстернализације пословних активности поступа супрот</w:t>
      </w:r>
      <w:r w:rsidRPr="00F13871">
        <w:rPr>
          <w:rFonts w:ascii="Times New Roman" w:hAnsi="Times New Roman"/>
          <w:sz w:val="24"/>
          <w:szCs w:val="24"/>
          <w:lang w:val="sr-Latn-CS"/>
        </w:rPr>
        <w:t>но чл. 114. и 115. овог закона,</w:t>
      </w:r>
    </w:p>
    <w:p w14:paraId="44A3D204" w14:textId="77777777" w:rsidR="00070FC5" w:rsidRPr="00F13871" w:rsidRDefault="00E47D2C"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28) </w:t>
      </w:r>
      <w:r w:rsidR="002B07DB" w:rsidRPr="00F13871">
        <w:rPr>
          <w:rFonts w:ascii="Times New Roman" w:hAnsi="Times New Roman"/>
          <w:sz w:val="24"/>
          <w:szCs w:val="24"/>
          <w:lang w:val="sr-Latn-CS"/>
        </w:rPr>
        <w:t>не доставља Агенцији мјесечне статистичке извјештаје у складу са чланом члан 130. став 8. овог закона,</w:t>
      </w:r>
    </w:p>
    <w:p w14:paraId="09DF388D"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29) </w:t>
      </w:r>
      <w:r w:rsidR="002B07DB" w:rsidRPr="00F13871">
        <w:rPr>
          <w:rFonts w:ascii="Times New Roman" w:hAnsi="Times New Roman"/>
          <w:sz w:val="24"/>
          <w:szCs w:val="24"/>
          <w:lang w:val="sr-Latn-CS"/>
        </w:rPr>
        <w:t>не чува документацију, податке и евиденцију о пословима које обавља у складу са чланом 132. овог закона,</w:t>
      </w:r>
      <w:r w:rsidR="00404A9C" w:rsidRPr="00F13871">
        <w:rPr>
          <w:rFonts w:ascii="Times New Roman" w:hAnsi="Times New Roman"/>
          <w:sz w:val="24"/>
          <w:szCs w:val="24"/>
          <w:lang w:val="sr-Latn-CS"/>
        </w:rPr>
        <w:t xml:space="preserve"> </w:t>
      </w:r>
    </w:p>
    <w:p w14:paraId="6B90C0C7"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30) </w:t>
      </w:r>
      <w:r w:rsidR="002B07DB" w:rsidRPr="00F13871">
        <w:rPr>
          <w:rFonts w:ascii="Times New Roman" w:eastAsia="Times New Roman" w:hAnsi="Times New Roman"/>
          <w:noProof/>
          <w:sz w:val="24"/>
          <w:szCs w:val="24"/>
          <w:lang w:val="sr-Latn-CS" w:eastAsia="bs-Latn-BA"/>
        </w:rPr>
        <w:t xml:space="preserve">уговори садрже опште упућујуће норме на пословну политику </w:t>
      </w:r>
      <w:r w:rsidR="002B07DB" w:rsidRPr="00F13871">
        <w:rPr>
          <w:rFonts w:ascii="Times New Roman" w:eastAsia="Times New Roman" w:hAnsi="Times New Roman"/>
          <w:b/>
          <w:noProof/>
          <w:sz w:val="24"/>
          <w:szCs w:val="24"/>
          <w:lang w:val="sr-Cyrl-RS" w:eastAsia="bs-Latn-BA"/>
        </w:rPr>
        <w:t>и интерне акте</w:t>
      </w:r>
      <w:r w:rsidR="002B07DB" w:rsidRPr="00F13871">
        <w:rPr>
          <w:rFonts w:ascii="Times New Roman" w:eastAsia="Times New Roman" w:hAnsi="Times New Roman"/>
          <w:noProof/>
          <w:sz w:val="24"/>
          <w:szCs w:val="24"/>
          <w:lang w:val="sr-Cyrl-RS" w:eastAsia="bs-Latn-BA"/>
        </w:rPr>
        <w:t xml:space="preserve"> </w:t>
      </w:r>
      <w:r w:rsidR="002B07DB" w:rsidRPr="00F13871">
        <w:rPr>
          <w:rFonts w:ascii="Times New Roman" w:eastAsia="Times New Roman" w:hAnsi="Times New Roman"/>
          <w:noProof/>
          <w:sz w:val="24"/>
          <w:szCs w:val="24"/>
          <w:lang w:val="sr-Latn-CS" w:eastAsia="bs-Latn-BA"/>
        </w:rPr>
        <w:t>када су у питању они елементи који су овим законом предвиђени као обавезни елементи уговора (члан 141. став 6),</w:t>
      </w:r>
    </w:p>
    <w:p w14:paraId="68F5A76E"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31) </w:t>
      </w:r>
      <w:r w:rsidR="002B07DB" w:rsidRPr="00F13871">
        <w:rPr>
          <w:rFonts w:ascii="Times New Roman" w:eastAsia="Times New Roman" w:hAnsi="Times New Roman"/>
          <w:noProof/>
          <w:sz w:val="24"/>
          <w:szCs w:val="24"/>
          <w:lang w:val="sr-Latn-CS" w:eastAsia="bs-Latn-BA"/>
        </w:rPr>
        <w:t xml:space="preserve">поступа супротно обавези утврђеној чланом 141. </w:t>
      </w:r>
      <w:r w:rsidR="002B07DB" w:rsidRPr="00F13871">
        <w:rPr>
          <w:rFonts w:ascii="Times New Roman" w:eastAsia="Times New Roman" w:hAnsi="Times New Roman"/>
          <w:b/>
          <w:noProof/>
          <w:sz w:val="24"/>
          <w:szCs w:val="24"/>
          <w:lang w:val="sr-Latn-CS" w:eastAsia="bs-Latn-BA"/>
        </w:rPr>
        <w:t>ст</w:t>
      </w:r>
      <w:r w:rsidR="002B07DB" w:rsidRPr="00F13871">
        <w:rPr>
          <w:rFonts w:ascii="Times New Roman" w:eastAsia="Times New Roman" w:hAnsi="Times New Roman"/>
          <w:b/>
          <w:noProof/>
          <w:sz w:val="24"/>
          <w:szCs w:val="24"/>
          <w:lang w:val="sr-Cyrl-RS" w:eastAsia="bs-Latn-BA"/>
        </w:rPr>
        <w:t>. 7. и 10</w:t>
      </w:r>
      <w:r w:rsidR="002B07DB" w:rsidRPr="00F13871">
        <w:rPr>
          <w:rFonts w:ascii="Times New Roman" w:eastAsia="Times New Roman" w:hAnsi="Times New Roman"/>
          <w:b/>
          <w:noProof/>
          <w:sz w:val="24"/>
          <w:szCs w:val="24"/>
          <w:lang w:val="sr-Latn-CS" w:eastAsia="bs-Latn-BA"/>
        </w:rPr>
        <w:t>.</w:t>
      </w:r>
      <w:r w:rsidR="002B07DB" w:rsidRPr="00F13871">
        <w:rPr>
          <w:rFonts w:ascii="Times New Roman" w:eastAsia="Times New Roman" w:hAnsi="Times New Roman"/>
          <w:noProof/>
          <w:sz w:val="24"/>
          <w:szCs w:val="24"/>
          <w:lang w:val="sr-Latn-CS" w:eastAsia="bs-Latn-BA"/>
        </w:rPr>
        <w:t xml:space="preserve"> овог закона,</w:t>
      </w:r>
    </w:p>
    <w:p w14:paraId="65F281FE"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32) </w:t>
      </w:r>
      <w:r w:rsidR="002B07DB" w:rsidRPr="00F13871">
        <w:rPr>
          <w:rFonts w:ascii="Times New Roman" w:hAnsi="Times New Roman"/>
          <w:sz w:val="24"/>
          <w:szCs w:val="24"/>
          <w:lang w:val="sr-Latn-CS"/>
        </w:rPr>
        <w:t xml:space="preserve">уговори о кредиту, новчаном депозиту, улогу на штедњу, </w:t>
      </w:r>
      <w:r w:rsidR="002B07DB" w:rsidRPr="00F13871">
        <w:rPr>
          <w:rFonts w:ascii="Times New Roman" w:hAnsi="Times New Roman"/>
          <w:b/>
          <w:sz w:val="24"/>
          <w:szCs w:val="24"/>
          <w:lang w:val="sr-Cyrl-BA"/>
        </w:rPr>
        <w:t>електронским и другим инструментима плаћања</w:t>
      </w:r>
      <w:r w:rsidR="002B07DB" w:rsidRPr="00F13871">
        <w:rPr>
          <w:rFonts w:ascii="Times New Roman" w:hAnsi="Times New Roman"/>
          <w:b/>
          <w:sz w:val="24"/>
          <w:szCs w:val="24"/>
          <w:lang w:val="sr-Latn-RS"/>
        </w:rPr>
        <w:t>,</w:t>
      </w:r>
      <w:r w:rsidR="002B07DB" w:rsidRPr="00F13871">
        <w:rPr>
          <w:rFonts w:ascii="Times New Roman" w:hAnsi="Times New Roman"/>
          <w:sz w:val="24"/>
          <w:szCs w:val="24"/>
          <w:lang w:val="sr-Latn-CS"/>
        </w:rPr>
        <w:t xml:space="preserve"> отварању и вођењу текућег рачуна, дозвољеном прекорачењу рачуна, коришћењу платне картице не </w:t>
      </w:r>
      <w:r w:rsidR="002B07DB" w:rsidRPr="00F13871">
        <w:rPr>
          <w:rFonts w:ascii="Times New Roman" w:eastAsia="Times New Roman" w:hAnsi="Times New Roman"/>
          <w:noProof/>
          <w:sz w:val="24"/>
          <w:szCs w:val="24"/>
          <w:lang w:val="sr-Latn-CS" w:eastAsia="bs-Latn-BA"/>
        </w:rPr>
        <w:t>садрже прописане обавезне елементе у складу са прописаним одредбама (члан 142, члан 148. став 1, члан 157. став 1. и члан 160. став 1),</w:t>
      </w:r>
    </w:p>
    <w:p w14:paraId="3D866DCB"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33) </w:t>
      </w:r>
      <w:r w:rsidR="002B07DB" w:rsidRPr="00F13871">
        <w:rPr>
          <w:rFonts w:ascii="Times New Roman" w:eastAsia="Times New Roman" w:hAnsi="Times New Roman"/>
          <w:noProof/>
          <w:sz w:val="24"/>
          <w:szCs w:val="24"/>
          <w:lang w:val="sr-Latn-CS" w:eastAsia="bs-Latn-BA"/>
        </w:rPr>
        <w:t xml:space="preserve">не изврши обавезе предвиђене прописаним одредбама (члан 143), </w:t>
      </w:r>
    </w:p>
    <w:p w14:paraId="6D4427F3"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34) </w:t>
      </w:r>
      <w:r w:rsidR="002B07DB" w:rsidRPr="00F13871">
        <w:rPr>
          <w:rFonts w:ascii="Times New Roman" w:eastAsia="Times New Roman" w:hAnsi="Times New Roman"/>
          <w:noProof/>
          <w:sz w:val="24"/>
          <w:szCs w:val="24"/>
          <w:lang w:val="sr-Latn-CS" w:eastAsia="bs-Latn-BA"/>
        </w:rPr>
        <w:t>промјенљиву каматну стопу уговори супротно прописаним одредбама (члан 144. ст. 3. и 4),</w:t>
      </w:r>
    </w:p>
    <w:p w14:paraId="7C96501A"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35) </w:t>
      </w:r>
      <w:r w:rsidR="002B07DB" w:rsidRPr="00F13871">
        <w:rPr>
          <w:rFonts w:ascii="Times New Roman" w:hAnsi="Times New Roman"/>
          <w:sz w:val="24"/>
          <w:szCs w:val="24"/>
          <w:lang w:val="sr-Latn-CS"/>
        </w:rPr>
        <w:t xml:space="preserve">прије закључења уговора о јемству не прибави примјерак уговора о давању јемства, закљученог у писаној форми између </w:t>
      </w:r>
      <w:r w:rsidR="002B07DB" w:rsidRPr="00F13871">
        <w:rPr>
          <w:rFonts w:ascii="Times New Roman" w:hAnsi="Times New Roman"/>
          <w:sz w:val="24"/>
          <w:szCs w:val="24"/>
          <w:u w:color="FF0000"/>
          <w:lang w:val="sr-Latn-CS"/>
        </w:rPr>
        <w:t>корисник</w:t>
      </w:r>
      <w:r w:rsidRPr="00F13871">
        <w:rPr>
          <w:rFonts w:ascii="Times New Roman" w:hAnsi="Times New Roman"/>
          <w:sz w:val="24"/>
          <w:szCs w:val="24"/>
          <w:lang w:val="sr-Latn-CS"/>
        </w:rPr>
        <w:t>а и јемаца (члан 147. став 2),</w:t>
      </w:r>
    </w:p>
    <w:p w14:paraId="79BF98A2"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36) </w:t>
      </w:r>
      <w:r w:rsidR="002B07DB" w:rsidRPr="00F13871">
        <w:rPr>
          <w:rFonts w:ascii="Times New Roman" w:eastAsia="Times New Roman" w:hAnsi="Times New Roman"/>
          <w:noProof/>
          <w:sz w:val="24"/>
          <w:szCs w:val="24"/>
          <w:lang w:val="sr-Latn-CS" w:eastAsia="bs-Latn-BA"/>
        </w:rPr>
        <w:t>промјену вриједности камата, накнада и других трошкова који су промјенљиви не заснива на елементима</w:t>
      </w:r>
      <w:r w:rsidR="002B07DB" w:rsidRPr="00F13871">
        <w:rPr>
          <w:rFonts w:ascii="Times New Roman" w:hAnsi="Times New Roman"/>
          <w:sz w:val="24"/>
          <w:szCs w:val="24"/>
          <w:lang w:val="sr-Latn-CS"/>
        </w:rPr>
        <w:t xml:space="preserve"> уговореним у складу са одредбама овог закона</w:t>
      </w:r>
      <w:r w:rsidR="002B07DB" w:rsidRPr="00F13871">
        <w:rPr>
          <w:rFonts w:ascii="Times New Roman" w:eastAsia="Times New Roman" w:hAnsi="Times New Roman"/>
          <w:noProof/>
          <w:sz w:val="24"/>
          <w:szCs w:val="24"/>
          <w:lang w:val="sr-Latn-CS" w:eastAsia="bs-Latn-BA"/>
        </w:rPr>
        <w:t xml:space="preserve">, који се јавно објављују (члан 149. став 1), </w:t>
      </w:r>
    </w:p>
    <w:p w14:paraId="635EB298"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37) </w:t>
      </w:r>
      <w:r w:rsidR="002B07DB" w:rsidRPr="00F13871">
        <w:rPr>
          <w:rFonts w:ascii="Times New Roman" w:eastAsia="Times New Roman" w:hAnsi="Times New Roman"/>
          <w:noProof/>
          <w:sz w:val="24"/>
          <w:szCs w:val="24"/>
          <w:lang w:val="sr-Latn-CS" w:eastAsia="bs-Latn-BA"/>
        </w:rPr>
        <w:t>измјену промјенљиве каматне стопе</w:t>
      </w:r>
      <w:r w:rsidR="002B07DB" w:rsidRPr="00F13871">
        <w:rPr>
          <w:rFonts w:ascii="Times New Roman" w:eastAsia="Times New Roman" w:hAnsi="Times New Roman"/>
          <w:b/>
          <w:noProof/>
          <w:sz w:val="24"/>
          <w:szCs w:val="24"/>
          <w:lang w:val="sr-Latn-CS" w:eastAsia="bs-Latn-BA"/>
        </w:rPr>
        <w:t>,</w:t>
      </w:r>
      <w:r w:rsidR="002B07DB" w:rsidRPr="00F13871">
        <w:rPr>
          <w:rFonts w:ascii="Times New Roman" w:eastAsia="Times New Roman" w:hAnsi="Times New Roman"/>
          <w:noProof/>
          <w:sz w:val="24"/>
          <w:szCs w:val="24"/>
          <w:lang w:val="sr-Latn-CS" w:eastAsia="bs-Latn-BA"/>
        </w:rPr>
        <w:t xml:space="preserve"> </w:t>
      </w:r>
      <w:r w:rsidR="002B07DB" w:rsidRPr="00F13871">
        <w:rPr>
          <w:rFonts w:ascii="Times New Roman" w:hAnsi="Times New Roman"/>
          <w:b/>
          <w:sz w:val="24"/>
          <w:szCs w:val="24"/>
          <w:lang w:val="sr-Cyrl-BA"/>
        </w:rPr>
        <w:t>накнада и других трошкова</w:t>
      </w:r>
      <w:r w:rsidR="002B07DB" w:rsidRPr="00F13871">
        <w:rPr>
          <w:rFonts w:ascii="Times New Roman" w:eastAsia="Times New Roman" w:hAnsi="Times New Roman"/>
          <w:noProof/>
          <w:sz w:val="24"/>
          <w:szCs w:val="24"/>
          <w:lang w:val="sr-Latn-CS" w:eastAsia="bs-Latn-BA"/>
        </w:rPr>
        <w:t xml:space="preserve"> врши у роковима другачијим од уговорених и на начин супротан прописаним одредбама (члан 149. став 2),</w:t>
      </w:r>
    </w:p>
    <w:p w14:paraId="0F020758"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38)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у не омогући да отплату кредита врши по истом типу курса који је примијењен при исплати кредита (члан 149. став 3),</w:t>
      </w:r>
    </w:p>
    <w:p w14:paraId="3BFEC3DD"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39) </w:t>
      </w:r>
      <w:r w:rsidR="002B07DB" w:rsidRPr="00F13871">
        <w:rPr>
          <w:rFonts w:ascii="Times New Roman" w:eastAsia="Times New Roman" w:hAnsi="Times New Roman"/>
          <w:noProof/>
          <w:sz w:val="24"/>
          <w:szCs w:val="24"/>
          <w:lang w:val="sr-Latn-CS" w:eastAsia="bs-Latn-BA"/>
        </w:rPr>
        <w:t xml:space="preserve">на положени намјенски депозит ради добијања кредита не примијени исти метод обрачуна камате на депозит који је примијењен на обрачун камате на кредит (члан 149. став 4), </w:t>
      </w:r>
    </w:p>
    <w:p w14:paraId="2C751AA9"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40)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 xml:space="preserve">у стави на располагање кредитна средства прије истека рока дефинисаног у члану 150. став 1. овог закона, </w:t>
      </w:r>
    </w:p>
    <w:p w14:paraId="6224263E"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41) </w:t>
      </w:r>
      <w:r w:rsidR="002B07DB" w:rsidRPr="00F13871">
        <w:rPr>
          <w:rFonts w:ascii="Times New Roman" w:eastAsia="Times New Roman" w:hAnsi="Times New Roman"/>
          <w:noProof/>
          <w:sz w:val="24"/>
          <w:szCs w:val="24"/>
          <w:lang w:val="sr-Latn-CS" w:eastAsia="bs-Latn-BA"/>
        </w:rPr>
        <w:t xml:space="preserve">у случају пријевремене отплате кредита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 xml:space="preserve">у, који је о томе унапријед обавијестио банку, не умањи укупне трошкове кредита за износ прописан чланом 151. став 1. овог закона, </w:t>
      </w:r>
    </w:p>
    <w:p w14:paraId="248FA20C"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42) </w:t>
      </w:r>
      <w:r w:rsidR="002B07DB" w:rsidRPr="00F13871">
        <w:rPr>
          <w:rFonts w:ascii="Times New Roman" w:eastAsia="Times New Roman" w:hAnsi="Times New Roman"/>
          <w:noProof/>
          <w:sz w:val="24"/>
          <w:szCs w:val="24"/>
          <w:lang w:val="sr-Latn-CS" w:eastAsia="bs-Latn-BA"/>
        </w:rPr>
        <w:t xml:space="preserve">од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а наплати накнаду за пријевремену отплату кредита у случајевима из члана 151. став 3. овог закона,</w:t>
      </w:r>
    </w:p>
    <w:p w14:paraId="049E2C20"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43) </w:t>
      </w:r>
      <w:r w:rsidR="002B07DB" w:rsidRPr="00F13871">
        <w:rPr>
          <w:rFonts w:ascii="Times New Roman" w:eastAsia="Times New Roman" w:hAnsi="Times New Roman"/>
          <w:noProof/>
          <w:sz w:val="24"/>
          <w:szCs w:val="24"/>
          <w:lang w:val="sr-Latn-CS" w:eastAsia="bs-Latn-BA"/>
        </w:rPr>
        <w:t xml:space="preserve">од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а за пријевремену отплату кредита наплати већу накнаду од прописане чланом 151. став 4. овог закона,</w:t>
      </w:r>
      <w:r w:rsidR="00404A9C" w:rsidRPr="00F13871">
        <w:rPr>
          <w:rFonts w:ascii="Times New Roman" w:eastAsia="Times New Roman" w:hAnsi="Times New Roman"/>
          <w:noProof/>
          <w:sz w:val="24"/>
          <w:szCs w:val="24"/>
          <w:lang w:val="sr-Latn-CS" w:eastAsia="bs-Latn-BA"/>
        </w:rPr>
        <w:t xml:space="preserve"> </w:t>
      </w:r>
    </w:p>
    <w:p w14:paraId="1C46AC89"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44) </w:t>
      </w:r>
      <w:r w:rsidR="002B07DB" w:rsidRPr="00F13871">
        <w:rPr>
          <w:rFonts w:ascii="Times New Roman" w:hAnsi="Times New Roman"/>
          <w:b/>
          <w:sz w:val="24"/>
          <w:szCs w:val="24"/>
          <w:lang w:val="sr-Cyrl-BA"/>
        </w:rPr>
        <w:t>уговори и кориснику обрачуна и наплати накнаду супротно забрани из члана 153. овог закона,</w:t>
      </w:r>
    </w:p>
    <w:p w14:paraId="34A10DA5"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45)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а не обавијести о измјени уговорене промјенљиве каматне стопе прије почетка њене примјене и не наведе датум од када се она примјењује (члан 154. став 2),</w:t>
      </w:r>
    </w:p>
    <w:p w14:paraId="40C6641C"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46) </w:t>
      </w:r>
      <w:r w:rsidR="002B07DB" w:rsidRPr="00F13871">
        <w:rPr>
          <w:rFonts w:ascii="Times New Roman" w:eastAsia="Times New Roman" w:hAnsi="Times New Roman"/>
          <w:noProof/>
          <w:sz w:val="24"/>
          <w:szCs w:val="24"/>
          <w:lang w:val="sr-Latn-CS" w:eastAsia="bs-Latn-BA"/>
        </w:rPr>
        <w:t xml:space="preserve">уз обавјештење о измјени промјенљиве каматне стопе бесплатно не достави измијењени план отплате кредита (члан 154. став 3), </w:t>
      </w:r>
    </w:p>
    <w:p w14:paraId="679636F6"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47) </w:t>
      </w:r>
      <w:r w:rsidR="002B07DB" w:rsidRPr="00F13871">
        <w:rPr>
          <w:rFonts w:ascii="Times New Roman" w:eastAsia="Times New Roman" w:hAnsi="Times New Roman"/>
          <w:noProof/>
          <w:sz w:val="24"/>
          <w:szCs w:val="24"/>
          <w:lang w:val="sr-Latn-CS" w:eastAsia="bs-Latn-BA"/>
        </w:rPr>
        <w:t xml:space="preserve">изврши пренос потраживања из уговора о кредиту пријемнику и доведе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 xml:space="preserve">а у неповољнији положај и изложи га додатним трошковима и о томе не обавијести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а (члан 155. ст. 1. и 2),</w:t>
      </w:r>
    </w:p>
    <w:p w14:paraId="462615C4"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48) </w:t>
      </w:r>
      <w:r w:rsidR="002B07DB" w:rsidRPr="00F13871">
        <w:rPr>
          <w:rFonts w:ascii="Times New Roman" w:eastAsia="Times New Roman" w:hAnsi="Times New Roman"/>
          <w:noProof/>
          <w:sz w:val="24"/>
          <w:szCs w:val="24"/>
          <w:lang w:val="sr-Latn-CS" w:eastAsia="bs-Latn-BA"/>
        </w:rPr>
        <w:t>условљавањем и уговаравањем своје претходне сагласности ограничава пренос права из уговора о кредиту на јемца или друго лице (члана 155. став 3),</w:t>
      </w:r>
    </w:p>
    <w:p w14:paraId="597FEDEC"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49)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 xml:space="preserve">а издавањем и достављањем извода не обавјештава о подацима и стању текућег рачуна по којем је уговорен кредит, примијењеним каматним стопама и промјенама каматних стопа прије њихове примјене, у складу са прописаним одредбама (члан 159. ст. 1. и 2), </w:t>
      </w:r>
    </w:p>
    <w:p w14:paraId="6DB90148"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50) </w:t>
      </w:r>
      <w:r w:rsidR="002B07DB" w:rsidRPr="00F13871">
        <w:rPr>
          <w:rFonts w:ascii="Times New Roman" w:eastAsia="Times New Roman" w:hAnsi="Times New Roman"/>
          <w:noProof/>
          <w:sz w:val="24"/>
          <w:szCs w:val="24"/>
          <w:lang w:val="sr-Latn-CS" w:eastAsia="bs-Latn-BA"/>
        </w:rPr>
        <w:t>кориснику рачуна не омогући да без наплате посебне накнаде подигне средства са свог рачуна у висини расположивих средстава (члан 159. став 3),</w:t>
      </w:r>
    </w:p>
    <w:p w14:paraId="53F1E429"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51) </w:t>
      </w:r>
      <w:r w:rsidR="002B07DB" w:rsidRPr="00F13871">
        <w:rPr>
          <w:rFonts w:ascii="Times New Roman" w:eastAsia="Times New Roman" w:hAnsi="Times New Roman"/>
          <w:noProof/>
          <w:sz w:val="24"/>
          <w:szCs w:val="24"/>
          <w:lang w:val="sr-Latn-CS" w:eastAsia="bs-Latn-BA"/>
        </w:rPr>
        <w:t>кориснику рачуна наплати накнаду за гашење рачуна (члан 159. став 4),</w:t>
      </w:r>
    </w:p>
    <w:p w14:paraId="5E4EFB2E"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52) </w:t>
      </w:r>
      <w:r w:rsidR="002B07DB" w:rsidRPr="00F13871">
        <w:rPr>
          <w:rFonts w:ascii="Times New Roman" w:eastAsia="Times New Roman" w:hAnsi="Times New Roman"/>
          <w:noProof/>
          <w:sz w:val="24"/>
          <w:szCs w:val="24"/>
          <w:u w:color="FF0000"/>
          <w:lang w:val="sr-Latn-CS" w:eastAsia="bs-Latn-BA"/>
        </w:rPr>
        <w:t>корисник</w:t>
      </w:r>
      <w:r w:rsidR="002B07DB" w:rsidRPr="00F13871">
        <w:rPr>
          <w:rFonts w:ascii="Times New Roman" w:eastAsia="Times New Roman" w:hAnsi="Times New Roman"/>
          <w:noProof/>
          <w:sz w:val="24"/>
          <w:szCs w:val="24"/>
          <w:lang w:val="sr-Latn-CS" w:eastAsia="bs-Latn-BA"/>
        </w:rPr>
        <w:t>у наплати накнаду за гашење платне картице (члан 160. став 6),</w:t>
      </w:r>
    </w:p>
    <w:p w14:paraId="6644E1B3"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53) </w:t>
      </w:r>
      <w:r w:rsidR="002B07DB" w:rsidRPr="00F13871">
        <w:rPr>
          <w:rFonts w:ascii="Times New Roman" w:eastAsia="Times New Roman" w:hAnsi="Times New Roman"/>
          <w:noProof/>
          <w:sz w:val="24"/>
          <w:szCs w:val="24"/>
          <w:lang w:val="sr-Latn-CS" w:eastAsia="bs-Latn-BA"/>
        </w:rPr>
        <w:t>уговори о осталим услугама нису сачињени у складу са чланом 161. овог закона,</w:t>
      </w:r>
    </w:p>
    <w:p w14:paraId="71DB070F"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54) </w:t>
      </w:r>
      <w:r w:rsidR="002B07DB" w:rsidRPr="00F13871">
        <w:rPr>
          <w:rFonts w:ascii="Times New Roman" w:eastAsia="Times New Roman" w:hAnsi="Times New Roman"/>
          <w:noProof/>
          <w:sz w:val="24"/>
          <w:szCs w:val="24"/>
          <w:lang w:val="sr-Latn-CS" w:eastAsia="bs-Latn-BA"/>
        </w:rPr>
        <w:t xml:space="preserve">не поступа у складу са чланом 162. ст. 2. и 3. и ако </w:t>
      </w:r>
      <w:r w:rsidR="002B07DB" w:rsidRPr="00F13871">
        <w:rPr>
          <w:rFonts w:ascii="Times New Roman" w:hAnsi="Times New Roman"/>
          <w:sz w:val="24"/>
          <w:szCs w:val="24"/>
          <w:lang w:val="sr-Latn-CS"/>
        </w:rPr>
        <w:t>кориснику наплати накнаду или друге трошкове за подн</w:t>
      </w:r>
      <w:r w:rsidRPr="00F13871">
        <w:rPr>
          <w:rFonts w:ascii="Times New Roman" w:hAnsi="Times New Roman"/>
          <w:sz w:val="24"/>
          <w:szCs w:val="24"/>
          <w:lang w:val="sr-Latn-CS"/>
        </w:rPr>
        <w:t>ошење и поступање по приговору,</w:t>
      </w:r>
    </w:p>
    <w:p w14:paraId="714E2B5E"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lastRenderedPageBreak/>
        <w:t xml:space="preserve">55) </w:t>
      </w:r>
      <w:r w:rsidR="002B07DB" w:rsidRPr="00F13871">
        <w:rPr>
          <w:rFonts w:ascii="Times New Roman" w:hAnsi="Times New Roman"/>
          <w:sz w:val="24"/>
          <w:szCs w:val="24"/>
          <w:lang w:val="sr-Latn-CS"/>
        </w:rPr>
        <w:t>не води пословне књиге и не сачињава финансијске извјештаје у складу с</w:t>
      </w:r>
      <w:r w:rsidRPr="00F13871">
        <w:rPr>
          <w:rFonts w:ascii="Times New Roman" w:hAnsi="Times New Roman"/>
          <w:sz w:val="24"/>
          <w:szCs w:val="24"/>
          <w:lang w:val="sr-Latn-CS"/>
        </w:rPr>
        <w:t xml:space="preserve">а чл. 164. и 165. овог закона, </w:t>
      </w:r>
    </w:p>
    <w:p w14:paraId="34215C8E"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56) </w:t>
      </w:r>
      <w:r w:rsidR="002B07DB" w:rsidRPr="00F13871">
        <w:rPr>
          <w:rFonts w:ascii="Times New Roman" w:hAnsi="Times New Roman"/>
          <w:sz w:val="24"/>
          <w:szCs w:val="24"/>
          <w:lang w:val="sr-Latn-CS"/>
        </w:rPr>
        <w:t>ангажује и именује привредно друштво за ревизију супрот</w:t>
      </w:r>
      <w:r w:rsidRPr="00F13871">
        <w:rPr>
          <w:rFonts w:ascii="Times New Roman" w:hAnsi="Times New Roman"/>
          <w:sz w:val="24"/>
          <w:szCs w:val="24"/>
          <w:lang w:val="sr-Latn-CS"/>
        </w:rPr>
        <w:t>но чл. 169. и 170. овог закона,</w:t>
      </w:r>
    </w:p>
    <w:p w14:paraId="1CA5ABBE"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57) </w:t>
      </w:r>
      <w:r w:rsidR="002B07DB" w:rsidRPr="00F13871">
        <w:rPr>
          <w:rFonts w:ascii="Times New Roman" w:hAnsi="Times New Roman"/>
          <w:sz w:val="24"/>
          <w:szCs w:val="24"/>
          <w:lang w:val="sr-Latn-CS"/>
        </w:rPr>
        <w:t>не поступи по извјештају привредног друштва за ревизију у скл</w:t>
      </w:r>
      <w:r w:rsidRPr="00F13871">
        <w:rPr>
          <w:rFonts w:ascii="Times New Roman" w:hAnsi="Times New Roman"/>
          <w:sz w:val="24"/>
          <w:szCs w:val="24"/>
          <w:lang w:val="sr-Latn-CS"/>
        </w:rPr>
        <w:t>аду са чланом 174. овог закона,</w:t>
      </w:r>
    </w:p>
    <w:p w14:paraId="1760E449"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58) </w:t>
      </w:r>
      <w:r w:rsidR="002B07DB" w:rsidRPr="00F13871">
        <w:rPr>
          <w:rFonts w:ascii="Times New Roman" w:hAnsi="Times New Roman"/>
          <w:sz w:val="24"/>
          <w:szCs w:val="24"/>
          <w:lang w:val="sr-Latn-CS"/>
        </w:rPr>
        <w:t xml:space="preserve">не ангажује привредно друштво за ревизију ради обављања посебне ревизије и ревизије у случају статусне промјене и не поступи у складу </w:t>
      </w:r>
      <w:r w:rsidRPr="00F13871">
        <w:rPr>
          <w:rFonts w:ascii="Times New Roman" w:hAnsi="Times New Roman"/>
          <w:sz w:val="24"/>
          <w:szCs w:val="24"/>
          <w:lang w:val="sr-Latn-CS"/>
        </w:rPr>
        <w:t>са чл. 176. и 177. овог закона,</w:t>
      </w:r>
    </w:p>
    <w:p w14:paraId="0FA9E4BF"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59) </w:t>
      </w:r>
      <w:r w:rsidR="002B07DB" w:rsidRPr="00F13871">
        <w:rPr>
          <w:rFonts w:ascii="Times New Roman" w:hAnsi="Times New Roman"/>
          <w:sz w:val="24"/>
          <w:szCs w:val="24"/>
          <w:lang w:val="sr-Latn-CS"/>
        </w:rPr>
        <w:t xml:space="preserve">не објављује и не доставља финансијске извјештаје и додатно не извјештава Агенцију у складу </w:t>
      </w:r>
      <w:r w:rsidRPr="00F13871">
        <w:rPr>
          <w:rFonts w:ascii="Times New Roman" w:hAnsi="Times New Roman"/>
          <w:sz w:val="24"/>
          <w:szCs w:val="24"/>
          <w:lang w:val="sr-Latn-CS"/>
        </w:rPr>
        <w:t>са чл. 178. и 179. овог закона,</w:t>
      </w:r>
    </w:p>
    <w:p w14:paraId="507D58BD"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60) </w:t>
      </w:r>
      <w:r w:rsidR="002B07DB" w:rsidRPr="00F13871">
        <w:rPr>
          <w:rFonts w:ascii="Times New Roman" w:hAnsi="Times New Roman"/>
          <w:sz w:val="24"/>
          <w:szCs w:val="24"/>
          <w:lang w:val="sr-Latn-CS"/>
        </w:rPr>
        <w:t>не објављује податке о пословању банке у скл</w:t>
      </w:r>
      <w:r w:rsidRPr="00F13871">
        <w:rPr>
          <w:rFonts w:ascii="Times New Roman" w:hAnsi="Times New Roman"/>
          <w:sz w:val="24"/>
          <w:szCs w:val="24"/>
          <w:lang w:val="sr-Latn-CS"/>
        </w:rPr>
        <w:t>аду са чланом 180. овог закона,</w:t>
      </w:r>
    </w:p>
    <w:p w14:paraId="42893CC9"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61) </w:t>
      </w:r>
      <w:r w:rsidR="002B07DB" w:rsidRPr="00F13871">
        <w:rPr>
          <w:rFonts w:ascii="Times New Roman" w:hAnsi="Times New Roman"/>
          <w:sz w:val="24"/>
          <w:szCs w:val="24"/>
          <w:lang w:val="sr-Latn-CS"/>
        </w:rPr>
        <w:t>стекне власништво у подређеном друштву без сагласности</w:t>
      </w:r>
      <w:r w:rsidR="00404A9C" w:rsidRPr="00F13871">
        <w:rPr>
          <w:rFonts w:ascii="Times New Roman" w:hAnsi="Times New Roman"/>
          <w:sz w:val="24"/>
          <w:szCs w:val="24"/>
          <w:lang w:val="sr-Latn-CS"/>
        </w:rPr>
        <w:t xml:space="preserve"> </w:t>
      </w:r>
      <w:r w:rsidR="002B07DB" w:rsidRPr="00F13871">
        <w:rPr>
          <w:rFonts w:ascii="Times New Roman" w:hAnsi="Times New Roman"/>
          <w:sz w:val="24"/>
          <w:szCs w:val="24"/>
          <w:lang w:val="sr-Latn-CS"/>
        </w:rPr>
        <w:t xml:space="preserve">Агенције (члан </w:t>
      </w:r>
      <w:r w:rsidRPr="00F13871">
        <w:rPr>
          <w:rFonts w:ascii="Times New Roman" w:hAnsi="Times New Roman"/>
          <w:sz w:val="24"/>
          <w:szCs w:val="24"/>
          <w:lang w:val="sr-Latn-CS"/>
        </w:rPr>
        <w:t xml:space="preserve">217), </w:t>
      </w:r>
    </w:p>
    <w:p w14:paraId="4CD0F1DC"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62) </w:t>
      </w:r>
      <w:r w:rsidR="002B07DB" w:rsidRPr="00F13871">
        <w:rPr>
          <w:rFonts w:ascii="Times New Roman" w:hAnsi="Times New Roman"/>
          <w:sz w:val="24"/>
          <w:szCs w:val="24"/>
          <w:lang w:val="sr-Latn-CS"/>
        </w:rPr>
        <w:t>не пружи помоћ, не достави податке и не обавијести о промјени података у вези са планом реструктурирања банке и планом реструктурирања банкарске групе ако представља највише матично друштво у групи (члан 22</w:t>
      </w:r>
      <w:r w:rsidRPr="00F13871">
        <w:rPr>
          <w:rFonts w:ascii="Times New Roman" w:hAnsi="Times New Roman"/>
          <w:sz w:val="24"/>
          <w:szCs w:val="24"/>
          <w:lang w:val="sr-Latn-CS"/>
        </w:rPr>
        <w:t>5. став 1. и члан 226. став 4),</w:t>
      </w:r>
    </w:p>
    <w:p w14:paraId="6F599952"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63) </w:t>
      </w:r>
      <w:r w:rsidR="002B07DB" w:rsidRPr="00F13871">
        <w:rPr>
          <w:rFonts w:ascii="Times New Roman" w:hAnsi="Times New Roman"/>
          <w:sz w:val="24"/>
          <w:szCs w:val="24"/>
          <w:lang w:val="sr-Latn-CS"/>
        </w:rPr>
        <w:t>не достави приједлог мјера и не отклони препреке за реструктурирање банке у складу са чланом 228. oвог закона,</w:t>
      </w:r>
      <w:r w:rsidR="00404A9C" w:rsidRPr="00F13871">
        <w:rPr>
          <w:rFonts w:ascii="Times New Roman" w:hAnsi="Times New Roman"/>
          <w:sz w:val="24"/>
          <w:szCs w:val="24"/>
          <w:lang w:val="sr-Latn-CS"/>
        </w:rPr>
        <w:t xml:space="preserve"> </w:t>
      </w:r>
    </w:p>
    <w:p w14:paraId="169C843C"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64) </w:t>
      </w:r>
      <w:r w:rsidR="002B07DB" w:rsidRPr="00F13871">
        <w:rPr>
          <w:rFonts w:ascii="Times New Roman" w:hAnsi="Times New Roman"/>
          <w:sz w:val="24"/>
          <w:szCs w:val="24"/>
          <w:lang w:val="sr-Latn-CS"/>
        </w:rPr>
        <w:t>не поступи по захтјеву Агенције у вези са обезбјеђењем услуга</w:t>
      </w:r>
      <w:r w:rsidRPr="00F13871">
        <w:rPr>
          <w:rFonts w:ascii="Times New Roman" w:hAnsi="Times New Roman"/>
          <w:sz w:val="24"/>
          <w:szCs w:val="24"/>
          <w:lang w:val="sr-Latn-CS"/>
        </w:rPr>
        <w:t xml:space="preserve"> и простора (члан 237. став 1),</w:t>
      </w:r>
    </w:p>
    <w:p w14:paraId="53536CFB" w14:textId="77777777" w:rsidR="00070FC5" w:rsidRPr="00F13871" w:rsidRDefault="00070FC5" w:rsidP="00070FC5">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65) </w:t>
      </w:r>
      <w:r w:rsidR="002B07DB" w:rsidRPr="00F13871">
        <w:rPr>
          <w:rFonts w:ascii="Times New Roman" w:hAnsi="Times New Roman"/>
          <w:sz w:val="24"/>
          <w:szCs w:val="24"/>
          <w:lang w:val="sr-Latn-CS"/>
        </w:rPr>
        <w:t>не испуњава минималне захтјеве за капиталом и прихватљивим обавезама на појединачној, потконсолидованој или кон</w:t>
      </w:r>
      <w:r w:rsidRPr="00F13871">
        <w:rPr>
          <w:rFonts w:ascii="Times New Roman" w:hAnsi="Times New Roman"/>
          <w:sz w:val="24"/>
          <w:szCs w:val="24"/>
          <w:lang w:val="sr-Latn-CS"/>
        </w:rPr>
        <w:t>солидованој основи (члан 250) и</w:t>
      </w:r>
    </w:p>
    <w:p w14:paraId="35F2E865" w14:textId="77777777" w:rsidR="000061AD" w:rsidRPr="00F13871" w:rsidRDefault="00070FC5"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Cyrl-BA"/>
        </w:rPr>
        <w:t xml:space="preserve">66) </w:t>
      </w:r>
      <w:r w:rsidR="002B07DB" w:rsidRPr="00F13871">
        <w:rPr>
          <w:rFonts w:ascii="Times New Roman" w:hAnsi="Times New Roman"/>
          <w:sz w:val="24"/>
          <w:szCs w:val="24"/>
          <w:lang w:val="sr-Latn-CS"/>
        </w:rPr>
        <w:t>не обезбиједи уговорно признавање реструктурирања властитим средствима банке у складу са ч</w:t>
      </w:r>
      <w:r w:rsidR="000061AD" w:rsidRPr="00F13871">
        <w:rPr>
          <w:rFonts w:ascii="Times New Roman" w:hAnsi="Times New Roman"/>
          <w:sz w:val="24"/>
          <w:szCs w:val="24"/>
          <w:lang w:val="sr-Latn-CS"/>
        </w:rPr>
        <w:t>ланом 256. став 1. овог закона.</w:t>
      </w:r>
    </w:p>
    <w:p w14:paraId="3F14AA50" w14:textId="77777777" w:rsidR="000061AD" w:rsidRPr="00F13871" w:rsidRDefault="002B07DB"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(2) За прекршаје из става 1. овог члана казниће се и одговорно лице у банци новчаном казном од 2.000 КМ до 10.000 КМ.</w:t>
      </w:r>
      <w:r w:rsidR="00404A9C" w:rsidRPr="00F13871">
        <w:rPr>
          <w:rFonts w:ascii="Times New Roman" w:hAnsi="Times New Roman"/>
          <w:sz w:val="24"/>
          <w:szCs w:val="24"/>
          <w:lang w:val="sr-Latn-CS"/>
        </w:rPr>
        <w:t xml:space="preserve"> </w:t>
      </w:r>
    </w:p>
    <w:p w14:paraId="043DC51A" w14:textId="4D2C7F18" w:rsidR="00070FC5" w:rsidRPr="00F13871" w:rsidRDefault="002B07DB" w:rsidP="000061AD">
      <w:pPr>
        <w:spacing w:after="0" w:line="240" w:lineRule="auto"/>
        <w:ind w:firstLine="709"/>
        <w:jc w:val="both"/>
        <w:rPr>
          <w:rFonts w:ascii="Times New Roman" w:hAnsi="Times New Roman"/>
          <w:sz w:val="24"/>
          <w:szCs w:val="24"/>
          <w:lang w:val="sr-Latn-CS"/>
        </w:rPr>
      </w:pPr>
      <w:r w:rsidRPr="00F13871">
        <w:rPr>
          <w:rFonts w:ascii="Times New Roman" w:hAnsi="Times New Roman"/>
          <w:sz w:val="24"/>
          <w:szCs w:val="24"/>
          <w:lang w:val="sr-Latn-CS"/>
        </w:rPr>
        <w:t>(3) Уколико се у поступцима контроле утврди да је почињен прекршај у поврату у року од двије године, Агенција може за исти поновљени прекршај изрећи двоструки износ к</w:t>
      </w:r>
      <w:r w:rsidR="001D3CD8" w:rsidRPr="00F13871">
        <w:rPr>
          <w:rFonts w:ascii="Times New Roman" w:hAnsi="Times New Roman"/>
          <w:sz w:val="24"/>
          <w:szCs w:val="24"/>
          <w:lang w:val="sr-Latn-CS"/>
        </w:rPr>
        <w:t>азне из ст. 1. и 2. овог члана.</w:t>
      </w:r>
    </w:p>
    <w:p w14:paraId="6DD82BDD" w14:textId="5222729C" w:rsidR="001D3CD8" w:rsidRPr="00F13871" w:rsidRDefault="001D3CD8" w:rsidP="001D70A3">
      <w:pPr>
        <w:spacing w:after="0" w:line="240" w:lineRule="auto"/>
        <w:rPr>
          <w:rFonts w:ascii="Times New Roman" w:hAnsi="Times New Roman"/>
          <w:sz w:val="24"/>
          <w:szCs w:val="24"/>
          <w:lang w:val="ru-RU"/>
        </w:rPr>
      </w:pPr>
    </w:p>
    <w:p w14:paraId="45EEA8F4" w14:textId="50B93FFA" w:rsidR="002B07DB" w:rsidRPr="00F13871" w:rsidRDefault="002B07DB" w:rsidP="002B07DB">
      <w:pPr>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Остали прекршаји надзорног одбора, управе и одбора за ревизију</w:t>
      </w:r>
    </w:p>
    <w:p w14:paraId="6FD4758D" w14:textId="77777777" w:rsidR="002B07DB" w:rsidRPr="00F13871" w:rsidRDefault="002B07DB" w:rsidP="002B07DB">
      <w:pPr>
        <w:spacing w:after="0" w:line="240" w:lineRule="auto"/>
        <w:jc w:val="center"/>
        <w:rPr>
          <w:rFonts w:ascii="Times New Roman" w:hAnsi="Times New Roman"/>
          <w:sz w:val="24"/>
          <w:szCs w:val="24"/>
          <w:lang w:val="ru-RU"/>
        </w:rPr>
      </w:pPr>
      <w:r w:rsidRPr="00F13871">
        <w:rPr>
          <w:rFonts w:ascii="Times New Roman" w:hAnsi="Times New Roman"/>
          <w:sz w:val="24"/>
          <w:szCs w:val="24"/>
          <w:lang w:val="ru-RU"/>
        </w:rPr>
        <w:t>Члан 28</w:t>
      </w:r>
      <w:r w:rsidRPr="00F13871">
        <w:rPr>
          <w:rFonts w:ascii="Times New Roman" w:hAnsi="Times New Roman"/>
          <w:sz w:val="24"/>
          <w:szCs w:val="24"/>
          <w:lang w:val="sr-Cyrl-BA"/>
        </w:rPr>
        <w:t>7</w:t>
      </w:r>
      <w:r w:rsidRPr="00F13871">
        <w:rPr>
          <w:rFonts w:ascii="Times New Roman" w:hAnsi="Times New Roman"/>
          <w:sz w:val="24"/>
          <w:szCs w:val="24"/>
          <w:lang w:val="ru-RU"/>
        </w:rPr>
        <w:t xml:space="preserve">. </w:t>
      </w:r>
    </w:p>
    <w:p w14:paraId="7816162B" w14:textId="77777777" w:rsidR="001D3CD8" w:rsidRPr="00F13871" w:rsidRDefault="001D3CD8" w:rsidP="001D3CD8">
      <w:pPr>
        <w:spacing w:after="0" w:line="240" w:lineRule="auto"/>
        <w:contextualSpacing/>
        <w:jc w:val="both"/>
        <w:rPr>
          <w:rFonts w:ascii="Times New Roman" w:hAnsi="Times New Roman"/>
          <w:sz w:val="24"/>
          <w:szCs w:val="24"/>
          <w:lang w:val="ru-RU"/>
        </w:rPr>
      </w:pPr>
    </w:p>
    <w:p w14:paraId="58C5F55F"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 </w:t>
      </w:r>
      <w:r w:rsidR="002B07DB" w:rsidRPr="00F13871">
        <w:rPr>
          <w:rFonts w:ascii="Times New Roman" w:hAnsi="Times New Roman"/>
          <w:sz w:val="24"/>
          <w:szCs w:val="24"/>
          <w:lang w:val="ru-RU"/>
        </w:rPr>
        <w:t>Новчаном казном од 4.000 КМ до 20.000 КМ казниће се одговорни члан надзорног одбора ако:</w:t>
      </w:r>
      <w:r w:rsidR="00404A9C" w:rsidRPr="00F13871">
        <w:rPr>
          <w:rFonts w:ascii="Times New Roman" w:hAnsi="Times New Roman"/>
          <w:sz w:val="24"/>
          <w:szCs w:val="24"/>
          <w:lang w:val="ru-RU"/>
        </w:rPr>
        <w:t xml:space="preserve"> </w:t>
      </w:r>
    </w:p>
    <w:p w14:paraId="39A800F3"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 </w:t>
      </w:r>
      <w:r w:rsidR="002B07DB" w:rsidRPr="00F13871">
        <w:rPr>
          <w:rFonts w:ascii="Times New Roman" w:hAnsi="Times New Roman"/>
          <w:sz w:val="24"/>
          <w:szCs w:val="24"/>
          <w:lang w:val="ru-RU"/>
        </w:rPr>
        <w:t>не сазове ванредну скупштину у случајевима из члана 54. став 4. овог закона,</w:t>
      </w:r>
      <w:r w:rsidR="00404A9C" w:rsidRPr="00F13871">
        <w:rPr>
          <w:rFonts w:ascii="Times New Roman" w:hAnsi="Times New Roman"/>
          <w:sz w:val="24"/>
          <w:szCs w:val="24"/>
          <w:lang w:val="ru-RU"/>
        </w:rPr>
        <w:t xml:space="preserve"> </w:t>
      </w:r>
    </w:p>
    <w:p w14:paraId="41E55EAD"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2) </w:t>
      </w:r>
      <w:r w:rsidR="002B07DB" w:rsidRPr="00F13871">
        <w:rPr>
          <w:rFonts w:ascii="Times New Roman" w:hAnsi="Times New Roman"/>
          <w:sz w:val="24"/>
          <w:szCs w:val="24"/>
          <w:lang w:val="ru-RU"/>
        </w:rPr>
        <w:t>је дао неистиниту и нетачну документацију или је неистинито представио податке који су битни за обављање функције члана надзорног одбора, у складу са чланом 62</w:t>
      </w:r>
      <w:r w:rsidRPr="00F13871">
        <w:rPr>
          <w:rFonts w:ascii="Times New Roman" w:hAnsi="Times New Roman"/>
          <w:sz w:val="24"/>
          <w:szCs w:val="24"/>
          <w:lang w:val="ru-RU"/>
        </w:rPr>
        <w:t>. став 1. тачка 1) овог закона,</w:t>
      </w:r>
    </w:p>
    <w:p w14:paraId="6AF27E2A"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3) </w:t>
      </w:r>
      <w:r w:rsidR="002B07DB" w:rsidRPr="00F13871">
        <w:rPr>
          <w:rFonts w:ascii="Times New Roman" w:hAnsi="Times New Roman"/>
          <w:b/>
          <w:sz w:val="24"/>
          <w:szCs w:val="24"/>
          <w:lang w:val="sr-Cyrl-BA"/>
        </w:rPr>
        <w:t>не обезбиједи непрекидно снимање сједнице надзорног одбора, не одржи ванредну сједницу надзорног одбора и не обавијести Агенцију о датуму одржавања и дневном реду ванредне сједнице (члан 64. ст. 2, 3. и 5),</w:t>
      </w:r>
    </w:p>
    <w:p w14:paraId="2C7C17D1"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4) </w:t>
      </w:r>
      <w:r w:rsidR="002B07DB" w:rsidRPr="00F13871">
        <w:rPr>
          <w:rFonts w:ascii="Times New Roman" w:hAnsi="Times New Roman"/>
          <w:sz w:val="24"/>
          <w:szCs w:val="24"/>
          <w:lang w:val="ru-RU"/>
        </w:rPr>
        <w:t>одмах не обавијести Агенцију о наступању околности из члана 66. став 1. тачка 28) и члана 67</w:t>
      </w:r>
      <w:r w:rsidRPr="00F13871">
        <w:rPr>
          <w:rFonts w:ascii="Times New Roman" w:hAnsi="Times New Roman"/>
          <w:sz w:val="24"/>
          <w:szCs w:val="24"/>
          <w:lang w:val="ru-RU"/>
        </w:rPr>
        <w:t>. став 1. тачка 4) овог закона,</w:t>
      </w:r>
    </w:p>
    <w:p w14:paraId="2A6B54D5"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5) </w:t>
      </w:r>
      <w:r w:rsidR="002B07DB" w:rsidRPr="00F13871">
        <w:rPr>
          <w:rFonts w:ascii="Times New Roman" w:hAnsi="Times New Roman"/>
          <w:sz w:val="24"/>
          <w:szCs w:val="24"/>
          <w:lang w:val="ru-RU"/>
        </w:rPr>
        <w:t>не обавља своје дужности у складу са чланом 67. став 1. т. 1), 2), 3) и 5) и став 2.</w:t>
      </w:r>
      <w:r w:rsidRPr="00F13871">
        <w:rPr>
          <w:rFonts w:ascii="Times New Roman" w:hAnsi="Times New Roman"/>
          <w:sz w:val="24"/>
          <w:szCs w:val="24"/>
          <w:lang w:val="ru-RU"/>
        </w:rPr>
        <w:t xml:space="preserve"> овог закона,</w:t>
      </w:r>
    </w:p>
    <w:p w14:paraId="71D16B82" w14:textId="77777777" w:rsidR="001D3CD8" w:rsidRPr="00F13871" w:rsidRDefault="001D3CD8" w:rsidP="001D3CD8">
      <w:pPr>
        <w:spacing w:after="0" w:line="240" w:lineRule="auto"/>
        <w:ind w:firstLine="720"/>
        <w:contextualSpacing/>
        <w:jc w:val="both"/>
        <w:rPr>
          <w:rFonts w:ascii="Times New Roman" w:hAnsi="Times New Roman"/>
          <w:sz w:val="24"/>
          <w:szCs w:val="24"/>
          <w:lang w:val="bs-Cyrl-BA"/>
        </w:rPr>
      </w:pPr>
      <w:r w:rsidRPr="00F13871">
        <w:rPr>
          <w:rFonts w:ascii="Times New Roman" w:hAnsi="Times New Roman"/>
          <w:sz w:val="24"/>
          <w:szCs w:val="24"/>
          <w:lang w:val="ru-RU"/>
        </w:rPr>
        <w:t xml:space="preserve">6) </w:t>
      </w:r>
      <w:r w:rsidR="002B07DB" w:rsidRPr="00F13871">
        <w:rPr>
          <w:rFonts w:ascii="Times New Roman" w:hAnsi="Times New Roman"/>
          <w:sz w:val="24"/>
          <w:szCs w:val="24"/>
          <w:lang w:val="ru-RU"/>
        </w:rPr>
        <w:t>именује чланове управе без претходне сагласности Агенције (</w:t>
      </w:r>
      <w:r w:rsidRPr="00F13871">
        <w:rPr>
          <w:rFonts w:ascii="Times New Roman" w:hAnsi="Times New Roman"/>
          <w:sz w:val="24"/>
          <w:szCs w:val="24"/>
          <w:lang w:val="bs-Cyrl-BA"/>
        </w:rPr>
        <w:t>члан 70. став 3),</w:t>
      </w:r>
    </w:p>
    <w:p w14:paraId="45E65B71"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bs-Cyrl-BA"/>
        </w:rPr>
        <w:t xml:space="preserve">7) </w:t>
      </w:r>
      <w:r w:rsidR="002B07DB" w:rsidRPr="00F13871">
        <w:rPr>
          <w:rFonts w:ascii="Times New Roman" w:hAnsi="Times New Roman"/>
          <w:sz w:val="24"/>
          <w:szCs w:val="24"/>
          <w:lang w:val="ru-RU"/>
        </w:rPr>
        <w:t xml:space="preserve">не донесе одлуку о разрјешењу члана управе у року из </w:t>
      </w:r>
      <w:r w:rsidRPr="00F13871">
        <w:rPr>
          <w:rFonts w:ascii="Times New Roman" w:hAnsi="Times New Roman"/>
          <w:sz w:val="24"/>
          <w:szCs w:val="24"/>
          <w:lang w:val="ru-RU"/>
        </w:rPr>
        <w:t xml:space="preserve">члана 74. став 3. овог закона, </w:t>
      </w:r>
    </w:p>
    <w:p w14:paraId="20F3EFBD"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lastRenderedPageBreak/>
        <w:t xml:space="preserve">8) </w:t>
      </w:r>
      <w:r w:rsidR="002B07DB" w:rsidRPr="00F13871">
        <w:rPr>
          <w:rFonts w:ascii="Times New Roman" w:hAnsi="Times New Roman"/>
          <w:sz w:val="24"/>
          <w:szCs w:val="24"/>
          <w:lang w:val="ru-RU"/>
        </w:rPr>
        <w:t>не достави писмену изјаву о имовинском стању и податке у складу са чланом 75. о</w:t>
      </w:r>
      <w:r w:rsidRPr="00F13871">
        <w:rPr>
          <w:rFonts w:ascii="Times New Roman" w:hAnsi="Times New Roman"/>
          <w:sz w:val="24"/>
          <w:szCs w:val="24"/>
          <w:lang w:val="ru-RU"/>
        </w:rPr>
        <w:t>вог закона,</w:t>
      </w:r>
    </w:p>
    <w:p w14:paraId="62F21BC3" w14:textId="77777777" w:rsidR="001D3CD8"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9) </w:t>
      </w:r>
      <w:r w:rsidR="002B07DB" w:rsidRPr="00F13871">
        <w:rPr>
          <w:rFonts w:ascii="Times New Roman" w:hAnsi="Times New Roman"/>
          <w:sz w:val="24"/>
          <w:szCs w:val="24"/>
          <w:lang w:val="ru-RU"/>
        </w:rPr>
        <w:t>не формира одборе у складу са чл. 77. и 78. овог закона и ако одбори не поступају у складу са чл. 80, 81. и 82. овог закона,</w:t>
      </w:r>
      <w:r w:rsidR="00404A9C" w:rsidRPr="00F13871">
        <w:rPr>
          <w:rFonts w:ascii="Times New Roman" w:hAnsi="Times New Roman"/>
          <w:sz w:val="24"/>
          <w:szCs w:val="24"/>
          <w:lang w:val="ru-RU"/>
        </w:rPr>
        <w:t xml:space="preserve"> </w:t>
      </w:r>
    </w:p>
    <w:p w14:paraId="58507564" w14:textId="77777777" w:rsidR="00E2461E" w:rsidRPr="00F13871" w:rsidRDefault="001D3CD8" w:rsidP="001D3CD8">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10) </w:t>
      </w:r>
      <w:r w:rsidR="002B07DB" w:rsidRPr="00F13871">
        <w:rPr>
          <w:rFonts w:ascii="Times New Roman" w:hAnsi="Times New Roman"/>
          <w:sz w:val="24"/>
          <w:szCs w:val="24"/>
          <w:lang w:val="ru-RU"/>
        </w:rPr>
        <w:t>не обезбиједи предузимање мјера по препорукама интерне ревизије у складу са</w:t>
      </w:r>
      <w:r w:rsidRPr="00F13871">
        <w:rPr>
          <w:rFonts w:ascii="Times New Roman" w:hAnsi="Times New Roman"/>
          <w:sz w:val="24"/>
          <w:szCs w:val="24"/>
          <w:lang w:val="ru-RU"/>
        </w:rPr>
        <w:t xml:space="preserve"> чланом 97. став 2. овог закона</w:t>
      </w:r>
      <w:r w:rsidR="00E2461E" w:rsidRPr="00F13871">
        <w:rPr>
          <w:rFonts w:ascii="Times New Roman" w:hAnsi="Times New Roman"/>
          <w:sz w:val="24"/>
          <w:szCs w:val="24"/>
          <w:lang w:val="ru-RU"/>
        </w:rPr>
        <w:t xml:space="preserve">, </w:t>
      </w:r>
    </w:p>
    <w:p w14:paraId="5594B717" w14:textId="77777777" w:rsidR="00E2461E" w:rsidRPr="00F13871" w:rsidRDefault="00E2461E" w:rsidP="00E2461E">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11) </w:t>
      </w:r>
      <w:r w:rsidR="002B07DB" w:rsidRPr="00F13871">
        <w:rPr>
          <w:rFonts w:ascii="Times New Roman" w:hAnsi="Times New Roman"/>
          <w:sz w:val="24"/>
          <w:szCs w:val="24"/>
          <w:lang w:val="ru-RU"/>
        </w:rPr>
        <w:t>учествује у разматрању или одобравању правног посла између њега и банке, односно банке и лица повеза</w:t>
      </w:r>
      <w:r w:rsidRPr="00F13871">
        <w:rPr>
          <w:rFonts w:ascii="Times New Roman" w:hAnsi="Times New Roman"/>
          <w:sz w:val="24"/>
          <w:szCs w:val="24"/>
          <w:lang w:val="ru-RU"/>
        </w:rPr>
        <w:t xml:space="preserve">ног са њим (члан 110. став 5), </w:t>
      </w:r>
    </w:p>
    <w:p w14:paraId="2E9C2CDA" w14:textId="77777777" w:rsidR="00E2461E" w:rsidRPr="00F13871" w:rsidRDefault="00E2461E" w:rsidP="00E2461E">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12) </w:t>
      </w:r>
      <w:r w:rsidR="002B07DB" w:rsidRPr="00F13871">
        <w:rPr>
          <w:rFonts w:ascii="Times New Roman" w:hAnsi="Times New Roman"/>
          <w:sz w:val="24"/>
          <w:szCs w:val="24"/>
          <w:lang w:val="ru-RU"/>
        </w:rPr>
        <w:t>не поступа са банкарском тајном у складу са одредбама чл. 126</w:t>
      </w:r>
      <w:r w:rsidRPr="00F13871">
        <w:rPr>
          <w:rFonts w:ascii="Times New Roman" w:hAnsi="Times New Roman"/>
          <w:sz w:val="24"/>
          <w:szCs w:val="24"/>
          <w:lang w:val="ru-RU"/>
        </w:rPr>
        <w:t>, 127, 128. и 129. овог закона,</w:t>
      </w:r>
    </w:p>
    <w:p w14:paraId="2F4D2BB3" w14:textId="77777777" w:rsidR="00E2461E" w:rsidRPr="00F13871" w:rsidRDefault="00E2461E" w:rsidP="00E2461E">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13) </w:t>
      </w:r>
      <w:r w:rsidR="002B07DB" w:rsidRPr="00F13871">
        <w:rPr>
          <w:rFonts w:ascii="Times New Roman" w:hAnsi="Times New Roman"/>
          <w:sz w:val="24"/>
          <w:szCs w:val="24"/>
          <w:lang w:val="ru-RU"/>
        </w:rPr>
        <w:t>не испуњава обавезе према савјетнику у склад</w:t>
      </w:r>
      <w:r w:rsidRPr="00F13871">
        <w:rPr>
          <w:rFonts w:ascii="Times New Roman" w:hAnsi="Times New Roman"/>
          <w:sz w:val="24"/>
          <w:szCs w:val="24"/>
          <w:lang w:val="ru-RU"/>
        </w:rPr>
        <w:t>у са чланом 207. овог закона и</w:t>
      </w:r>
    </w:p>
    <w:p w14:paraId="6CD6930D" w14:textId="219F2D5A" w:rsidR="002B07DB" w:rsidRPr="00F13871" w:rsidRDefault="00E2461E" w:rsidP="00E2461E">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ru-RU"/>
        </w:rPr>
        <w:t xml:space="preserve">14) </w:t>
      </w:r>
      <w:r w:rsidR="002B07DB" w:rsidRPr="00F13871">
        <w:rPr>
          <w:rFonts w:ascii="Times New Roman" w:hAnsi="Times New Roman"/>
          <w:sz w:val="24"/>
          <w:szCs w:val="24"/>
          <w:lang w:val="ru-RU"/>
        </w:rPr>
        <w:t xml:space="preserve">у вези са планом реорганизације пословања у реструктурирању не поступа у складу са чланом 254. овог закона. </w:t>
      </w:r>
    </w:p>
    <w:p w14:paraId="58FBD232" w14:textId="77777777" w:rsidR="00E2461E" w:rsidRPr="00F13871" w:rsidRDefault="001D3CD8" w:rsidP="00E2461E">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ru-RU"/>
        </w:rPr>
        <w:t xml:space="preserve">(2) </w:t>
      </w:r>
      <w:r w:rsidR="002B07DB" w:rsidRPr="00F13871">
        <w:rPr>
          <w:rFonts w:ascii="Times New Roman" w:hAnsi="Times New Roman"/>
          <w:sz w:val="24"/>
          <w:szCs w:val="24"/>
          <w:lang w:val="ru-RU"/>
        </w:rPr>
        <w:t>Новчаном казном од 4.000 КМ до 20.000 КМ казниће се одговорни члан управе ако:</w:t>
      </w:r>
    </w:p>
    <w:p w14:paraId="32281834" w14:textId="77777777" w:rsidR="00E2461E" w:rsidRPr="00F13871" w:rsidRDefault="00E2461E" w:rsidP="00E2461E">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1) </w:t>
      </w:r>
      <w:r w:rsidR="002B07DB" w:rsidRPr="00F13871">
        <w:rPr>
          <w:rFonts w:ascii="Times New Roman" w:hAnsi="Times New Roman"/>
          <w:sz w:val="24"/>
          <w:szCs w:val="24"/>
          <w:lang w:val="sr-Latn-BA"/>
        </w:rPr>
        <w:t xml:space="preserve">не </w:t>
      </w:r>
      <w:r w:rsidR="002B07DB" w:rsidRPr="00F13871">
        <w:rPr>
          <w:rFonts w:ascii="Times New Roman" w:hAnsi="Times New Roman"/>
          <w:sz w:val="24"/>
          <w:szCs w:val="24"/>
          <w:lang w:val="sr-Cyrl-BA"/>
        </w:rPr>
        <w:t xml:space="preserve">извршава надлежности </w:t>
      </w:r>
      <w:r w:rsidR="002B07DB" w:rsidRPr="00F13871">
        <w:rPr>
          <w:rFonts w:ascii="Times New Roman" w:hAnsi="Times New Roman"/>
          <w:sz w:val="24"/>
          <w:szCs w:val="24"/>
          <w:lang w:val="sr-Latn-BA"/>
        </w:rPr>
        <w:t xml:space="preserve">у складу са чланом </w:t>
      </w:r>
      <w:r w:rsidR="002B07DB" w:rsidRPr="00F13871">
        <w:rPr>
          <w:rFonts w:ascii="Times New Roman" w:hAnsi="Times New Roman"/>
          <w:sz w:val="24"/>
          <w:szCs w:val="24"/>
          <w:lang w:val="sr-Cyrl-BA"/>
        </w:rPr>
        <w:t>71. овог закона</w:t>
      </w:r>
      <w:r w:rsidR="002B07DB" w:rsidRPr="00F13871">
        <w:rPr>
          <w:rFonts w:ascii="Times New Roman" w:hAnsi="Times New Roman"/>
          <w:sz w:val="24"/>
          <w:szCs w:val="24"/>
          <w:lang w:val="sr-Cyrl-RS"/>
        </w:rPr>
        <w:t>,</w:t>
      </w:r>
      <w:r w:rsidR="002B07DB" w:rsidRPr="00F13871">
        <w:rPr>
          <w:rFonts w:ascii="Times New Roman" w:hAnsi="Times New Roman"/>
          <w:sz w:val="24"/>
          <w:szCs w:val="24"/>
          <w:lang w:val="ru-RU"/>
        </w:rPr>
        <w:t xml:space="preserve"> </w:t>
      </w:r>
    </w:p>
    <w:p w14:paraId="2BC76A66" w14:textId="77777777" w:rsidR="00E2461E" w:rsidRPr="00F13871" w:rsidRDefault="00E2461E" w:rsidP="00E2461E">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2) </w:t>
      </w:r>
      <w:r w:rsidR="002B07DB" w:rsidRPr="00F13871">
        <w:rPr>
          <w:rFonts w:ascii="Times New Roman" w:hAnsi="Times New Roman"/>
          <w:sz w:val="24"/>
          <w:szCs w:val="24"/>
          <w:lang w:val="ru-RU"/>
        </w:rPr>
        <w:t>без одгађања не обавијести надзорни одбор о оклоностима из члана 73. овог закона,</w:t>
      </w:r>
    </w:p>
    <w:p w14:paraId="508939BF" w14:textId="77777777" w:rsidR="00E2461E" w:rsidRPr="00F13871" w:rsidRDefault="00E2461E" w:rsidP="00E2461E">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3) </w:t>
      </w:r>
      <w:r w:rsidR="002B07DB" w:rsidRPr="00F13871">
        <w:rPr>
          <w:rFonts w:ascii="Times New Roman" w:hAnsi="Times New Roman"/>
          <w:sz w:val="24"/>
          <w:szCs w:val="24"/>
          <w:lang w:val="ru-RU"/>
        </w:rPr>
        <w:t xml:space="preserve">не достави писмену изјаву о имовинском стању и податке у складу са чланом 75. овог закона, </w:t>
      </w:r>
    </w:p>
    <w:p w14:paraId="27005C01" w14:textId="77777777" w:rsidR="00E2461E" w:rsidRPr="00F13871" w:rsidRDefault="00E2461E" w:rsidP="00E2461E">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4) </w:t>
      </w:r>
      <w:r w:rsidR="002B07DB" w:rsidRPr="00F13871">
        <w:rPr>
          <w:rFonts w:ascii="Times New Roman" w:hAnsi="Times New Roman"/>
          <w:sz w:val="24"/>
          <w:szCs w:val="24"/>
          <w:lang w:val="ru-RU"/>
        </w:rPr>
        <w:t>не обезбиједи предузимање мјера по препорукама интерне ревизије у складу са чланом 97. став 2. овог закона,</w:t>
      </w:r>
    </w:p>
    <w:p w14:paraId="2F0A754F" w14:textId="77777777" w:rsidR="00E2461E" w:rsidRPr="00F13871" w:rsidRDefault="00E2461E" w:rsidP="00E2461E">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5) </w:t>
      </w:r>
      <w:r w:rsidR="002B07DB" w:rsidRPr="00F13871">
        <w:rPr>
          <w:rFonts w:ascii="Times New Roman" w:hAnsi="Times New Roman"/>
          <w:sz w:val="24"/>
          <w:szCs w:val="24"/>
          <w:lang w:val="ru-RU"/>
        </w:rPr>
        <w:t>учествује у разматрању или одобравању правног посла између њега и банке, односно банке и лица повезаног са њим (члан 110. став 5),</w:t>
      </w:r>
      <w:r w:rsidR="00404A9C" w:rsidRPr="00F13871">
        <w:rPr>
          <w:rFonts w:ascii="Times New Roman" w:hAnsi="Times New Roman"/>
          <w:sz w:val="24"/>
          <w:szCs w:val="24"/>
          <w:lang w:val="ru-RU"/>
        </w:rPr>
        <w:t xml:space="preserve"> </w:t>
      </w:r>
    </w:p>
    <w:p w14:paraId="6B6431BC" w14:textId="77777777" w:rsidR="00E2461E" w:rsidRPr="00F13871" w:rsidRDefault="00E2461E" w:rsidP="00E2461E">
      <w:pPr>
        <w:spacing w:after="0" w:line="240" w:lineRule="auto"/>
        <w:ind w:firstLine="720"/>
        <w:contextualSpacing/>
        <w:jc w:val="both"/>
        <w:rPr>
          <w:rFonts w:ascii="Times New Roman" w:hAnsi="Times New Roman"/>
          <w:sz w:val="24"/>
          <w:szCs w:val="24"/>
          <w:lang w:val="ru-RU"/>
        </w:rPr>
      </w:pPr>
      <w:r w:rsidRPr="00F13871">
        <w:rPr>
          <w:rFonts w:ascii="Times New Roman" w:hAnsi="Times New Roman"/>
          <w:sz w:val="24"/>
          <w:szCs w:val="24"/>
          <w:lang w:val="sr-Cyrl-BA"/>
        </w:rPr>
        <w:t xml:space="preserve">6) </w:t>
      </w:r>
      <w:r w:rsidR="002B07DB" w:rsidRPr="00F13871">
        <w:rPr>
          <w:rFonts w:ascii="Times New Roman" w:hAnsi="Times New Roman"/>
          <w:sz w:val="24"/>
          <w:szCs w:val="24"/>
          <w:lang w:val="ru-RU"/>
        </w:rPr>
        <w:t>не испуњава обавезе према савјетнику у складу са чланом 207. овог закон</w:t>
      </w:r>
      <w:r w:rsidRPr="00F13871">
        <w:rPr>
          <w:rFonts w:ascii="Times New Roman" w:hAnsi="Times New Roman"/>
          <w:sz w:val="24"/>
          <w:szCs w:val="24"/>
          <w:lang w:val="ru-RU"/>
        </w:rPr>
        <w:t>а,</w:t>
      </w:r>
    </w:p>
    <w:p w14:paraId="5DD8B8D2" w14:textId="77777777" w:rsidR="00E2461E" w:rsidRPr="00F13871" w:rsidRDefault="00E2461E" w:rsidP="00E2461E">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ru-RU"/>
        </w:rPr>
        <w:t xml:space="preserve">7) </w:t>
      </w:r>
      <w:r w:rsidR="002B07DB" w:rsidRPr="00F13871">
        <w:rPr>
          <w:rFonts w:ascii="Times New Roman" w:hAnsi="Times New Roman"/>
          <w:sz w:val="24"/>
          <w:szCs w:val="24"/>
          <w:lang w:val="ru-RU"/>
        </w:rPr>
        <w:t>као претходни члан управе не сарађује са привременим управником у складу са чланом 211. став 8. или посебним управником у складу са чланом</w:t>
      </w:r>
      <w:r w:rsidR="00404A9C" w:rsidRPr="00F13871">
        <w:rPr>
          <w:rFonts w:ascii="Times New Roman" w:hAnsi="Times New Roman"/>
          <w:sz w:val="24"/>
          <w:szCs w:val="24"/>
          <w:lang w:val="ru-RU"/>
        </w:rPr>
        <w:t xml:space="preserve"> </w:t>
      </w:r>
      <w:r w:rsidR="002B07DB" w:rsidRPr="00F13871">
        <w:rPr>
          <w:rFonts w:ascii="Times New Roman" w:hAnsi="Times New Roman"/>
          <w:sz w:val="24"/>
          <w:szCs w:val="24"/>
          <w:lang w:val="ru-RU"/>
        </w:rPr>
        <w:t>239. став 5. овог закона и</w:t>
      </w:r>
    </w:p>
    <w:p w14:paraId="256EB7C7" w14:textId="030C62FF" w:rsidR="002B07DB" w:rsidRPr="00F13871" w:rsidRDefault="00E2461E" w:rsidP="00E2461E">
      <w:pPr>
        <w:spacing w:after="0" w:line="240" w:lineRule="auto"/>
        <w:ind w:firstLine="720"/>
        <w:contextualSpacing/>
        <w:jc w:val="both"/>
        <w:rPr>
          <w:rFonts w:ascii="Times New Roman" w:hAnsi="Times New Roman"/>
          <w:sz w:val="24"/>
          <w:szCs w:val="24"/>
          <w:lang w:val="sr-Latn-BA"/>
        </w:rPr>
      </w:pPr>
      <w:r w:rsidRPr="00F13871">
        <w:rPr>
          <w:rFonts w:ascii="Times New Roman" w:hAnsi="Times New Roman"/>
          <w:sz w:val="24"/>
          <w:szCs w:val="24"/>
          <w:lang w:val="sr-Cyrl-BA"/>
        </w:rPr>
        <w:t xml:space="preserve">8) </w:t>
      </w:r>
      <w:r w:rsidR="002B07DB" w:rsidRPr="00F13871">
        <w:rPr>
          <w:rFonts w:ascii="Times New Roman" w:hAnsi="Times New Roman"/>
          <w:sz w:val="24"/>
          <w:szCs w:val="24"/>
          <w:lang w:val="ru-RU"/>
        </w:rPr>
        <w:t xml:space="preserve">у вези са планом реорганизације пословања </w:t>
      </w:r>
      <w:r w:rsidR="002B07DB" w:rsidRPr="00F13871">
        <w:rPr>
          <w:rFonts w:ascii="Times New Roman" w:hAnsi="Times New Roman"/>
          <w:bCs/>
          <w:iCs/>
          <w:sz w:val="24"/>
          <w:szCs w:val="24"/>
          <w:lang w:val="bs-Latn-BA"/>
        </w:rPr>
        <w:t>у реструктурирањ</w:t>
      </w:r>
      <w:r w:rsidR="002B07DB" w:rsidRPr="00F13871">
        <w:rPr>
          <w:rFonts w:ascii="Times New Roman" w:hAnsi="Times New Roman"/>
          <w:bCs/>
          <w:iCs/>
          <w:sz w:val="24"/>
          <w:szCs w:val="24"/>
          <w:lang w:val="ru-RU"/>
        </w:rPr>
        <w:t>у</w:t>
      </w:r>
      <w:r w:rsidR="002B07DB" w:rsidRPr="00F13871">
        <w:rPr>
          <w:rFonts w:ascii="Times New Roman" w:hAnsi="Times New Roman"/>
          <w:bCs/>
          <w:iCs/>
          <w:sz w:val="24"/>
          <w:szCs w:val="24"/>
          <w:lang w:val="bs-Latn-BA"/>
        </w:rPr>
        <w:t xml:space="preserve"> </w:t>
      </w:r>
      <w:r w:rsidR="002B07DB" w:rsidRPr="00F13871">
        <w:rPr>
          <w:rFonts w:ascii="Times New Roman" w:hAnsi="Times New Roman"/>
          <w:bCs/>
          <w:iCs/>
          <w:sz w:val="24"/>
          <w:szCs w:val="24"/>
          <w:lang w:val="sr-Cyrl-BA"/>
        </w:rPr>
        <w:t xml:space="preserve">не поступа </w:t>
      </w:r>
      <w:r w:rsidR="002B07DB" w:rsidRPr="00F13871">
        <w:rPr>
          <w:rFonts w:ascii="Times New Roman" w:hAnsi="Times New Roman"/>
          <w:bCs/>
          <w:iCs/>
          <w:sz w:val="24"/>
          <w:szCs w:val="24"/>
          <w:lang w:val="ru-RU"/>
        </w:rPr>
        <w:t>у складу са чланом 254. овог закона.</w:t>
      </w:r>
    </w:p>
    <w:p w14:paraId="238D0F62" w14:textId="77777777" w:rsidR="002B07DB" w:rsidRPr="00F13871" w:rsidRDefault="002B07DB" w:rsidP="002B07DB">
      <w:pPr>
        <w:spacing w:after="0" w:line="240" w:lineRule="auto"/>
        <w:ind w:firstLine="720"/>
        <w:jc w:val="both"/>
        <w:rPr>
          <w:rFonts w:ascii="Times New Roman" w:hAnsi="Times New Roman"/>
          <w:sz w:val="24"/>
          <w:szCs w:val="24"/>
          <w:lang w:val="sr-Cyrl-BA"/>
        </w:rPr>
      </w:pPr>
      <w:r w:rsidRPr="00F13871">
        <w:rPr>
          <w:rFonts w:ascii="Times New Roman" w:hAnsi="Times New Roman"/>
          <w:sz w:val="24"/>
          <w:szCs w:val="24"/>
          <w:lang w:val="sr-Cyrl-RS"/>
        </w:rPr>
        <w:t xml:space="preserve">(3) </w:t>
      </w:r>
      <w:r w:rsidRPr="00F13871">
        <w:rPr>
          <w:rFonts w:ascii="Times New Roman" w:hAnsi="Times New Roman"/>
          <w:sz w:val="24"/>
          <w:szCs w:val="24"/>
          <w:lang w:val="sr-Cyrl-BA"/>
        </w:rPr>
        <w:t>Новчаном казном од 4.000 КМ до 20.000 КМ казниће се одговорни члан одбора за ревизију ако не поступа у складу са чл</w:t>
      </w:r>
      <w:r w:rsidRPr="00F13871">
        <w:rPr>
          <w:rFonts w:ascii="Times New Roman" w:hAnsi="Times New Roman"/>
          <w:sz w:val="24"/>
          <w:szCs w:val="24"/>
          <w:lang w:val="sr-Cyrl-RS"/>
        </w:rPr>
        <w:t>аном</w:t>
      </w:r>
      <w:r w:rsidRPr="00F13871">
        <w:rPr>
          <w:rFonts w:ascii="Times New Roman" w:hAnsi="Times New Roman"/>
          <w:sz w:val="24"/>
          <w:szCs w:val="24"/>
          <w:lang w:val="sr-Cyrl-BA"/>
        </w:rPr>
        <w:t xml:space="preserve"> 79. </w:t>
      </w:r>
      <w:r w:rsidRPr="00F13871">
        <w:rPr>
          <w:rFonts w:ascii="Times New Roman" w:hAnsi="Times New Roman"/>
          <w:sz w:val="24"/>
          <w:szCs w:val="24"/>
          <w:lang w:val="sr-Cyrl-RS"/>
        </w:rPr>
        <w:t xml:space="preserve">и чланом 97. став 2. </w:t>
      </w:r>
      <w:r w:rsidRPr="00F13871">
        <w:rPr>
          <w:rFonts w:ascii="Times New Roman" w:hAnsi="Times New Roman"/>
          <w:sz w:val="24"/>
          <w:szCs w:val="24"/>
          <w:lang w:val="sr-Cyrl-BA"/>
        </w:rPr>
        <w:t xml:space="preserve">овог закона. </w:t>
      </w:r>
    </w:p>
    <w:p w14:paraId="7593DE04" w14:textId="77777777" w:rsidR="002B07DB" w:rsidRPr="00F13871" w:rsidRDefault="002B07DB" w:rsidP="002B07DB">
      <w:pPr>
        <w:spacing w:after="0" w:line="240" w:lineRule="auto"/>
        <w:contextualSpacing/>
        <w:jc w:val="both"/>
        <w:rPr>
          <w:rFonts w:ascii="Times New Roman" w:hAnsi="Times New Roman"/>
          <w:b/>
          <w:sz w:val="24"/>
          <w:szCs w:val="24"/>
          <w:lang w:val="sr-Latn-CS"/>
        </w:rPr>
      </w:pPr>
    </w:p>
    <w:p w14:paraId="44B9413B" w14:textId="77777777" w:rsidR="002B07DB" w:rsidRPr="00F13871" w:rsidRDefault="002B07DB" w:rsidP="002B07DB">
      <w:pPr>
        <w:spacing w:after="0" w:line="240" w:lineRule="auto"/>
        <w:jc w:val="center"/>
        <w:rPr>
          <w:rFonts w:ascii="Times New Roman" w:eastAsiaTheme="minorHAnsi" w:hAnsi="Times New Roman"/>
          <w:b/>
          <w:sz w:val="24"/>
          <w:szCs w:val="24"/>
          <w:lang w:val="bs-Cyrl-BA" w:eastAsia="fr-BE"/>
        </w:rPr>
      </w:pPr>
      <w:r w:rsidRPr="00F13871">
        <w:rPr>
          <w:rFonts w:ascii="Times New Roman" w:eastAsiaTheme="minorHAnsi" w:hAnsi="Times New Roman"/>
          <w:b/>
          <w:sz w:val="24"/>
          <w:szCs w:val="24"/>
          <w:lang w:val="bs-Cyrl-BA" w:eastAsia="fr-BE"/>
        </w:rPr>
        <w:t>Доношење подзаконских аката</w:t>
      </w:r>
    </w:p>
    <w:p w14:paraId="12083EFE" w14:textId="0D3E7DF9" w:rsidR="002B07DB" w:rsidRPr="00F13871" w:rsidRDefault="002B07DB" w:rsidP="002B07DB">
      <w:pPr>
        <w:spacing w:after="0" w:line="240" w:lineRule="auto"/>
        <w:jc w:val="center"/>
        <w:rPr>
          <w:rFonts w:ascii="Times New Roman" w:hAnsi="Times New Roman"/>
          <w:b/>
          <w:sz w:val="24"/>
          <w:szCs w:val="24"/>
          <w:lang w:val="sr-Cyrl-BA"/>
        </w:rPr>
      </w:pPr>
      <w:r w:rsidRPr="00F13871">
        <w:rPr>
          <w:rFonts w:ascii="Times New Roman" w:hAnsi="Times New Roman"/>
          <w:b/>
          <w:sz w:val="24"/>
          <w:szCs w:val="24"/>
          <w:lang w:val="sr-Cyrl-BA"/>
        </w:rPr>
        <w:t>Члан 291а.</w:t>
      </w:r>
    </w:p>
    <w:p w14:paraId="317368D1" w14:textId="77777777" w:rsidR="00E2461E" w:rsidRPr="00F13871" w:rsidRDefault="00E2461E" w:rsidP="002B07DB">
      <w:pPr>
        <w:spacing w:after="0" w:line="240" w:lineRule="auto"/>
        <w:jc w:val="center"/>
        <w:rPr>
          <w:rFonts w:ascii="Times New Roman" w:hAnsi="Times New Roman"/>
          <w:b/>
          <w:sz w:val="24"/>
          <w:szCs w:val="24"/>
          <w:lang w:val="sr-Cyrl-BA"/>
        </w:rPr>
      </w:pPr>
    </w:p>
    <w:p w14:paraId="61653F7B" w14:textId="2483E3DD" w:rsidR="002B07DB" w:rsidRPr="00F13871" w:rsidRDefault="002B07DB" w:rsidP="00E2461E">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BA"/>
        </w:rPr>
        <w:t xml:space="preserve">(1) Агенција ће донијети подзаконске </w:t>
      </w:r>
      <w:r w:rsidRPr="00F13871">
        <w:rPr>
          <w:rFonts w:ascii="Times New Roman" w:hAnsi="Times New Roman"/>
          <w:b/>
          <w:sz w:val="24"/>
          <w:szCs w:val="24"/>
          <w:lang w:val="sr-Cyrl-RS"/>
        </w:rPr>
        <w:t xml:space="preserve">прописе </w:t>
      </w:r>
      <w:r w:rsidRPr="00F13871">
        <w:rPr>
          <w:rFonts w:ascii="Times New Roman" w:hAnsi="Times New Roman"/>
          <w:b/>
          <w:sz w:val="24"/>
          <w:szCs w:val="24"/>
          <w:lang w:val="sr-Cyrl-BA"/>
        </w:rPr>
        <w:t>предвиђене овим законом у року од шест мјесеци од дана ступања на снагу овог закона.</w:t>
      </w:r>
    </w:p>
    <w:p w14:paraId="04414E25" w14:textId="77777777" w:rsidR="002B07DB" w:rsidRPr="00F13871" w:rsidRDefault="002B07DB" w:rsidP="002B07DB">
      <w:pPr>
        <w:spacing w:after="0" w:line="240" w:lineRule="auto"/>
        <w:ind w:firstLine="720"/>
        <w:jc w:val="both"/>
        <w:rPr>
          <w:rFonts w:ascii="Times New Roman" w:hAnsi="Times New Roman"/>
          <w:b/>
          <w:sz w:val="24"/>
          <w:szCs w:val="24"/>
          <w:lang w:val="sr-Cyrl-BA"/>
        </w:rPr>
      </w:pPr>
      <w:r w:rsidRPr="00F13871">
        <w:rPr>
          <w:rFonts w:ascii="Times New Roman" w:hAnsi="Times New Roman"/>
          <w:b/>
          <w:sz w:val="24"/>
          <w:szCs w:val="24"/>
          <w:lang w:val="sr-Cyrl-BA"/>
        </w:rPr>
        <w:t>(2) До доношења прописа из става 1. овог члана примјењују се подзаконски прописи који су важили на дан ступања на снагу овог закона, а који нису у супротности са овим законом.</w:t>
      </w:r>
    </w:p>
    <w:p w14:paraId="585F899A" w14:textId="77777777" w:rsidR="002B07DB" w:rsidRPr="00F13871" w:rsidRDefault="002B07DB" w:rsidP="002B07DB">
      <w:pPr>
        <w:spacing w:after="0" w:line="240" w:lineRule="auto"/>
        <w:ind w:firstLine="720"/>
        <w:jc w:val="both"/>
        <w:rPr>
          <w:rFonts w:ascii="Times New Roman" w:hAnsi="Times New Roman"/>
          <w:b/>
          <w:sz w:val="24"/>
          <w:szCs w:val="24"/>
          <w:lang w:val="sr-Cyrl-BA"/>
        </w:rPr>
      </w:pPr>
    </w:p>
    <w:p w14:paraId="642EC092" w14:textId="77777777" w:rsidR="002B07DB" w:rsidRPr="00F13871" w:rsidRDefault="002B07DB" w:rsidP="002B07DB">
      <w:pPr>
        <w:spacing w:after="0" w:line="240" w:lineRule="auto"/>
        <w:jc w:val="center"/>
        <w:rPr>
          <w:rFonts w:ascii="Times New Roman" w:eastAsiaTheme="minorHAnsi" w:hAnsi="Times New Roman"/>
          <w:b/>
          <w:sz w:val="24"/>
          <w:szCs w:val="24"/>
          <w:lang w:val="bs-Cyrl-BA" w:eastAsia="fr-BE"/>
        </w:rPr>
      </w:pPr>
      <w:r w:rsidRPr="00F13871">
        <w:rPr>
          <w:rFonts w:ascii="Times New Roman" w:eastAsiaTheme="minorHAnsi" w:hAnsi="Times New Roman"/>
          <w:b/>
          <w:sz w:val="24"/>
          <w:szCs w:val="24"/>
          <w:lang w:val="bs-Cyrl-BA" w:eastAsia="fr-BE"/>
        </w:rPr>
        <w:t>Усклађивање пословања банака</w:t>
      </w:r>
    </w:p>
    <w:p w14:paraId="709E82E5" w14:textId="77777777" w:rsidR="002B07DB" w:rsidRPr="00F13871" w:rsidRDefault="002B07DB" w:rsidP="002B07DB">
      <w:pPr>
        <w:spacing w:after="0" w:line="240" w:lineRule="auto"/>
        <w:jc w:val="center"/>
        <w:rPr>
          <w:rFonts w:ascii="Times New Roman" w:hAnsi="Times New Roman"/>
          <w:b/>
          <w:sz w:val="24"/>
          <w:szCs w:val="24"/>
          <w:lang w:val="sr-Cyrl-BA"/>
        </w:rPr>
      </w:pPr>
      <w:r w:rsidRPr="00F13871">
        <w:rPr>
          <w:rFonts w:ascii="Times New Roman" w:hAnsi="Times New Roman"/>
          <w:b/>
          <w:sz w:val="24"/>
          <w:szCs w:val="24"/>
          <w:lang w:val="sr-Cyrl-BA"/>
        </w:rPr>
        <w:t>Члан 292а.</w:t>
      </w:r>
    </w:p>
    <w:p w14:paraId="0C106D93" w14:textId="77777777" w:rsidR="002B07DB" w:rsidRPr="00F13871" w:rsidRDefault="002B07DB" w:rsidP="002B07DB">
      <w:pPr>
        <w:spacing w:after="0" w:line="240" w:lineRule="auto"/>
        <w:jc w:val="both"/>
        <w:rPr>
          <w:rFonts w:ascii="Times New Roman" w:hAnsi="Times New Roman"/>
          <w:b/>
          <w:sz w:val="24"/>
          <w:szCs w:val="24"/>
          <w:lang w:val="sr-Cyrl-BA"/>
        </w:rPr>
      </w:pPr>
    </w:p>
    <w:p w14:paraId="7ADCE8D2" w14:textId="1E1B6439" w:rsidR="002B07DB" w:rsidRPr="00F13871" w:rsidRDefault="00E2461E" w:rsidP="00454F2A">
      <w:pPr>
        <w:spacing w:after="0" w:line="240" w:lineRule="auto"/>
        <w:ind w:firstLine="709"/>
        <w:jc w:val="both"/>
        <w:rPr>
          <w:rFonts w:ascii="Times New Roman" w:hAnsi="Times New Roman"/>
          <w:b/>
          <w:sz w:val="24"/>
          <w:szCs w:val="24"/>
          <w:lang w:val="sr-Cyrl-BA"/>
        </w:rPr>
      </w:pPr>
      <w:r w:rsidRPr="00F13871">
        <w:rPr>
          <w:rFonts w:ascii="Times New Roman" w:hAnsi="Times New Roman"/>
          <w:b/>
          <w:sz w:val="24"/>
          <w:szCs w:val="24"/>
          <w:lang w:val="sr-Cyrl-BA"/>
        </w:rPr>
        <w:t>Банка је дужна да усклади своје пословање са одредбама овог закона у року од девет мјесеци од дана његовог ступања на снагу.</w:t>
      </w:r>
    </w:p>
    <w:sectPr w:rsidR="002B07DB" w:rsidRPr="00F13871" w:rsidSect="006945AA">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44EFE" w14:textId="77777777" w:rsidR="007D67F3" w:rsidRDefault="007D67F3" w:rsidP="00344EAB">
      <w:pPr>
        <w:spacing w:after="0" w:line="240" w:lineRule="auto"/>
      </w:pPr>
      <w:r>
        <w:separator/>
      </w:r>
    </w:p>
  </w:endnote>
  <w:endnote w:type="continuationSeparator" w:id="0">
    <w:p w14:paraId="4D1D896F" w14:textId="77777777" w:rsidR="007D67F3" w:rsidRDefault="007D67F3" w:rsidP="00344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Regu-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72179" w14:textId="77777777" w:rsidR="007D67F3" w:rsidRDefault="007D67F3" w:rsidP="00344EAB">
      <w:pPr>
        <w:spacing w:after="0" w:line="240" w:lineRule="auto"/>
      </w:pPr>
      <w:r>
        <w:separator/>
      </w:r>
    </w:p>
  </w:footnote>
  <w:footnote w:type="continuationSeparator" w:id="0">
    <w:p w14:paraId="139F6A15" w14:textId="77777777" w:rsidR="007D67F3" w:rsidRDefault="007D67F3" w:rsidP="00344EAB">
      <w:pPr>
        <w:spacing w:after="0" w:line="240" w:lineRule="auto"/>
      </w:pPr>
      <w:r>
        <w:continuationSeparator/>
      </w:r>
    </w:p>
  </w:footnote>
  <w:footnote w:id="1">
    <w:p w14:paraId="683BBA54" w14:textId="77777777" w:rsidR="00F13871" w:rsidRPr="00D1670F" w:rsidRDefault="00F13871" w:rsidP="00F13871">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Regulation (EU) No 575/2013 of the European Parliament and of the Council of 26 June 2013 on prudential requirements for credit institutions and investment firms and amending Regulation (EU) No 648/2012</w:t>
      </w:r>
    </w:p>
  </w:footnote>
  <w:footnote w:id="2">
    <w:p w14:paraId="566806B3" w14:textId="77777777" w:rsidR="00F13871" w:rsidRPr="00D1670F" w:rsidRDefault="00F13871" w:rsidP="00F13871">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p>
  </w:footnote>
  <w:footnote w:id="3">
    <w:p w14:paraId="6FD5E73A" w14:textId="77777777" w:rsidR="00F13871" w:rsidRPr="00D1670F" w:rsidRDefault="00F13871" w:rsidP="00F13871">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Regulation (EU) 2019/2033 of the European Parliament and of the Council of 27 November 2019 on the prudential requirements of investment firms and amending Regulations (EU) No 1093/2010, (EU) No 575/2013, (EU) No 600/2014 and (EU) No 806/2014 (Text with EEA relevance</w:t>
      </w:r>
    </w:p>
  </w:footnote>
  <w:footnote w:id="4">
    <w:p w14:paraId="7C1492FA" w14:textId="77777777" w:rsidR="00F13871" w:rsidRPr="00D1670F" w:rsidRDefault="00F13871" w:rsidP="00F13871">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p>
  </w:footnote>
  <w:footnote w:id="5">
    <w:p w14:paraId="3C578B37" w14:textId="77777777" w:rsidR="00F13871" w:rsidRPr="00D1670F" w:rsidRDefault="00F13871" w:rsidP="00F13871">
      <w:pPr>
        <w:pStyle w:val="FootnoteText"/>
        <w:jc w:val="both"/>
        <w:rPr>
          <w:rFonts w:ascii="Times New Roman" w:hAnsi="Times New Roman" w:cs="Times New Roman"/>
          <w:i/>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2011/35/EC, 2012/30/EU and 2013/36/EU, and Regulations (EU) No 1093/2010 and (EU) No 648/2012, of the European Parliament and of the Council</w:t>
      </w:r>
    </w:p>
  </w:footnote>
  <w:footnote w:id="6">
    <w:p w14:paraId="05848358" w14:textId="77777777" w:rsidR="00F13871" w:rsidRDefault="00F13871" w:rsidP="00F13871">
      <w:pPr>
        <w:pStyle w:val="FootnoteText"/>
        <w:jc w:val="both"/>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(EU) 2015/2366 of the European Parliament and of the Council of 25 November 2015 on payment services in the internal market, amending Directives 2002/65/EC, 2009/110/EC and 2013/36/EU and Regulation (EU) No 1093/2010, and repealing Directive 2007/64/EC</w:t>
      </w:r>
    </w:p>
  </w:footnote>
  <w:footnote w:id="7">
    <w:p w14:paraId="47AF6996" w14:textId="77777777" w:rsidR="00F13871" w:rsidRPr="00D1670F" w:rsidRDefault="00F13871" w:rsidP="00D1670F">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(EU) 2017/2399 of the European Parliament and of the Council of 12 December 2017 amending Directive 2014/59/EU as regards the ranking of unsecured debt instruments in insolvency hierarchy</w:t>
      </w:r>
    </w:p>
  </w:footnote>
  <w:footnote w:id="8">
    <w:p w14:paraId="2F727630" w14:textId="77777777" w:rsidR="00F13871" w:rsidRPr="00D1670F" w:rsidRDefault="00F13871" w:rsidP="00D1670F">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(EU) 2019/879 of the European Parliament and of the Council of 20 May 2019 amending Directive 2014/59/EU as regards the loss-absorbing and recapitalisation capacity of credit institutions and investment firms and Directive 98/26/EC</w:t>
      </w:r>
    </w:p>
  </w:footnote>
  <w:footnote w:id="9">
    <w:p w14:paraId="552CC8FB" w14:textId="77777777" w:rsidR="00F13871" w:rsidRPr="00D1670F" w:rsidRDefault="00F13871" w:rsidP="00D1670F">
      <w:pPr>
        <w:pStyle w:val="FootnoteText"/>
        <w:jc w:val="both"/>
        <w:rPr>
          <w:rFonts w:ascii="Times New Roman" w:hAnsi="Times New Roman" w:cs="Times New Roman"/>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Directive (EU) 2019/878 of the European Parliament and of the Council of 20 May 2019 amending Directive 2013/36/EU as regards exempted entities, financial holding companies, mixed financial holding companies, remuneration, supervisory measures and powers and capital conservation measures</w:t>
      </w:r>
    </w:p>
  </w:footnote>
  <w:footnote w:id="10">
    <w:p w14:paraId="32273235" w14:textId="77777777" w:rsidR="00F13871" w:rsidRPr="00D1670F" w:rsidRDefault="00F13871" w:rsidP="00D1670F">
      <w:pPr>
        <w:pStyle w:val="FootnoteText"/>
        <w:spacing w:line="276" w:lineRule="auto"/>
        <w:jc w:val="both"/>
        <w:rPr>
          <w:rFonts w:ascii="Times New Roman" w:hAnsi="Times New Roman" w:cs="Times New Roman"/>
          <w:lang w:val="sr-Latn-BA"/>
        </w:rPr>
      </w:pPr>
      <w:r w:rsidRPr="00D1670F">
        <w:rPr>
          <w:rStyle w:val="FootnoteReference"/>
          <w:rFonts w:ascii="Times New Roman" w:hAnsi="Times New Roman" w:cs="Times New Roman"/>
        </w:rPr>
        <w:footnoteRef/>
      </w:r>
      <w:r w:rsidRPr="00D1670F">
        <w:rPr>
          <w:rFonts w:ascii="Times New Roman" w:hAnsi="Times New Roman" w:cs="Times New Roman"/>
        </w:rPr>
        <w:t xml:space="preserve"> </w:t>
      </w:r>
      <w:r w:rsidRPr="00D1670F">
        <w:rPr>
          <w:rFonts w:ascii="Times New Roman" w:hAnsi="Times New Roman" w:cs="Times New Roman"/>
          <w:i/>
        </w:rPr>
        <w:t>Joint Conclusions of the Economic and Financial Dialogue between</w:t>
      </w:r>
      <w:r w:rsidRPr="00D1670F">
        <w:rPr>
          <w:rFonts w:ascii="Times New Roman" w:hAnsi="Times New Roman" w:cs="Times New Roman"/>
          <w:i/>
          <w:lang w:val="sr-Latn-BA"/>
        </w:rPr>
        <w:t xml:space="preserve"> </w:t>
      </w:r>
      <w:r w:rsidRPr="00D1670F">
        <w:rPr>
          <w:rFonts w:ascii="Times New Roman" w:hAnsi="Times New Roman" w:cs="Times New Roman"/>
          <w:i/>
        </w:rPr>
        <w:t>the EU and the Western Balkans Partners, Türkiye, Georgia,</w:t>
      </w:r>
      <w:r w:rsidRPr="00D1670F">
        <w:rPr>
          <w:rFonts w:ascii="Times New Roman" w:hAnsi="Times New Roman" w:cs="Times New Roman"/>
          <w:i/>
          <w:lang w:val="sr-Latn-BA"/>
        </w:rPr>
        <w:t xml:space="preserve"> </w:t>
      </w:r>
      <w:r w:rsidRPr="00D1670F">
        <w:rPr>
          <w:rFonts w:ascii="Times New Roman" w:hAnsi="Times New Roman" w:cs="Times New Roman"/>
          <w:i/>
        </w:rPr>
        <w:t>Republic of Moldova and Ukraine</w:t>
      </w:r>
      <w:r w:rsidRPr="00D1670F">
        <w:rPr>
          <w:rFonts w:ascii="Times New Roman" w:hAnsi="Times New Roman" w:cs="Times New Roman"/>
          <w:i/>
          <w:lang w:val="sr-Latn-BA"/>
        </w:rPr>
        <w:t>, Brussels, 14 May 2024, (OR. en), 9881/24</w:t>
      </w:r>
    </w:p>
  </w:footnote>
  <w:footnote w:id="11">
    <w:p w14:paraId="24BDD9BF" w14:textId="1D19F25B" w:rsidR="00F13871" w:rsidRPr="00D1670F" w:rsidRDefault="00F13871" w:rsidP="00D1670F">
      <w:pPr>
        <w:pStyle w:val="FootnoteText"/>
        <w:jc w:val="both"/>
        <w:rPr>
          <w:rFonts w:ascii="Times New Roman" w:hAnsi="Times New Roman" w:cs="Times New Roman"/>
          <w:lang w:val="sr-Cyrl-BA"/>
        </w:rPr>
      </w:pPr>
      <w:r w:rsidRPr="00D1670F">
        <w:rPr>
          <w:rStyle w:val="FootnoteReference"/>
          <w:rFonts w:ascii="Times New Roman" w:hAnsi="Times New Roman" w:cs="Times New Roman"/>
        </w:rPr>
        <w:footnoteRef/>
      </w:r>
      <w:r w:rsidRPr="00D1670F">
        <w:rPr>
          <w:rFonts w:ascii="Times New Roman" w:hAnsi="Times New Roman" w:cs="Times New Roman"/>
        </w:rPr>
        <w:t xml:space="preserve"> Споразум о стабилизацији и придруживању између Европских заједница и њихових држава чланица, с једне стране, и БиХ, с друге стране („Службени гласник БиХ“ – Међународни уговори, број 10/08)</w:t>
      </w:r>
      <w:r w:rsidR="00D1670F" w:rsidRPr="00D1670F">
        <w:rPr>
          <w:rFonts w:ascii="Times New Roman" w:hAnsi="Times New Roman" w:cs="Times New Roman"/>
          <w:lang w:val="sr-Cyrl-BA"/>
        </w:rPr>
        <w:t>.</w:t>
      </w:r>
    </w:p>
  </w:footnote>
  <w:footnote w:id="12">
    <w:p w14:paraId="4975D593" w14:textId="77777777" w:rsidR="00F13871" w:rsidRPr="00E3131D" w:rsidRDefault="00F13871" w:rsidP="00D1670F">
      <w:pPr>
        <w:pStyle w:val="FootnoteText"/>
        <w:jc w:val="both"/>
        <w:rPr>
          <w:lang w:val="sr-Cyrl-RS"/>
        </w:rPr>
      </w:pPr>
      <w:r w:rsidRPr="00D1670F">
        <w:rPr>
          <w:rStyle w:val="FootnoteReference"/>
          <w:rFonts w:ascii="Times New Roman" w:hAnsi="Times New Roman" w:cs="Times New Roman"/>
        </w:rPr>
        <w:footnoteRef/>
      </w:r>
      <w:r w:rsidRPr="00D1670F">
        <w:rPr>
          <w:rFonts w:ascii="Times New Roman" w:hAnsi="Times New Roman" w:cs="Times New Roman"/>
          <w:lang w:val="sr-Cyrl-RS"/>
        </w:rPr>
        <w:t xml:space="preserve"> </w:t>
      </w:r>
      <w:hyperlink r:id="rId1" w:history="1">
        <w:r w:rsidRPr="00D1670F">
          <w:rPr>
            <w:rStyle w:val="Hyperlink"/>
            <w:rFonts w:ascii="Times New Roman" w:hAnsi="Times New Roman" w:cs="Times New Roman"/>
            <w:color w:val="auto"/>
            <w:lang w:val="sr-Latn-CS"/>
          </w:rPr>
          <w:t>https://abrs.ba/sr/podzakoni-banke/c11</w:t>
        </w:r>
      </w:hyperlink>
      <w:r w:rsidRPr="00D1670F">
        <w:rPr>
          <w:rFonts w:ascii="Times New Roman" w:hAnsi="Times New Roman" w:cs="Times New Roman"/>
          <w:lang w:val="sr-Cyrl-RS"/>
        </w:rPr>
        <w:t xml:space="preserve"> </w:t>
      </w:r>
    </w:p>
  </w:footnote>
  <w:footnote w:id="13">
    <w:p w14:paraId="25362828" w14:textId="7F65CCDC" w:rsidR="00F13871" w:rsidRPr="00F13871" w:rsidRDefault="00F13871" w:rsidP="00D20254">
      <w:pPr>
        <w:pStyle w:val="FootnoteText"/>
        <w:jc w:val="both"/>
        <w:rPr>
          <w:rFonts w:ascii="Times New Roman" w:hAnsi="Times New Roman" w:cs="Times New Roman"/>
          <w:lang w:val="en-US"/>
        </w:rPr>
      </w:pPr>
      <w:r w:rsidRPr="00F13871">
        <w:rPr>
          <w:rStyle w:val="FootnoteReference"/>
          <w:rFonts w:ascii="Times New Roman" w:hAnsi="Times New Roman" w:cs="Times New Roman"/>
        </w:rPr>
        <w:footnoteRef/>
      </w:r>
      <w:r w:rsidRPr="00F13871">
        <w:rPr>
          <w:rFonts w:ascii="Times New Roman" w:hAnsi="Times New Roman" w:cs="Times New Roman"/>
        </w:rPr>
        <w:t xml:space="preserve"> </w:t>
      </w:r>
      <w:r w:rsidRPr="00F13871">
        <w:rPr>
          <w:rFonts w:ascii="Times New Roman" w:hAnsi="Times New Roman" w:cs="Times New Roman"/>
          <w:lang w:val="sr-Cyrl-RS"/>
        </w:rPr>
        <w:t>Економски и финансијски дијалог између ЕУ и партнера Западног Балкана, Турске, Грузије, Републике Молдавије и Украјине (</w:t>
      </w:r>
      <w:r w:rsidRPr="00F13871">
        <w:rPr>
          <w:rFonts w:ascii="Times New Roman" w:hAnsi="Times New Roman" w:cs="Times New Roman"/>
        </w:rPr>
        <w:t>9881/24</w:t>
      </w:r>
      <w:r w:rsidRPr="00F13871">
        <w:rPr>
          <w:rFonts w:ascii="Times New Roman" w:hAnsi="Times New Roman" w:cs="Times New Roman"/>
          <w:lang w:val="sr-Cyrl-RS"/>
        </w:rPr>
        <w:t>, Брисел 14. мај 2024. године).</w:t>
      </w:r>
    </w:p>
  </w:footnote>
  <w:footnote w:id="14">
    <w:p w14:paraId="488F563F" w14:textId="77777777" w:rsidR="00F13871" w:rsidRPr="009A39AA" w:rsidRDefault="00F13871" w:rsidP="007248AF">
      <w:pPr>
        <w:pStyle w:val="FootnoteText"/>
        <w:rPr>
          <w:rFonts w:ascii="Times New Roman" w:hAnsi="Times New Roman" w:cs="Times New Roman"/>
          <w:lang w:val="ru-RU"/>
        </w:rPr>
      </w:pPr>
      <w:r w:rsidRPr="009A39AA">
        <w:rPr>
          <w:rStyle w:val="FootnoteReference"/>
          <w:rFonts w:ascii="Times New Roman" w:hAnsi="Times New Roman" w:cs="Times New Roman"/>
        </w:rPr>
        <w:footnoteRef/>
      </w:r>
      <w:r w:rsidRPr="009A39AA">
        <w:rPr>
          <w:rFonts w:ascii="Times New Roman" w:hAnsi="Times New Roman" w:cs="Times New Roman"/>
          <w:lang w:val="ru-RU"/>
        </w:rPr>
        <w:t xml:space="preserve"> </w:t>
      </w:r>
      <w:r w:rsidRPr="009A39AA">
        <w:rPr>
          <w:rFonts w:ascii="Times New Roman" w:hAnsi="Times New Roman" w:cs="Times New Roman"/>
          <w:bCs/>
          <w:noProof/>
          <w:lang w:val="ru-RU"/>
        </w:rPr>
        <w:t xml:space="preserve">„Службени гласник Републике Српске“, бр. 123/08 и 73/12.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2147"/>
    <w:multiLevelType w:val="hybridMultilevel"/>
    <w:tmpl w:val="C7DE025A"/>
    <w:lvl w:ilvl="0" w:tplc="69E85844">
      <w:start w:val="1"/>
      <w:numFmt w:val="decimal"/>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FE4296"/>
    <w:multiLevelType w:val="hybridMultilevel"/>
    <w:tmpl w:val="7974D1EA"/>
    <w:lvl w:ilvl="0" w:tplc="4D12197C">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 w15:restartNumberingAfterBreak="0">
    <w:nsid w:val="0B340494"/>
    <w:multiLevelType w:val="hybridMultilevel"/>
    <w:tmpl w:val="84C624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D2511"/>
    <w:multiLevelType w:val="hybridMultilevel"/>
    <w:tmpl w:val="F8F687A4"/>
    <w:lvl w:ilvl="0" w:tplc="110C5052">
      <w:start w:val="1"/>
      <w:numFmt w:val="decimal"/>
      <w:lvlText w:val="%1)"/>
      <w:lvlJc w:val="left"/>
      <w:pPr>
        <w:ind w:left="107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B72D0A"/>
    <w:multiLevelType w:val="hybridMultilevel"/>
    <w:tmpl w:val="03BA3CC2"/>
    <w:lvl w:ilvl="0" w:tplc="1004ED12">
      <w:start w:val="1"/>
      <w:numFmt w:val="decimal"/>
      <w:lvlText w:val="(%1)"/>
      <w:lvlJc w:val="left"/>
      <w:pPr>
        <w:ind w:left="720" w:hanging="360"/>
      </w:pPr>
      <w:rPr>
        <w:rFonts w:hint="default"/>
      </w:rPr>
    </w:lvl>
    <w:lvl w:ilvl="1" w:tplc="3370D9BA">
      <w:start w:val="1"/>
      <w:numFmt w:val="decimal"/>
      <w:lvlText w:val="%2)"/>
      <w:lvlJc w:val="left"/>
      <w:pPr>
        <w:ind w:left="126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FB6EDF"/>
    <w:multiLevelType w:val="hybridMultilevel"/>
    <w:tmpl w:val="2214BCC4"/>
    <w:lvl w:ilvl="0" w:tplc="F69A3AEE">
      <w:start w:val="1"/>
      <w:numFmt w:val="decimal"/>
      <w:lvlText w:val="(%1)"/>
      <w:lvlJc w:val="left"/>
      <w:pPr>
        <w:ind w:left="1637" w:hanging="360"/>
      </w:pPr>
    </w:lvl>
    <w:lvl w:ilvl="1" w:tplc="202EEFB6">
      <w:start w:val="1"/>
      <w:numFmt w:val="decimal"/>
      <w:lvlText w:val="%2)"/>
      <w:lvlJc w:val="left"/>
      <w:pPr>
        <w:ind w:left="2128" w:hanging="360"/>
      </w:pPr>
      <w:rPr>
        <w:rFonts w:ascii="Times New Roman" w:eastAsia="Calibri" w:hAnsi="Times New Roman" w:cs="Times New Roman" w:hint="default"/>
        <w:color w:val="auto"/>
      </w:rPr>
    </w:lvl>
    <w:lvl w:ilvl="2" w:tplc="0409001B">
      <w:start w:val="1"/>
      <w:numFmt w:val="lowerRoman"/>
      <w:lvlText w:val="%3."/>
      <w:lvlJc w:val="right"/>
      <w:pPr>
        <w:ind w:left="3360" w:hanging="180"/>
      </w:pPr>
    </w:lvl>
    <w:lvl w:ilvl="3" w:tplc="0409000F">
      <w:start w:val="1"/>
      <w:numFmt w:val="decimal"/>
      <w:lvlText w:val="%4."/>
      <w:lvlJc w:val="left"/>
      <w:pPr>
        <w:ind w:left="4080" w:hanging="360"/>
      </w:pPr>
    </w:lvl>
    <w:lvl w:ilvl="4" w:tplc="04090019">
      <w:start w:val="1"/>
      <w:numFmt w:val="lowerLetter"/>
      <w:lvlText w:val="%5."/>
      <w:lvlJc w:val="left"/>
      <w:pPr>
        <w:ind w:left="4800" w:hanging="360"/>
      </w:pPr>
    </w:lvl>
    <w:lvl w:ilvl="5" w:tplc="0409001B">
      <w:start w:val="1"/>
      <w:numFmt w:val="lowerRoman"/>
      <w:lvlText w:val="%6."/>
      <w:lvlJc w:val="right"/>
      <w:pPr>
        <w:ind w:left="5520" w:hanging="180"/>
      </w:pPr>
    </w:lvl>
    <w:lvl w:ilvl="6" w:tplc="0409000F">
      <w:start w:val="1"/>
      <w:numFmt w:val="decimal"/>
      <w:lvlText w:val="%7."/>
      <w:lvlJc w:val="left"/>
      <w:pPr>
        <w:ind w:left="6240" w:hanging="360"/>
      </w:pPr>
    </w:lvl>
    <w:lvl w:ilvl="7" w:tplc="04090019">
      <w:start w:val="1"/>
      <w:numFmt w:val="lowerLetter"/>
      <w:lvlText w:val="%8."/>
      <w:lvlJc w:val="left"/>
      <w:pPr>
        <w:ind w:left="6960" w:hanging="360"/>
      </w:pPr>
    </w:lvl>
    <w:lvl w:ilvl="8" w:tplc="0409001B">
      <w:start w:val="1"/>
      <w:numFmt w:val="lowerRoman"/>
      <w:lvlText w:val="%9."/>
      <w:lvlJc w:val="right"/>
      <w:pPr>
        <w:ind w:left="7680" w:hanging="180"/>
      </w:pPr>
    </w:lvl>
  </w:abstractNum>
  <w:abstractNum w:abstractNumId="6" w15:restartNumberingAfterBreak="0">
    <w:nsid w:val="29420C77"/>
    <w:multiLevelType w:val="hybridMultilevel"/>
    <w:tmpl w:val="74323E0E"/>
    <w:lvl w:ilvl="0" w:tplc="A0148824">
      <w:start w:val="1"/>
      <w:numFmt w:val="decimal"/>
      <w:lvlText w:val="%1."/>
      <w:lvlJc w:val="left"/>
      <w:pPr>
        <w:ind w:left="987" w:hanging="360"/>
      </w:pPr>
      <w:rPr>
        <w:rFonts w:hint="default"/>
      </w:rPr>
    </w:lvl>
    <w:lvl w:ilvl="1" w:tplc="08090019" w:tentative="1">
      <w:start w:val="1"/>
      <w:numFmt w:val="lowerLetter"/>
      <w:lvlText w:val="%2."/>
      <w:lvlJc w:val="left"/>
      <w:pPr>
        <w:ind w:left="1707" w:hanging="360"/>
      </w:pPr>
    </w:lvl>
    <w:lvl w:ilvl="2" w:tplc="0809001B" w:tentative="1">
      <w:start w:val="1"/>
      <w:numFmt w:val="lowerRoman"/>
      <w:lvlText w:val="%3."/>
      <w:lvlJc w:val="right"/>
      <w:pPr>
        <w:ind w:left="2427" w:hanging="180"/>
      </w:pPr>
    </w:lvl>
    <w:lvl w:ilvl="3" w:tplc="0809000F" w:tentative="1">
      <w:start w:val="1"/>
      <w:numFmt w:val="decimal"/>
      <w:lvlText w:val="%4."/>
      <w:lvlJc w:val="left"/>
      <w:pPr>
        <w:ind w:left="3147" w:hanging="360"/>
      </w:pPr>
    </w:lvl>
    <w:lvl w:ilvl="4" w:tplc="08090019" w:tentative="1">
      <w:start w:val="1"/>
      <w:numFmt w:val="lowerLetter"/>
      <w:lvlText w:val="%5."/>
      <w:lvlJc w:val="left"/>
      <w:pPr>
        <w:ind w:left="3867" w:hanging="360"/>
      </w:pPr>
    </w:lvl>
    <w:lvl w:ilvl="5" w:tplc="0809001B" w:tentative="1">
      <w:start w:val="1"/>
      <w:numFmt w:val="lowerRoman"/>
      <w:lvlText w:val="%6."/>
      <w:lvlJc w:val="right"/>
      <w:pPr>
        <w:ind w:left="4587" w:hanging="180"/>
      </w:pPr>
    </w:lvl>
    <w:lvl w:ilvl="6" w:tplc="0809000F" w:tentative="1">
      <w:start w:val="1"/>
      <w:numFmt w:val="decimal"/>
      <w:lvlText w:val="%7."/>
      <w:lvlJc w:val="left"/>
      <w:pPr>
        <w:ind w:left="5307" w:hanging="360"/>
      </w:pPr>
    </w:lvl>
    <w:lvl w:ilvl="7" w:tplc="08090019" w:tentative="1">
      <w:start w:val="1"/>
      <w:numFmt w:val="lowerLetter"/>
      <w:lvlText w:val="%8."/>
      <w:lvlJc w:val="left"/>
      <w:pPr>
        <w:ind w:left="6027" w:hanging="360"/>
      </w:pPr>
    </w:lvl>
    <w:lvl w:ilvl="8" w:tplc="0809001B" w:tentative="1">
      <w:start w:val="1"/>
      <w:numFmt w:val="lowerRoman"/>
      <w:lvlText w:val="%9."/>
      <w:lvlJc w:val="right"/>
      <w:pPr>
        <w:ind w:left="6747" w:hanging="180"/>
      </w:pPr>
    </w:lvl>
  </w:abstractNum>
  <w:abstractNum w:abstractNumId="7" w15:restartNumberingAfterBreak="0">
    <w:nsid w:val="2F0D40D1"/>
    <w:multiLevelType w:val="hybridMultilevel"/>
    <w:tmpl w:val="F92A46D2"/>
    <w:lvl w:ilvl="0" w:tplc="4B78B5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974733"/>
    <w:multiLevelType w:val="hybridMultilevel"/>
    <w:tmpl w:val="A712DCAE"/>
    <w:lvl w:ilvl="0" w:tplc="997EFA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9C777F"/>
    <w:multiLevelType w:val="hybridMultilevel"/>
    <w:tmpl w:val="C96CB2CC"/>
    <w:lvl w:ilvl="0" w:tplc="EF1EE3C8">
      <w:start w:val="1"/>
      <w:numFmt w:val="decimal"/>
      <w:lvlText w:val="%1)"/>
      <w:lvlJc w:val="left"/>
      <w:pPr>
        <w:ind w:left="630" w:hanging="360"/>
      </w:pPr>
      <w:rPr>
        <w:rFonts w:ascii="Times New Roman" w:eastAsia="Calibri" w:hAnsi="Times New Roman" w:cs="Times New Roman" w:hint="default"/>
        <w:i w:val="0"/>
        <w:strike w:val="0"/>
        <w:dstrike w:val="0"/>
        <w:color w:val="auto"/>
        <w:u w:val="none"/>
        <w:effect w:val="non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0" w15:restartNumberingAfterBreak="0">
    <w:nsid w:val="44163B69"/>
    <w:multiLevelType w:val="hybridMultilevel"/>
    <w:tmpl w:val="03FE611A"/>
    <w:lvl w:ilvl="0" w:tplc="8D2AF43A">
      <w:start w:val="1"/>
      <w:numFmt w:val="decimal"/>
      <w:lvlText w:val="(%1)"/>
      <w:lvlJc w:val="left"/>
      <w:pPr>
        <w:ind w:left="786" w:hanging="360"/>
      </w:pPr>
      <w:rPr>
        <w:rFonts w:ascii="Times New Roman" w:eastAsia="Calibri" w:hAnsi="Times New Roman" w:cs="Times New Roman" w:hint="default"/>
        <w:strike w:val="0"/>
        <w:color w:val="auto"/>
      </w:rPr>
    </w:lvl>
    <w:lvl w:ilvl="1" w:tplc="04100019">
      <w:start w:val="1"/>
      <w:numFmt w:val="lowerLetter"/>
      <w:lvlText w:val="%2."/>
      <w:lvlJc w:val="left"/>
      <w:pPr>
        <w:ind w:left="1800" w:hanging="360"/>
      </w:pPr>
      <w:rPr>
        <w:rFonts w:cs="Times New Roman"/>
      </w:rPr>
    </w:lvl>
    <w:lvl w:ilvl="2" w:tplc="0410001B">
      <w:start w:val="1"/>
      <w:numFmt w:val="lowerRoman"/>
      <w:lvlText w:val="%3."/>
      <w:lvlJc w:val="right"/>
      <w:pPr>
        <w:ind w:left="2520" w:hanging="180"/>
      </w:pPr>
      <w:rPr>
        <w:rFonts w:cs="Times New Roman"/>
      </w:rPr>
    </w:lvl>
    <w:lvl w:ilvl="3" w:tplc="0410000F">
      <w:start w:val="1"/>
      <w:numFmt w:val="decimal"/>
      <w:lvlText w:val="%4."/>
      <w:lvlJc w:val="left"/>
      <w:pPr>
        <w:ind w:left="3240" w:hanging="360"/>
      </w:pPr>
      <w:rPr>
        <w:rFonts w:cs="Times New Roman"/>
      </w:rPr>
    </w:lvl>
    <w:lvl w:ilvl="4" w:tplc="04100019">
      <w:start w:val="1"/>
      <w:numFmt w:val="lowerLetter"/>
      <w:lvlText w:val="%5."/>
      <w:lvlJc w:val="left"/>
      <w:pPr>
        <w:ind w:left="3960" w:hanging="360"/>
      </w:pPr>
      <w:rPr>
        <w:rFonts w:cs="Times New Roman"/>
      </w:rPr>
    </w:lvl>
    <w:lvl w:ilvl="5" w:tplc="0410001B">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start w:val="1"/>
      <w:numFmt w:val="lowerLetter"/>
      <w:lvlText w:val="%8."/>
      <w:lvlJc w:val="left"/>
      <w:pPr>
        <w:ind w:left="6120" w:hanging="360"/>
      </w:pPr>
      <w:rPr>
        <w:rFonts w:cs="Times New Roman"/>
      </w:rPr>
    </w:lvl>
    <w:lvl w:ilvl="8" w:tplc="0410001B">
      <w:start w:val="1"/>
      <w:numFmt w:val="lowerRoman"/>
      <w:lvlText w:val="%9."/>
      <w:lvlJc w:val="right"/>
      <w:pPr>
        <w:ind w:left="6840" w:hanging="180"/>
      </w:pPr>
      <w:rPr>
        <w:rFonts w:cs="Times New Roman"/>
      </w:rPr>
    </w:lvl>
  </w:abstractNum>
  <w:abstractNum w:abstractNumId="11" w15:restartNumberingAfterBreak="0">
    <w:nsid w:val="4EA14CBA"/>
    <w:multiLevelType w:val="hybridMultilevel"/>
    <w:tmpl w:val="12BAB562"/>
    <w:lvl w:ilvl="0" w:tplc="1402E81C">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64256"/>
    <w:multiLevelType w:val="hybridMultilevel"/>
    <w:tmpl w:val="555C3F26"/>
    <w:lvl w:ilvl="0" w:tplc="087CE0F8">
      <w:start w:val="1"/>
      <w:numFmt w:val="decimal"/>
      <w:lvlText w:val="%1."/>
      <w:lvlJc w:val="left"/>
      <w:pPr>
        <w:ind w:left="1350" w:hanging="360"/>
      </w:pPr>
      <w:rPr>
        <w:rFonts w:ascii="Times New Roman" w:eastAsia="Calibri" w:hAnsi="Times New Roman" w:cs="Times New Roman" w:hint="default"/>
        <w:b w:val="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3" w15:restartNumberingAfterBreak="0">
    <w:nsid w:val="5B6F6B8D"/>
    <w:multiLevelType w:val="hybridMultilevel"/>
    <w:tmpl w:val="EDDCB790"/>
    <w:lvl w:ilvl="0" w:tplc="9B58EC1C">
      <w:start w:val="1"/>
      <w:numFmt w:val="decimal"/>
      <w:lvlText w:val="%1)"/>
      <w:lvlJc w:val="left"/>
      <w:pPr>
        <w:ind w:left="108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A6130B"/>
    <w:multiLevelType w:val="hybridMultilevel"/>
    <w:tmpl w:val="5D7492F4"/>
    <w:lvl w:ilvl="0" w:tplc="08090011">
      <w:start w:val="1"/>
      <w:numFmt w:val="decimal"/>
      <w:lvlText w:val="%1)"/>
      <w:lvlJc w:val="left"/>
      <w:pPr>
        <w:ind w:left="1495"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5" w15:restartNumberingAfterBreak="0">
    <w:nsid w:val="69471E56"/>
    <w:multiLevelType w:val="hybridMultilevel"/>
    <w:tmpl w:val="D068AC1A"/>
    <w:lvl w:ilvl="0" w:tplc="29109294">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69E42FC6"/>
    <w:multiLevelType w:val="hybridMultilevel"/>
    <w:tmpl w:val="D18685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9F0F0A"/>
    <w:multiLevelType w:val="hybridMultilevel"/>
    <w:tmpl w:val="E0AA863C"/>
    <w:lvl w:ilvl="0" w:tplc="8584841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A16A8B"/>
    <w:multiLevelType w:val="hybridMultilevel"/>
    <w:tmpl w:val="99D0263E"/>
    <w:lvl w:ilvl="0" w:tplc="9B465EC0">
      <w:start w:val="1"/>
      <w:numFmt w:val="decimal"/>
      <w:lvlText w:val="(%1)"/>
      <w:lvlJc w:val="left"/>
      <w:pPr>
        <w:ind w:left="928" w:hanging="360"/>
      </w:pPr>
      <w:rPr>
        <w:rFonts w:asciiTheme="minorHAnsi" w:eastAsia="Times New Roman" w:hAnsiTheme="minorHAnsi" w:cstheme="minorHAnsi" w:hint="default"/>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BE7318C"/>
    <w:multiLevelType w:val="hybridMultilevel"/>
    <w:tmpl w:val="C57A79E8"/>
    <w:lvl w:ilvl="0" w:tplc="2EDC3042">
      <w:start w:val="1"/>
      <w:numFmt w:val="decimal"/>
      <w:lvlText w:val="%1)"/>
      <w:lvlJc w:val="left"/>
      <w:pPr>
        <w:ind w:left="1353" w:hanging="360"/>
      </w:pPr>
      <w:rPr>
        <w:rFonts w:asciiTheme="minorHAnsi" w:eastAsia="Calibri" w:hAnsiTheme="minorHAnsi" w:cstheme="minorHAnsi" w:hint="default"/>
        <w:b w:val="0"/>
        <w:strike w:val="0"/>
        <w:dstrike w:val="0"/>
        <w:color w:val="auto"/>
        <w:u w:val="none"/>
        <w:effect w:val="none"/>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0" w15:restartNumberingAfterBreak="0">
    <w:nsid w:val="7F2F0E91"/>
    <w:multiLevelType w:val="hybridMultilevel"/>
    <w:tmpl w:val="135C23D2"/>
    <w:lvl w:ilvl="0" w:tplc="9384BE7E">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1"/>
  </w:num>
  <w:num w:numId="5">
    <w:abstractNumId w:val="6"/>
  </w:num>
  <w:num w:numId="6">
    <w:abstractNumId w:val="12"/>
  </w:num>
  <w:num w:numId="7">
    <w:abstractNumId w:val="1"/>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8"/>
  </w:num>
  <w:num w:numId="18">
    <w:abstractNumId w:val="16"/>
  </w:num>
  <w:num w:numId="19">
    <w:abstractNumId w:val="14"/>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CAA"/>
    <w:rsid w:val="00000734"/>
    <w:rsid w:val="00002D4B"/>
    <w:rsid w:val="000061AD"/>
    <w:rsid w:val="000067D0"/>
    <w:rsid w:val="00007B66"/>
    <w:rsid w:val="00012791"/>
    <w:rsid w:val="000142F9"/>
    <w:rsid w:val="00017228"/>
    <w:rsid w:val="00017231"/>
    <w:rsid w:val="0002104F"/>
    <w:rsid w:val="000219FD"/>
    <w:rsid w:val="000221CA"/>
    <w:rsid w:val="00027687"/>
    <w:rsid w:val="00033715"/>
    <w:rsid w:val="00034AF6"/>
    <w:rsid w:val="000355D8"/>
    <w:rsid w:val="0004091C"/>
    <w:rsid w:val="0004516F"/>
    <w:rsid w:val="00046C1A"/>
    <w:rsid w:val="00050EDB"/>
    <w:rsid w:val="000533D5"/>
    <w:rsid w:val="00054809"/>
    <w:rsid w:val="00054877"/>
    <w:rsid w:val="0005615A"/>
    <w:rsid w:val="00056830"/>
    <w:rsid w:val="000578A0"/>
    <w:rsid w:val="00060C38"/>
    <w:rsid w:val="00061DB5"/>
    <w:rsid w:val="00061DBF"/>
    <w:rsid w:val="00062F94"/>
    <w:rsid w:val="0006307B"/>
    <w:rsid w:val="00064338"/>
    <w:rsid w:val="00070FC5"/>
    <w:rsid w:val="00084A36"/>
    <w:rsid w:val="00091258"/>
    <w:rsid w:val="00092897"/>
    <w:rsid w:val="000934DA"/>
    <w:rsid w:val="00094A0F"/>
    <w:rsid w:val="00094B34"/>
    <w:rsid w:val="000A0A35"/>
    <w:rsid w:val="000A5221"/>
    <w:rsid w:val="000A77E0"/>
    <w:rsid w:val="000B15A3"/>
    <w:rsid w:val="000B1FD5"/>
    <w:rsid w:val="000B358C"/>
    <w:rsid w:val="000C03C8"/>
    <w:rsid w:val="000C2F39"/>
    <w:rsid w:val="000C4685"/>
    <w:rsid w:val="000D264B"/>
    <w:rsid w:val="000D6044"/>
    <w:rsid w:val="000D6426"/>
    <w:rsid w:val="000E06D7"/>
    <w:rsid w:val="000E3C3F"/>
    <w:rsid w:val="000E3E6E"/>
    <w:rsid w:val="000E5E89"/>
    <w:rsid w:val="000E6C7F"/>
    <w:rsid w:val="0010131C"/>
    <w:rsid w:val="00102C49"/>
    <w:rsid w:val="00103DC2"/>
    <w:rsid w:val="00104820"/>
    <w:rsid w:val="00106A9A"/>
    <w:rsid w:val="00111079"/>
    <w:rsid w:val="001140DC"/>
    <w:rsid w:val="0011561B"/>
    <w:rsid w:val="00123860"/>
    <w:rsid w:val="00123B73"/>
    <w:rsid w:val="001273C9"/>
    <w:rsid w:val="00131B21"/>
    <w:rsid w:val="001322D9"/>
    <w:rsid w:val="00134165"/>
    <w:rsid w:val="001366A7"/>
    <w:rsid w:val="00137CDD"/>
    <w:rsid w:val="001452DE"/>
    <w:rsid w:val="0014622B"/>
    <w:rsid w:val="00147A58"/>
    <w:rsid w:val="00152807"/>
    <w:rsid w:val="00155D5E"/>
    <w:rsid w:val="001634C2"/>
    <w:rsid w:val="00165560"/>
    <w:rsid w:val="00167015"/>
    <w:rsid w:val="00170016"/>
    <w:rsid w:val="00170654"/>
    <w:rsid w:val="00170B1B"/>
    <w:rsid w:val="001723BB"/>
    <w:rsid w:val="00174CE1"/>
    <w:rsid w:val="00175E35"/>
    <w:rsid w:val="00175EBA"/>
    <w:rsid w:val="00181378"/>
    <w:rsid w:val="001865F9"/>
    <w:rsid w:val="00187F00"/>
    <w:rsid w:val="00195744"/>
    <w:rsid w:val="001A66F5"/>
    <w:rsid w:val="001B0999"/>
    <w:rsid w:val="001B31DA"/>
    <w:rsid w:val="001B35E1"/>
    <w:rsid w:val="001B512A"/>
    <w:rsid w:val="001C3B9E"/>
    <w:rsid w:val="001C6708"/>
    <w:rsid w:val="001D05BA"/>
    <w:rsid w:val="001D1886"/>
    <w:rsid w:val="001D2D4B"/>
    <w:rsid w:val="001D3CD8"/>
    <w:rsid w:val="001D70A3"/>
    <w:rsid w:val="001D7B22"/>
    <w:rsid w:val="001D7CF7"/>
    <w:rsid w:val="001E3B8F"/>
    <w:rsid w:val="001E3E44"/>
    <w:rsid w:val="001E4393"/>
    <w:rsid w:val="001E72F6"/>
    <w:rsid w:val="001F2C82"/>
    <w:rsid w:val="001F4FC6"/>
    <w:rsid w:val="002020D4"/>
    <w:rsid w:val="00202658"/>
    <w:rsid w:val="002053E9"/>
    <w:rsid w:val="00206FEE"/>
    <w:rsid w:val="00211468"/>
    <w:rsid w:val="0021221D"/>
    <w:rsid w:val="002131DD"/>
    <w:rsid w:val="00213590"/>
    <w:rsid w:val="00215FFB"/>
    <w:rsid w:val="0022384A"/>
    <w:rsid w:val="002273CC"/>
    <w:rsid w:val="00234D6F"/>
    <w:rsid w:val="00235D98"/>
    <w:rsid w:val="00241858"/>
    <w:rsid w:val="00264922"/>
    <w:rsid w:val="0026736D"/>
    <w:rsid w:val="00270FE0"/>
    <w:rsid w:val="00271260"/>
    <w:rsid w:val="00275F18"/>
    <w:rsid w:val="00276CE4"/>
    <w:rsid w:val="00282F62"/>
    <w:rsid w:val="00283A3D"/>
    <w:rsid w:val="0028623F"/>
    <w:rsid w:val="00287A61"/>
    <w:rsid w:val="002930A8"/>
    <w:rsid w:val="0029313C"/>
    <w:rsid w:val="00293C80"/>
    <w:rsid w:val="00294851"/>
    <w:rsid w:val="00297F72"/>
    <w:rsid w:val="002A38BA"/>
    <w:rsid w:val="002A5399"/>
    <w:rsid w:val="002A59BE"/>
    <w:rsid w:val="002B07DB"/>
    <w:rsid w:val="002B1610"/>
    <w:rsid w:val="002B5C4A"/>
    <w:rsid w:val="002C3587"/>
    <w:rsid w:val="002C465D"/>
    <w:rsid w:val="002C57D0"/>
    <w:rsid w:val="002D5E0D"/>
    <w:rsid w:val="002E0597"/>
    <w:rsid w:val="002E1783"/>
    <w:rsid w:val="002E290E"/>
    <w:rsid w:val="002E4DBB"/>
    <w:rsid w:val="002E660D"/>
    <w:rsid w:val="002F0E76"/>
    <w:rsid w:val="00300CD5"/>
    <w:rsid w:val="00302553"/>
    <w:rsid w:val="00303D76"/>
    <w:rsid w:val="00304999"/>
    <w:rsid w:val="003120D7"/>
    <w:rsid w:val="00316E7F"/>
    <w:rsid w:val="00316F31"/>
    <w:rsid w:val="00327D48"/>
    <w:rsid w:val="00330F03"/>
    <w:rsid w:val="003322CA"/>
    <w:rsid w:val="00340810"/>
    <w:rsid w:val="00344EAB"/>
    <w:rsid w:val="0034535A"/>
    <w:rsid w:val="003465D8"/>
    <w:rsid w:val="0034717E"/>
    <w:rsid w:val="00361396"/>
    <w:rsid w:val="003629C1"/>
    <w:rsid w:val="003635AA"/>
    <w:rsid w:val="00364213"/>
    <w:rsid w:val="003650EE"/>
    <w:rsid w:val="00382334"/>
    <w:rsid w:val="0038240F"/>
    <w:rsid w:val="003828E4"/>
    <w:rsid w:val="003829BF"/>
    <w:rsid w:val="00386464"/>
    <w:rsid w:val="00387549"/>
    <w:rsid w:val="0039191B"/>
    <w:rsid w:val="003919C0"/>
    <w:rsid w:val="00396380"/>
    <w:rsid w:val="003A0DBC"/>
    <w:rsid w:val="003A6ABF"/>
    <w:rsid w:val="003A6CE6"/>
    <w:rsid w:val="003A6FD8"/>
    <w:rsid w:val="003B02FE"/>
    <w:rsid w:val="003B36CB"/>
    <w:rsid w:val="003B43DA"/>
    <w:rsid w:val="003B4869"/>
    <w:rsid w:val="003C2B46"/>
    <w:rsid w:val="003C302E"/>
    <w:rsid w:val="003C51FA"/>
    <w:rsid w:val="003C59AB"/>
    <w:rsid w:val="003D1A4D"/>
    <w:rsid w:val="003D5E7E"/>
    <w:rsid w:val="003E0D5D"/>
    <w:rsid w:val="003E4518"/>
    <w:rsid w:val="00404699"/>
    <w:rsid w:val="00404A9C"/>
    <w:rsid w:val="00405736"/>
    <w:rsid w:val="00407C21"/>
    <w:rsid w:val="00413D97"/>
    <w:rsid w:val="00414D05"/>
    <w:rsid w:val="0042490B"/>
    <w:rsid w:val="00426286"/>
    <w:rsid w:val="00426D9A"/>
    <w:rsid w:val="00427C37"/>
    <w:rsid w:val="00432DEC"/>
    <w:rsid w:val="00433721"/>
    <w:rsid w:val="004512CC"/>
    <w:rsid w:val="00452B84"/>
    <w:rsid w:val="004536E2"/>
    <w:rsid w:val="004543C4"/>
    <w:rsid w:val="00454F2A"/>
    <w:rsid w:val="0046048A"/>
    <w:rsid w:val="0046082B"/>
    <w:rsid w:val="00462971"/>
    <w:rsid w:val="00464A0A"/>
    <w:rsid w:val="00466A2C"/>
    <w:rsid w:val="004720A0"/>
    <w:rsid w:val="00483123"/>
    <w:rsid w:val="00483AA4"/>
    <w:rsid w:val="00486E52"/>
    <w:rsid w:val="004878AA"/>
    <w:rsid w:val="00490593"/>
    <w:rsid w:val="00491FC8"/>
    <w:rsid w:val="0049279A"/>
    <w:rsid w:val="004927D3"/>
    <w:rsid w:val="00492B50"/>
    <w:rsid w:val="00497A56"/>
    <w:rsid w:val="004A1A53"/>
    <w:rsid w:val="004A4FE0"/>
    <w:rsid w:val="004B084C"/>
    <w:rsid w:val="004B2447"/>
    <w:rsid w:val="004B364F"/>
    <w:rsid w:val="004B531D"/>
    <w:rsid w:val="004B6EB5"/>
    <w:rsid w:val="004B7D55"/>
    <w:rsid w:val="004C585E"/>
    <w:rsid w:val="004D184B"/>
    <w:rsid w:val="004D2B82"/>
    <w:rsid w:val="004D380C"/>
    <w:rsid w:val="004E0DF1"/>
    <w:rsid w:val="004E7821"/>
    <w:rsid w:val="004F0B75"/>
    <w:rsid w:val="004F16F7"/>
    <w:rsid w:val="004F5E3C"/>
    <w:rsid w:val="005043B0"/>
    <w:rsid w:val="00504A55"/>
    <w:rsid w:val="00504A56"/>
    <w:rsid w:val="00510CC3"/>
    <w:rsid w:val="00512211"/>
    <w:rsid w:val="00526435"/>
    <w:rsid w:val="00526E53"/>
    <w:rsid w:val="00527198"/>
    <w:rsid w:val="00527C48"/>
    <w:rsid w:val="00543E56"/>
    <w:rsid w:val="00543EF8"/>
    <w:rsid w:val="00544246"/>
    <w:rsid w:val="00547EF5"/>
    <w:rsid w:val="005619F8"/>
    <w:rsid w:val="00566373"/>
    <w:rsid w:val="00571D3C"/>
    <w:rsid w:val="00573ABD"/>
    <w:rsid w:val="00575D6B"/>
    <w:rsid w:val="005813A4"/>
    <w:rsid w:val="005832B1"/>
    <w:rsid w:val="00583350"/>
    <w:rsid w:val="00583DC5"/>
    <w:rsid w:val="00586469"/>
    <w:rsid w:val="00587062"/>
    <w:rsid w:val="005915A3"/>
    <w:rsid w:val="005A2253"/>
    <w:rsid w:val="005A5FA6"/>
    <w:rsid w:val="005B2B47"/>
    <w:rsid w:val="005B45D1"/>
    <w:rsid w:val="005B4E2E"/>
    <w:rsid w:val="005B62C0"/>
    <w:rsid w:val="005C044E"/>
    <w:rsid w:val="005C4218"/>
    <w:rsid w:val="005C7058"/>
    <w:rsid w:val="005D1F26"/>
    <w:rsid w:val="005D21F5"/>
    <w:rsid w:val="005D5E3F"/>
    <w:rsid w:val="005D6DF5"/>
    <w:rsid w:val="005E5D5F"/>
    <w:rsid w:val="005E711D"/>
    <w:rsid w:val="005E7B24"/>
    <w:rsid w:val="005F1387"/>
    <w:rsid w:val="005F2BBC"/>
    <w:rsid w:val="005F64FA"/>
    <w:rsid w:val="00610BE0"/>
    <w:rsid w:val="0061119D"/>
    <w:rsid w:val="00611F78"/>
    <w:rsid w:val="006207FD"/>
    <w:rsid w:val="006249A7"/>
    <w:rsid w:val="00625AAF"/>
    <w:rsid w:val="00626606"/>
    <w:rsid w:val="006273A3"/>
    <w:rsid w:val="0062750E"/>
    <w:rsid w:val="00632160"/>
    <w:rsid w:val="006402F5"/>
    <w:rsid w:val="006476F6"/>
    <w:rsid w:val="006501F7"/>
    <w:rsid w:val="00651440"/>
    <w:rsid w:val="00670B23"/>
    <w:rsid w:val="00671105"/>
    <w:rsid w:val="006721B9"/>
    <w:rsid w:val="0067508E"/>
    <w:rsid w:val="006808B9"/>
    <w:rsid w:val="00682060"/>
    <w:rsid w:val="006843CB"/>
    <w:rsid w:val="006848FF"/>
    <w:rsid w:val="00685243"/>
    <w:rsid w:val="00691202"/>
    <w:rsid w:val="00691CDF"/>
    <w:rsid w:val="006945AA"/>
    <w:rsid w:val="006966FC"/>
    <w:rsid w:val="006A2553"/>
    <w:rsid w:val="006A414C"/>
    <w:rsid w:val="006A484A"/>
    <w:rsid w:val="006B1796"/>
    <w:rsid w:val="006B3028"/>
    <w:rsid w:val="006B730E"/>
    <w:rsid w:val="006C445D"/>
    <w:rsid w:val="006C5AFA"/>
    <w:rsid w:val="006D26C4"/>
    <w:rsid w:val="006D6E82"/>
    <w:rsid w:val="006E49D9"/>
    <w:rsid w:val="006E63CB"/>
    <w:rsid w:val="006E7F0D"/>
    <w:rsid w:val="006F3530"/>
    <w:rsid w:val="00703291"/>
    <w:rsid w:val="00712C9B"/>
    <w:rsid w:val="0071308D"/>
    <w:rsid w:val="0071413C"/>
    <w:rsid w:val="00721080"/>
    <w:rsid w:val="007248AF"/>
    <w:rsid w:val="00724A81"/>
    <w:rsid w:val="00731227"/>
    <w:rsid w:val="007317EC"/>
    <w:rsid w:val="00734202"/>
    <w:rsid w:val="00734B0D"/>
    <w:rsid w:val="00736F1E"/>
    <w:rsid w:val="00737C20"/>
    <w:rsid w:val="00743B5B"/>
    <w:rsid w:val="00743B7F"/>
    <w:rsid w:val="00750F74"/>
    <w:rsid w:val="00755296"/>
    <w:rsid w:val="007561F2"/>
    <w:rsid w:val="00760D98"/>
    <w:rsid w:val="00762F3E"/>
    <w:rsid w:val="007657E2"/>
    <w:rsid w:val="00767C10"/>
    <w:rsid w:val="007713AD"/>
    <w:rsid w:val="00772A61"/>
    <w:rsid w:val="00775FB2"/>
    <w:rsid w:val="007801CD"/>
    <w:rsid w:val="0078334F"/>
    <w:rsid w:val="00784ACC"/>
    <w:rsid w:val="00785104"/>
    <w:rsid w:val="0078580F"/>
    <w:rsid w:val="007A0D16"/>
    <w:rsid w:val="007A15E8"/>
    <w:rsid w:val="007A1CC7"/>
    <w:rsid w:val="007A1F4F"/>
    <w:rsid w:val="007A6798"/>
    <w:rsid w:val="007A7239"/>
    <w:rsid w:val="007B53EA"/>
    <w:rsid w:val="007B5839"/>
    <w:rsid w:val="007B7F54"/>
    <w:rsid w:val="007C06AF"/>
    <w:rsid w:val="007C0B55"/>
    <w:rsid w:val="007C191E"/>
    <w:rsid w:val="007C2789"/>
    <w:rsid w:val="007C4847"/>
    <w:rsid w:val="007C52C6"/>
    <w:rsid w:val="007D2D4D"/>
    <w:rsid w:val="007D383A"/>
    <w:rsid w:val="007D67F3"/>
    <w:rsid w:val="007E1A7D"/>
    <w:rsid w:val="007E521F"/>
    <w:rsid w:val="007E54C6"/>
    <w:rsid w:val="007F039A"/>
    <w:rsid w:val="007F3029"/>
    <w:rsid w:val="007F4B08"/>
    <w:rsid w:val="008043D1"/>
    <w:rsid w:val="00810459"/>
    <w:rsid w:val="008148F1"/>
    <w:rsid w:val="00825407"/>
    <w:rsid w:val="00825A5E"/>
    <w:rsid w:val="008260A9"/>
    <w:rsid w:val="0082697C"/>
    <w:rsid w:val="00831483"/>
    <w:rsid w:val="00835F20"/>
    <w:rsid w:val="008402FF"/>
    <w:rsid w:val="008432E7"/>
    <w:rsid w:val="00844007"/>
    <w:rsid w:val="00852EF7"/>
    <w:rsid w:val="00853395"/>
    <w:rsid w:val="00853653"/>
    <w:rsid w:val="008555BB"/>
    <w:rsid w:val="008569FE"/>
    <w:rsid w:val="00863927"/>
    <w:rsid w:val="00864EAE"/>
    <w:rsid w:val="00875B53"/>
    <w:rsid w:val="00876A10"/>
    <w:rsid w:val="00876FBA"/>
    <w:rsid w:val="008772BB"/>
    <w:rsid w:val="0088419C"/>
    <w:rsid w:val="00892980"/>
    <w:rsid w:val="008A0648"/>
    <w:rsid w:val="008C0DB6"/>
    <w:rsid w:val="008C70B0"/>
    <w:rsid w:val="008C7213"/>
    <w:rsid w:val="008D114B"/>
    <w:rsid w:val="008D794F"/>
    <w:rsid w:val="008E0717"/>
    <w:rsid w:val="008E22E8"/>
    <w:rsid w:val="008F07FF"/>
    <w:rsid w:val="008F5620"/>
    <w:rsid w:val="00900DEB"/>
    <w:rsid w:val="00901F11"/>
    <w:rsid w:val="0090721C"/>
    <w:rsid w:val="0091075F"/>
    <w:rsid w:val="00910A4B"/>
    <w:rsid w:val="00914BFE"/>
    <w:rsid w:val="00920076"/>
    <w:rsid w:val="00920BD6"/>
    <w:rsid w:val="009216B4"/>
    <w:rsid w:val="00922681"/>
    <w:rsid w:val="00930604"/>
    <w:rsid w:val="00930CA6"/>
    <w:rsid w:val="00933F73"/>
    <w:rsid w:val="00937494"/>
    <w:rsid w:val="009413EC"/>
    <w:rsid w:val="0094363A"/>
    <w:rsid w:val="00943D1F"/>
    <w:rsid w:val="009452E6"/>
    <w:rsid w:val="00952212"/>
    <w:rsid w:val="0096105E"/>
    <w:rsid w:val="009671DF"/>
    <w:rsid w:val="009761F1"/>
    <w:rsid w:val="00976549"/>
    <w:rsid w:val="00976881"/>
    <w:rsid w:val="00981468"/>
    <w:rsid w:val="0099266A"/>
    <w:rsid w:val="00993A68"/>
    <w:rsid w:val="009A39AA"/>
    <w:rsid w:val="009B5C59"/>
    <w:rsid w:val="009C3520"/>
    <w:rsid w:val="009C5DDD"/>
    <w:rsid w:val="009C61B9"/>
    <w:rsid w:val="009C7001"/>
    <w:rsid w:val="009D574C"/>
    <w:rsid w:val="009E56AD"/>
    <w:rsid w:val="009E691F"/>
    <w:rsid w:val="009E70C4"/>
    <w:rsid w:val="009F4588"/>
    <w:rsid w:val="009F4799"/>
    <w:rsid w:val="009F545E"/>
    <w:rsid w:val="00A04A23"/>
    <w:rsid w:val="00A16628"/>
    <w:rsid w:val="00A236AE"/>
    <w:rsid w:val="00A4377A"/>
    <w:rsid w:val="00A46E4A"/>
    <w:rsid w:val="00A50486"/>
    <w:rsid w:val="00A51032"/>
    <w:rsid w:val="00A524AD"/>
    <w:rsid w:val="00A6257C"/>
    <w:rsid w:val="00A62C41"/>
    <w:rsid w:val="00A70EFA"/>
    <w:rsid w:val="00A736CE"/>
    <w:rsid w:val="00A77738"/>
    <w:rsid w:val="00A77E37"/>
    <w:rsid w:val="00A822D8"/>
    <w:rsid w:val="00A839ED"/>
    <w:rsid w:val="00A93F88"/>
    <w:rsid w:val="00A94C4A"/>
    <w:rsid w:val="00A96686"/>
    <w:rsid w:val="00AA0D04"/>
    <w:rsid w:val="00AA14BE"/>
    <w:rsid w:val="00AA2374"/>
    <w:rsid w:val="00AB3ECF"/>
    <w:rsid w:val="00AB424E"/>
    <w:rsid w:val="00AB6F49"/>
    <w:rsid w:val="00AC00D4"/>
    <w:rsid w:val="00AD209C"/>
    <w:rsid w:val="00AD4880"/>
    <w:rsid w:val="00AD4919"/>
    <w:rsid w:val="00AD75CB"/>
    <w:rsid w:val="00AE22E1"/>
    <w:rsid w:val="00AE3FFC"/>
    <w:rsid w:val="00AE512A"/>
    <w:rsid w:val="00AE58CE"/>
    <w:rsid w:val="00AF0F5D"/>
    <w:rsid w:val="00AF1FA5"/>
    <w:rsid w:val="00AF5748"/>
    <w:rsid w:val="00B00179"/>
    <w:rsid w:val="00B019EA"/>
    <w:rsid w:val="00B05EEC"/>
    <w:rsid w:val="00B07215"/>
    <w:rsid w:val="00B1059A"/>
    <w:rsid w:val="00B1198D"/>
    <w:rsid w:val="00B11FE8"/>
    <w:rsid w:val="00B145BC"/>
    <w:rsid w:val="00B17CDD"/>
    <w:rsid w:val="00B229C3"/>
    <w:rsid w:val="00B22B27"/>
    <w:rsid w:val="00B24AA9"/>
    <w:rsid w:val="00B27BE4"/>
    <w:rsid w:val="00B31CAA"/>
    <w:rsid w:val="00B33426"/>
    <w:rsid w:val="00B34933"/>
    <w:rsid w:val="00B35D73"/>
    <w:rsid w:val="00B405AA"/>
    <w:rsid w:val="00B43863"/>
    <w:rsid w:val="00B44655"/>
    <w:rsid w:val="00B44C21"/>
    <w:rsid w:val="00B46888"/>
    <w:rsid w:val="00B510F2"/>
    <w:rsid w:val="00B6038C"/>
    <w:rsid w:val="00B67490"/>
    <w:rsid w:val="00B7236B"/>
    <w:rsid w:val="00B75742"/>
    <w:rsid w:val="00B8217C"/>
    <w:rsid w:val="00B8247D"/>
    <w:rsid w:val="00B92052"/>
    <w:rsid w:val="00B926F5"/>
    <w:rsid w:val="00B93BD2"/>
    <w:rsid w:val="00B93F8F"/>
    <w:rsid w:val="00B9434C"/>
    <w:rsid w:val="00B97FE9"/>
    <w:rsid w:val="00BA0D56"/>
    <w:rsid w:val="00BA4C6F"/>
    <w:rsid w:val="00BA7E02"/>
    <w:rsid w:val="00BB5525"/>
    <w:rsid w:val="00BB5A3D"/>
    <w:rsid w:val="00BB694B"/>
    <w:rsid w:val="00BC1F8D"/>
    <w:rsid w:val="00BD14A8"/>
    <w:rsid w:val="00BD6F51"/>
    <w:rsid w:val="00BD7CD5"/>
    <w:rsid w:val="00BE54D5"/>
    <w:rsid w:val="00BE7803"/>
    <w:rsid w:val="00BF2074"/>
    <w:rsid w:val="00BF478D"/>
    <w:rsid w:val="00BF55EF"/>
    <w:rsid w:val="00BF7443"/>
    <w:rsid w:val="00BF7542"/>
    <w:rsid w:val="00C0411A"/>
    <w:rsid w:val="00C07E97"/>
    <w:rsid w:val="00C11178"/>
    <w:rsid w:val="00C16175"/>
    <w:rsid w:val="00C16A50"/>
    <w:rsid w:val="00C16FB3"/>
    <w:rsid w:val="00C209D5"/>
    <w:rsid w:val="00C21934"/>
    <w:rsid w:val="00C25E00"/>
    <w:rsid w:val="00C30D61"/>
    <w:rsid w:val="00C31728"/>
    <w:rsid w:val="00C3740F"/>
    <w:rsid w:val="00C4229B"/>
    <w:rsid w:val="00C423B0"/>
    <w:rsid w:val="00C425C1"/>
    <w:rsid w:val="00C42779"/>
    <w:rsid w:val="00C55E15"/>
    <w:rsid w:val="00C56127"/>
    <w:rsid w:val="00C5738E"/>
    <w:rsid w:val="00C57732"/>
    <w:rsid w:val="00C610BD"/>
    <w:rsid w:val="00C75747"/>
    <w:rsid w:val="00C77ACF"/>
    <w:rsid w:val="00C809B3"/>
    <w:rsid w:val="00C83910"/>
    <w:rsid w:val="00C85CC1"/>
    <w:rsid w:val="00C916EC"/>
    <w:rsid w:val="00C91D7D"/>
    <w:rsid w:val="00C91E91"/>
    <w:rsid w:val="00C97424"/>
    <w:rsid w:val="00C97BF3"/>
    <w:rsid w:val="00CA0C34"/>
    <w:rsid w:val="00CA13DF"/>
    <w:rsid w:val="00CC0C15"/>
    <w:rsid w:val="00CD6CEE"/>
    <w:rsid w:val="00CD73AF"/>
    <w:rsid w:val="00CE5D1F"/>
    <w:rsid w:val="00CE61FA"/>
    <w:rsid w:val="00CE7182"/>
    <w:rsid w:val="00CE7AA3"/>
    <w:rsid w:val="00CF175C"/>
    <w:rsid w:val="00D00386"/>
    <w:rsid w:val="00D06013"/>
    <w:rsid w:val="00D06203"/>
    <w:rsid w:val="00D14501"/>
    <w:rsid w:val="00D15C25"/>
    <w:rsid w:val="00D1670F"/>
    <w:rsid w:val="00D16B1C"/>
    <w:rsid w:val="00D20254"/>
    <w:rsid w:val="00D2394F"/>
    <w:rsid w:val="00D25907"/>
    <w:rsid w:val="00D26E53"/>
    <w:rsid w:val="00D271FE"/>
    <w:rsid w:val="00D31E69"/>
    <w:rsid w:val="00D34B92"/>
    <w:rsid w:val="00D374E9"/>
    <w:rsid w:val="00D43EB3"/>
    <w:rsid w:val="00D476BC"/>
    <w:rsid w:val="00D502AD"/>
    <w:rsid w:val="00D50B76"/>
    <w:rsid w:val="00D51060"/>
    <w:rsid w:val="00D52336"/>
    <w:rsid w:val="00D5328F"/>
    <w:rsid w:val="00D611C5"/>
    <w:rsid w:val="00D63235"/>
    <w:rsid w:val="00D639CD"/>
    <w:rsid w:val="00D6554E"/>
    <w:rsid w:val="00D65866"/>
    <w:rsid w:val="00D6594A"/>
    <w:rsid w:val="00D710A6"/>
    <w:rsid w:val="00D72B74"/>
    <w:rsid w:val="00D826CB"/>
    <w:rsid w:val="00D859A2"/>
    <w:rsid w:val="00D85BA1"/>
    <w:rsid w:val="00D87F8B"/>
    <w:rsid w:val="00D90D37"/>
    <w:rsid w:val="00D95030"/>
    <w:rsid w:val="00D97906"/>
    <w:rsid w:val="00D97B5E"/>
    <w:rsid w:val="00DA7BC0"/>
    <w:rsid w:val="00DB4B93"/>
    <w:rsid w:val="00DB4FC1"/>
    <w:rsid w:val="00DB5773"/>
    <w:rsid w:val="00DB6268"/>
    <w:rsid w:val="00DB7505"/>
    <w:rsid w:val="00DC0C2A"/>
    <w:rsid w:val="00DC68A0"/>
    <w:rsid w:val="00DD29C6"/>
    <w:rsid w:val="00DD339B"/>
    <w:rsid w:val="00DD44AC"/>
    <w:rsid w:val="00DD4F3B"/>
    <w:rsid w:val="00DD4FE6"/>
    <w:rsid w:val="00DE14B7"/>
    <w:rsid w:val="00DE3714"/>
    <w:rsid w:val="00DE63FB"/>
    <w:rsid w:val="00DE6BC8"/>
    <w:rsid w:val="00DF3AE3"/>
    <w:rsid w:val="00DF3DE8"/>
    <w:rsid w:val="00DF4E96"/>
    <w:rsid w:val="00DF6439"/>
    <w:rsid w:val="00DF70A8"/>
    <w:rsid w:val="00E0250F"/>
    <w:rsid w:val="00E025B8"/>
    <w:rsid w:val="00E10255"/>
    <w:rsid w:val="00E172FD"/>
    <w:rsid w:val="00E17F4D"/>
    <w:rsid w:val="00E23745"/>
    <w:rsid w:val="00E2461E"/>
    <w:rsid w:val="00E271F9"/>
    <w:rsid w:val="00E3532F"/>
    <w:rsid w:val="00E37E3E"/>
    <w:rsid w:val="00E41232"/>
    <w:rsid w:val="00E47D2C"/>
    <w:rsid w:val="00E5013A"/>
    <w:rsid w:val="00E504A9"/>
    <w:rsid w:val="00E539D4"/>
    <w:rsid w:val="00E57A6C"/>
    <w:rsid w:val="00E60806"/>
    <w:rsid w:val="00E60DDB"/>
    <w:rsid w:val="00E6727A"/>
    <w:rsid w:val="00E71662"/>
    <w:rsid w:val="00E75484"/>
    <w:rsid w:val="00E7609D"/>
    <w:rsid w:val="00E77267"/>
    <w:rsid w:val="00E802AA"/>
    <w:rsid w:val="00E81370"/>
    <w:rsid w:val="00E83589"/>
    <w:rsid w:val="00E86CB4"/>
    <w:rsid w:val="00E978F7"/>
    <w:rsid w:val="00EA0740"/>
    <w:rsid w:val="00EA61F9"/>
    <w:rsid w:val="00EB1012"/>
    <w:rsid w:val="00EB36B4"/>
    <w:rsid w:val="00EB56A9"/>
    <w:rsid w:val="00EB6CB1"/>
    <w:rsid w:val="00EC3BFE"/>
    <w:rsid w:val="00EC500B"/>
    <w:rsid w:val="00ED338F"/>
    <w:rsid w:val="00ED7E5D"/>
    <w:rsid w:val="00EE4D02"/>
    <w:rsid w:val="00EF0845"/>
    <w:rsid w:val="00EF2DAB"/>
    <w:rsid w:val="00EF3C81"/>
    <w:rsid w:val="00EF421C"/>
    <w:rsid w:val="00EF688B"/>
    <w:rsid w:val="00F05D68"/>
    <w:rsid w:val="00F120E2"/>
    <w:rsid w:val="00F1286B"/>
    <w:rsid w:val="00F13871"/>
    <w:rsid w:val="00F14D5A"/>
    <w:rsid w:val="00F16B4B"/>
    <w:rsid w:val="00F3385D"/>
    <w:rsid w:val="00F343AA"/>
    <w:rsid w:val="00F53AE0"/>
    <w:rsid w:val="00F55AF2"/>
    <w:rsid w:val="00F56C2B"/>
    <w:rsid w:val="00F879D2"/>
    <w:rsid w:val="00F91976"/>
    <w:rsid w:val="00F95B26"/>
    <w:rsid w:val="00F963B0"/>
    <w:rsid w:val="00FA25F7"/>
    <w:rsid w:val="00FA5995"/>
    <w:rsid w:val="00FA7975"/>
    <w:rsid w:val="00FB1F26"/>
    <w:rsid w:val="00FB4405"/>
    <w:rsid w:val="00FB7D78"/>
    <w:rsid w:val="00FB7E88"/>
    <w:rsid w:val="00FC2B83"/>
    <w:rsid w:val="00FC4E33"/>
    <w:rsid w:val="00FC5D0F"/>
    <w:rsid w:val="00FC612E"/>
    <w:rsid w:val="00FD708F"/>
    <w:rsid w:val="00FE0133"/>
    <w:rsid w:val="00FE36F9"/>
    <w:rsid w:val="00FE3E1B"/>
    <w:rsid w:val="00FE3ECB"/>
    <w:rsid w:val="00FE4EB8"/>
    <w:rsid w:val="00FF00E2"/>
    <w:rsid w:val="00FF00FE"/>
    <w:rsid w:val="00FF03ED"/>
    <w:rsid w:val="00FF4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BBB57"/>
  <w15:chartTrackingRefBased/>
  <w15:docId w15:val="{410ABD87-1C1B-4AA9-90EE-91790CE1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27A"/>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0F5D"/>
    <w:rPr>
      <w:color w:val="0000FF"/>
      <w:u w:val="single"/>
    </w:rPr>
  </w:style>
  <w:style w:type="character" w:styleId="CommentReference">
    <w:name w:val="annotation reference"/>
    <w:uiPriority w:val="99"/>
    <w:unhideWhenUsed/>
    <w:rsid w:val="00316E7F"/>
    <w:rPr>
      <w:sz w:val="16"/>
      <w:szCs w:val="16"/>
    </w:rPr>
  </w:style>
  <w:style w:type="paragraph" w:styleId="CommentText">
    <w:name w:val="annotation text"/>
    <w:basedOn w:val="Normal"/>
    <w:link w:val="CommentTextChar"/>
    <w:uiPriority w:val="99"/>
    <w:unhideWhenUsed/>
    <w:rsid w:val="00316E7F"/>
    <w:rPr>
      <w:sz w:val="20"/>
      <w:szCs w:val="20"/>
    </w:rPr>
  </w:style>
  <w:style w:type="character" w:customStyle="1" w:styleId="CommentTextChar">
    <w:name w:val="Comment Text Char"/>
    <w:basedOn w:val="DefaultParagraphFont"/>
    <w:link w:val="CommentText"/>
    <w:uiPriority w:val="99"/>
    <w:rsid w:val="00316E7F"/>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316E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E7F"/>
    <w:rPr>
      <w:rFonts w:ascii="Segoe UI" w:eastAsia="Calibri" w:hAnsi="Segoe UI" w:cs="Segoe UI"/>
      <w:sz w:val="18"/>
      <w:szCs w:val="18"/>
      <w:lang w:val="en-US"/>
    </w:rPr>
  </w:style>
  <w:style w:type="paragraph" w:customStyle="1" w:styleId="Normal1">
    <w:name w:val="Normal1"/>
    <w:basedOn w:val="Normal"/>
    <w:rsid w:val="00736F1E"/>
    <w:pPr>
      <w:spacing w:before="100" w:beforeAutospacing="1" w:after="100" w:afterAutospacing="1" w:line="240" w:lineRule="auto"/>
    </w:pPr>
    <w:rPr>
      <w:rFonts w:ascii="Times New Roman" w:eastAsia="Times New Roman" w:hAnsi="Times New Roman"/>
      <w:sz w:val="24"/>
      <w:szCs w:val="24"/>
      <w:lang w:val="sr-Cyrl-RS" w:eastAsia="sr-Cyrl-RS"/>
    </w:rPr>
  </w:style>
  <w:style w:type="character" w:customStyle="1" w:styleId="normalchar">
    <w:name w:val="normal__char"/>
    <w:rsid w:val="00736F1E"/>
  </w:style>
  <w:style w:type="paragraph" w:styleId="ListParagraph">
    <w:name w:val="List Paragraph"/>
    <w:basedOn w:val="Normal"/>
    <w:link w:val="ListParagraphChar"/>
    <w:uiPriority w:val="34"/>
    <w:qFormat/>
    <w:rsid w:val="00C07E97"/>
    <w:pPr>
      <w:ind w:left="720"/>
      <w:contextualSpacing/>
    </w:pPr>
  </w:style>
  <w:style w:type="paragraph" w:styleId="Header">
    <w:name w:val="header"/>
    <w:basedOn w:val="Normal"/>
    <w:link w:val="HeaderChar"/>
    <w:uiPriority w:val="99"/>
    <w:unhideWhenUsed/>
    <w:rsid w:val="00344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EAB"/>
    <w:rPr>
      <w:rFonts w:ascii="Calibri" w:eastAsia="Calibri" w:hAnsi="Calibri" w:cs="Times New Roman"/>
      <w:lang w:val="en-US"/>
    </w:rPr>
  </w:style>
  <w:style w:type="paragraph" w:styleId="Footer">
    <w:name w:val="footer"/>
    <w:basedOn w:val="Normal"/>
    <w:link w:val="FooterChar"/>
    <w:uiPriority w:val="99"/>
    <w:unhideWhenUsed/>
    <w:rsid w:val="00344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EAB"/>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6C445D"/>
    <w:pPr>
      <w:spacing w:line="240" w:lineRule="auto"/>
    </w:pPr>
    <w:rPr>
      <w:b/>
      <w:bCs/>
    </w:rPr>
  </w:style>
  <w:style w:type="character" w:customStyle="1" w:styleId="CommentSubjectChar">
    <w:name w:val="Comment Subject Char"/>
    <w:basedOn w:val="CommentTextChar"/>
    <w:link w:val="CommentSubject"/>
    <w:uiPriority w:val="99"/>
    <w:semiHidden/>
    <w:rsid w:val="006C445D"/>
    <w:rPr>
      <w:rFonts w:ascii="Calibri" w:eastAsia="Calibri" w:hAnsi="Calibri" w:cs="Times New Roman"/>
      <w:b/>
      <w:bCs/>
      <w:sz w:val="20"/>
      <w:szCs w:val="20"/>
      <w:lang w:val="en-US"/>
    </w:rPr>
  </w:style>
  <w:style w:type="paragraph" w:styleId="FootnoteText">
    <w:name w:val="footnote text"/>
    <w:aliases w:val="single space,footnote text,Footnote Text Char Char,Footnote Text Char Char Char,FOOTNOTES,fn, Char Char Char, Char1 Char, Char1 Char Char,Footnote Text Blue,Footnote Text1,Char,Fußnote, Char,f,Char Char Char,Cha,ADB,ft,n,Char1 Char,Tegn1"/>
    <w:basedOn w:val="Normal"/>
    <w:link w:val="FootnoteTextChar"/>
    <w:uiPriority w:val="99"/>
    <w:unhideWhenUsed/>
    <w:qFormat/>
    <w:rsid w:val="007248AF"/>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aliases w:val="single space Char,footnote text Char,Footnote Text Char Char Char1,Footnote Text Char Char Char Char,FOOTNOTES Char,fn Char, Char Char Char Char, Char1 Char Char1, Char1 Char Char Char,Footnote Text Blue Char,Footnote Text1 Char"/>
    <w:basedOn w:val="DefaultParagraphFont"/>
    <w:link w:val="FootnoteText"/>
    <w:uiPriority w:val="99"/>
    <w:qFormat/>
    <w:rsid w:val="007248AF"/>
    <w:rPr>
      <w:sz w:val="20"/>
      <w:szCs w:val="20"/>
    </w:rPr>
  </w:style>
  <w:style w:type="character" w:styleId="FootnoteReference">
    <w:name w:val="footnote reference"/>
    <w:aliases w:val="BVI fnr,Footnote Reference Number,Footnote Reference Number1,Footnote Reference Number2,Footnote Reference Number3,Footnote Reference Number4,Footnote Reference Number5,Footnote Reference Number6,Footnote Reference Number7,16 Point,fr"/>
    <w:basedOn w:val="DefaultParagraphFont"/>
    <w:link w:val="BVIfnrZchnCharZchnCharCharCharChar"/>
    <w:unhideWhenUsed/>
    <w:qFormat/>
    <w:rsid w:val="007248AF"/>
    <w:rPr>
      <w:vertAlign w:val="superscript"/>
    </w:r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uiPriority w:val="99"/>
    <w:rsid w:val="007248AF"/>
    <w:pPr>
      <w:spacing w:after="160" w:line="240" w:lineRule="exact"/>
    </w:pPr>
    <w:rPr>
      <w:rFonts w:asciiTheme="minorHAnsi" w:eastAsiaTheme="minorHAnsi" w:hAnsiTheme="minorHAnsi" w:cstheme="minorBidi"/>
      <w:vertAlign w:val="superscript"/>
      <w:lang w:val="en-GB"/>
    </w:rPr>
  </w:style>
  <w:style w:type="character" w:customStyle="1" w:styleId="ListParagraphChar">
    <w:name w:val="List Paragraph Char"/>
    <w:link w:val="ListParagraph"/>
    <w:uiPriority w:val="34"/>
    <w:rsid w:val="007248A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679074">
      <w:bodyDiv w:val="1"/>
      <w:marLeft w:val="0"/>
      <w:marRight w:val="0"/>
      <w:marTop w:val="0"/>
      <w:marBottom w:val="0"/>
      <w:divBdr>
        <w:top w:val="none" w:sz="0" w:space="0" w:color="auto"/>
        <w:left w:val="none" w:sz="0" w:space="0" w:color="auto"/>
        <w:bottom w:val="none" w:sz="0" w:space="0" w:color="auto"/>
        <w:right w:val="none" w:sz="0" w:space="0" w:color="auto"/>
      </w:divBdr>
    </w:div>
    <w:div w:id="1456212625">
      <w:bodyDiv w:val="1"/>
      <w:marLeft w:val="0"/>
      <w:marRight w:val="0"/>
      <w:marTop w:val="0"/>
      <w:marBottom w:val="0"/>
      <w:divBdr>
        <w:top w:val="none" w:sz="0" w:space="0" w:color="auto"/>
        <w:left w:val="none" w:sz="0" w:space="0" w:color="auto"/>
        <w:bottom w:val="none" w:sz="0" w:space="0" w:color="auto"/>
        <w:right w:val="none" w:sz="0" w:space="0" w:color="auto"/>
      </w:divBdr>
    </w:div>
    <w:div w:id="17171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brs.ba/sr/podzakoni-banke/c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020AA-FF7B-4D33-A9EC-D6D12D91F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69</Pages>
  <Words>29085</Words>
  <Characters>165788</Characters>
  <Application>Microsoft Office Word</Application>
  <DocSecurity>0</DocSecurity>
  <Lines>1381</Lines>
  <Paragraphs>388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Mirkovic</dc:creator>
  <cp:keywords/>
  <dc:description/>
  <cp:lastModifiedBy>Dragana Vulin</cp:lastModifiedBy>
  <cp:revision>43</cp:revision>
  <cp:lastPrinted>2024-11-01T09:00:00Z</cp:lastPrinted>
  <dcterms:created xsi:type="dcterms:W3CDTF">2024-10-17T06:55:00Z</dcterms:created>
  <dcterms:modified xsi:type="dcterms:W3CDTF">2024-11-01T09:13:00Z</dcterms:modified>
</cp:coreProperties>
</file>